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0ADE8D" w14:textId="77777777" w:rsidR="00E20017" w:rsidRDefault="00837CF4">
      <w:pPr>
        <w:pStyle w:val="Titre"/>
        <w:rPr>
          <w:rFonts w:asciiTheme="majorHAnsi" w:eastAsia="Calibri" w:hAnsiTheme="majorHAnsi" w:cstheme="majorHAnsi"/>
          <w:sz w:val="56"/>
        </w:rPr>
      </w:pPr>
      <w:r w:rsidRPr="00091D59">
        <w:rPr>
          <w:noProof/>
        </w:rPr>
        <w:drawing>
          <wp:anchor distT="0" distB="0" distL="114300" distR="114300" simplePos="0" relativeHeight="251693056" behindDoc="0" locked="0" layoutInCell="1" hidden="0" allowOverlap="1" wp14:anchorId="661D3E80" wp14:editId="0AF3AA24">
            <wp:simplePos x="0" y="0"/>
            <wp:positionH relativeFrom="column">
              <wp:posOffset>-165735</wp:posOffset>
            </wp:positionH>
            <wp:positionV relativeFrom="page">
              <wp:posOffset>9039225</wp:posOffset>
            </wp:positionV>
            <wp:extent cx="1221740" cy="855345"/>
            <wp:effectExtent l="0" t="0" r="0" b="1905"/>
            <wp:wrapNone/>
            <wp:docPr id="232" name="image8.png" descr="Logo de la TROVEP de Montréal"/>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a:stretch>
                      <a:fillRect/>
                    </a:stretch>
                  </pic:blipFill>
                  <pic:spPr>
                    <a:xfrm>
                      <a:off x="0" y="0"/>
                      <a:ext cx="1221740" cy="855345"/>
                    </a:xfrm>
                    <a:prstGeom prst="rect">
                      <a:avLst/>
                    </a:prstGeom>
                    <a:ln/>
                  </pic:spPr>
                </pic:pic>
              </a:graphicData>
            </a:graphic>
            <wp14:sizeRelH relativeFrom="margin">
              <wp14:pctWidth>0</wp14:pctWidth>
            </wp14:sizeRelH>
            <wp14:sizeRelV relativeFrom="margin">
              <wp14:pctHeight>0</wp14:pctHeight>
            </wp14:sizeRelV>
          </wp:anchor>
        </w:drawing>
      </w:r>
    </w:p>
    <w:p w14:paraId="7908A2DB" w14:textId="77777777" w:rsidR="00837CF4" w:rsidRDefault="00837CF4">
      <w:pPr>
        <w:pStyle w:val="Titre"/>
        <w:rPr>
          <w:rFonts w:ascii="Calibri Light" w:eastAsia="Calibri" w:hAnsi="Calibri Light" w:cs="Calibri Light"/>
          <w:sz w:val="56"/>
        </w:rPr>
      </w:pPr>
    </w:p>
    <w:p w14:paraId="5B5CB161" w14:textId="77777777" w:rsidR="00042D24" w:rsidRPr="00CC2896" w:rsidRDefault="00837CF4">
      <w:pPr>
        <w:pStyle w:val="Titre"/>
        <w:rPr>
          <w:rFonts w:asciiTheme="majorHAnsi" w:eastAsia="Calibri" w:hAnsiTheme="majorHAnsi" w:cstheme="majorHAnsi"/>
          <w:sz w:val="56"/>
        </w:rPr>
      </w:pPr>
      <w:r w:rsidRPr="00CC2896">
        <w:rPr>
          <w:rFonts w:asciiTheme="majorHAnsi" w:hAnsiTheme="majorHAnsi" w:cstheme="majorHAnsi"/>
          <w:noProof/>
        </w:rPr>
        <mc:AlternateContent>
          <mc:Choice Requires="wps">
            <w:drawing>
              <wp:anchor distT="0" distB="0" distL="0" distR="0" simplePos="0" relativeHeight="251691008" behindDoc="0" locked="0" layoutInCell="1" hidden="0" allowOverlap="1" wp14:anchorId="40D2E14C" wp14:editId="7519FF9E">
                <wp:simplePos x="0" y="0"/>
                <wp:positionH relativeFrom="column">
                  <wp:posOffset>-327660</wp:posOffset>
                </wp:positionH>
                <wp:positionV relativeFrom="page">
                  <wp:posOffset>8848725</wp:posOffset>
                </wp:positionV>
                <wp:extent cx="1571625" cy="1446530"/>
                <wp:effectExtent l="95250" t="114300" r="104775" b="115570"/>
                <wp:wrapSquare wrapText="bothSides" distT="0" distB="0" distL="0" distR="0"/>
                <wp:docPr id="3" name="Rectangle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21199423">
                          <a:off x="0" y="0"/>
                          <a:ext cx="1571625" cy="1446530"/>
                        </a:xfrm>
                        <a:prstGeom prst="rect">
                          <a:avLst/>
                        </a:prstGeom>
                        <a:solidFill>
                          <a:schemeClr val="lt1"/>
                        </a:solidFill>
                        <a:ln w="12700" cap="flat" cmpd="sng">
                          <a:solidFill>
                            <a:schemeClr val="lt1"/>
                          </a:solidFill>
                          <a:prstDash val="solid"/>
                          <a:miter lim="800000"/>
                          <a:headEnd type="none" w="sm" len="sm"/>
                          <a:tailEnd type="none" w="sm" len="sm"/>
                        </a:ln>
                      </wps:spPr>
                      <wps:txbx>
                        <w:txbxContent>
                          <w:p w14:paraId="4C63C574" w14:textId="77777777" w:rsidR="00CA21E9" w:rsidRDefault="00CA21E9"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0D2E14C" id="Rectangle 3" o:spid="_x0000_s1026" style="position:absolute;margin-left:-25.8pt;margin-top:696.75pt;width:123.75pt;height:113.9pt;rotation:-437537fd;z-index:251691008;visibility:visible;mso-wrap-style:square;mso-width-percent:0;mso-height-percent:0;mso-wrap-distance-left:0;mso-wrap-distance-top:0;mso-wrap-distance-right:0;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kwfhwIAADUFAAAOAAAAZHJzL2Uyb0RvYy54bWysVNtu2zAMfR+wfxD0njp2nCvqFE3TDAOK&#10;LVi3D2BkORag2yQ1Fwz791Fy0qbbQ4dhAWKTEk2dw0Pq+uagJNlx54XRFc2v+pRwzUwt9Lai376u&#10;ehNKfABdgzSaV/TIPb2Zv393vbczXpjWyJo7gkm0n+1tRdsQ7CzLPGu5An9lLNe42RinIKDrtlnt&#10;YI/ZlcyKfn+U7Y2rrTOMe4+ry26TzlP+puEsfG4azwORFUVsIT1dem7iM5tfw2zrwLaCnWDAP6BQ&#10;IDQe+pxqCQHIkxN/pFKCOeNNE66YUZlpGsF44oBs8v5vbB5bsDxxweJ4+1wm///Ssk+7tSOiruiA&#10;Eg0KJfqCRQO9lZwMEiV+CA8+RHJodaR+3OWTwXK8GvUW5XTSKweLQW9aTha9fFxMFsPi9nZ0X/6M&#10;X9eczfBvHASx4+cK48rfUTiJHYszzl7yULIDFDSP8mUJ1/mdkGZ762eJWeyDZD7atcPg6Hk0I5tD&#10;4xRxBluiyPPptCw6uqgJOaQGOT43SCTOcDEfjvNRMaSE4V5elqPhILUQYojZYlbrfPjAjSLRqKjD&#10;YqYqwg6hdXDPITHcGynqlZAyObHr+Z10HT0ZzgRfRUlN9nh6Me5jQzPAoWkkBDSVRRm93qbzXn2S&#10;xunNxBHXEnzbnZ4SdPOhRMAhlUJVdNKPv2655VDf65qEo8W20TjfNCLzihLJ8TZAI41XACHfjsMa&#10;So0yvkgUrXDYHE66bUx9xF71lq0EIn0AH9bgcFpzPBYnGA/8/gQOQciPGkdkmpdRqnDpuEtnc+mA&#10;Zq3Bi4EFR0nn3IV0UURltLl9CqYRScGIqwNzgouzmfrvdI/E4b/0U9TLbTf/BQAA//8DAFBLAwQU&#10;AAYACAAAACEAYAYZ1uEAAAANAQAADwAAAGRycy9kb3ducmV2LnhtbEyPwU7DMAyG70i8Q2Qkblva&#10;RS20NJ0mJG5DaAOJa9aEplrjVEm2dW+Pd4Kbrf/T78/NenYjO5sQB48S8mUGzGDn9YC9hK/Pt8Uz&#10;sJgUajV6NBKuJsK6vb9rVK39BXfmvE89oxKMtZJgU5pqzmNnjVNx6SeDlP344FSiNfRcB3Whcjfy&#10;VZaV3KkB6YJVk3m1pjvuT07CTnwPvAzv2+zJHkXxsdmKq+ukfHyYNy/AkpnTHww3fVKHlpwO/oQ6&#10;slHCoshLQikQlSiA3ZCqqIAdaChXuQDeNvz/F+0vAAAA//8DAFBLAQItABQABgAIAAAAIQC2gziS&#10;/gAAAOEBAAATAAAAAAAAAAAAAAAAAAAAAABbQ29udGVudF9UeXBlc10ueG1sUEsBAi0AFAAGAAgA&#10;AAAhADj9If/WAAAAlAEAAAsAAAAAAAAAAAAAAAAALwEAAF9yZWxzLy5yZWxzUEsBAi0AFAAGAAgA&#10;AAAhAN8+TB+HAgAANQUAAA4AAAAAAAAAAAAAAAAALgIAAGRycy9lMm9Eb2MueG1sUEsBAi0AFAAG&#10;AAgAAAAhAGAGGdbhAAAADQEAAA8AAAAAAAAAAAAAAAAA4QQAAGRycy9kb3ducmV2LnhtbFBLBQYA&#10;AAAABAAEAPMAAADvBQAAAAA=&#10;" fillcolor="white [3201]" strokecolor="white [3201]" strokeweight="1pt">
                <v:stroke startarrowwidth="narrow" startarrowlength="short" endarrowwidth="narrow" endarrowlength="short"/>
                <v:textbox inset="2.53958mm,2.53958mm,2.53958mm,2.53958mm">
                  <w:txbxContent>
                    <w:p w14:paraId="4C63C574" w14:textId="77777777" w:rsidR="00CA21E9" w:rsidRDefault="00CA21E9" w:rsidP="00091D59">
                      <w:pPr>
                        <w:spacing w:before="0" w:after="0" w:line="240" w:lineRule="auto"/>
                        <w:textDirection w:val="btLr"/>
                      </w:pPr>
                    </w:p>
                  </w:txbxContent>
                </v:textbox>
                <w10:wrap type="square" anchory="page"/>
              </v:rect>
            </w:pict>
          </mc:Fallback>
        </mc:AlternateContent>
      </w:r>
      <w:r w:rsidR="00DE0466" w:rsidRPr="00CC2896">
        <w:rPr>
          <w:rFonts w:asciiTheme="majorHAnsi" w:hAnsiTheme="majorHAnsi" w:cstheme="majorHAnsi"/>
          <w:noProof/>
        </w:rPr>
        <w:drawing>
          <wp:anchor distT="0" distB="0" distL="114300" distR="114300" simplePos="0" relativeHeight="251658240" behindDoc="0" locked="0" layoutInCell="1" hidden="0" allowOverlap="1" wp14:anchorId="01703688" wp14:editId="48E8A2B2">
            <wp:simplePos x="0" y="0"/>
            <wp:positionH relativeFrom="column">
              <wp:posOffset>-641985</wp:posOffset>
            </wp:positionH>
            <wp:positionV relativeFrom="page">
              <wp:posOffset>3457575</wp:posOffset>
            </wp:positionV>
            <wp:extent cx="7847330" cy="5885180"/>
            <wp:effectExtent l="0" t="0" r="1270" b="1270"/>
            <wp:wrapSquare wrapText="bothSides" distT="0" distB="0" distL="114300" distR="114300"/>
            <wp:docPr id="236" name="image20.png" descr="Julie Corbeil scande des slogans lors de l'action d’affichage pour la justice sociale et climatique devant les bureaux montréalais du Premier ministre François Legault, le 16 novembre."/>
            <wp:cNvGraphicFramePr/>
            <a:graphic xmlns:a="http://schemas.openxmlformats.org/drawingml/2006/main">
              <a:graphicData uri="http://schemas.openxmlformats.org/drawingml/2006/picture">
                <pic:pic xmlns:pic="http://schemas.openxmlformats.org/drawingml/2006/picture">
                  <pic:nvPicPr>
                    <pic:cNvPr id="0" name="image20.png" descr="Peut être une image de une ou plusieurs personnes"/>
                    <pic:cNvPicPr preferRelativeResize="0"/>
                  </pic:nvPicPr>
                  <pic:blipFill>
                    <a:blip r:embed="rId10" cstate="print">
                      <a:extLst>
                        <a:ext uri="{28A0092B-C50C-407E-A947-70E740481C1C}">
                          <a14:useLocalDpi xmlns:a14="http://schemas.microsoft.com/office/drawing/2010/main" val="0"/>
                        </a:ext>
                      </a:extLst>
                    </a:blip>
                    <a:stretch>
                      <a:fillRect/>
                    </a:stretch>
                  </pic:blipFill>
                  <pic:spPr>
                    <a:xfrm>
                      <a:off x="0" y="0"/>
                      <a:ext cx="7847330" cy="5885180"/>
                    </a:xfrm>
                    <a:prstGeom prst="rect">
                      <a:avLst/>
                    </a:prstGeom>
                    <a:ln/>
                  </pic:spPr>
                </pic:pic>
              </a:graphicData>
            </a:graphic>
            <wp14:sizeRelV relativeFrom="margin">
              <wp14:pctHeight>0</wp14:pctHeight>
            </wp14:sizeRelV>
          </wp:anchor>
        </w:drawing>
      </w:r>
      <w:r w:rsidR="00986BB6" w:rsidRPr="00CC2896">
        <w:rPr>
          <w:rFonts w:asciiTheme="majorHAnsi" w:eastAsia="Calibri" w:hAnsiTheme="majorHAnsi" w:cstheme="majorHAnsi"/>
          <w:sz w:val="56"/>
        </w:rPr>
        <w:t>RAPPORT D’ACTIVITÉS</w:t>
      </w:r>
      <w:r w:rsidR="00986BB6" w:rsidRPr="00CC2896">
        <w:rPr>
          <w:rFonts w:asciiTheme="majorHAnsi" w:eastAsia="Calibri" w:hAnsiTheme="majorHAnsi" w:cstheme="majorHAnsi"/>
          <w:sz w:val="56"/>
        </w:rPr>
        <w:br/>
        <w:t>2020-2021</w:t>
      </w:r>
    </w:p>
    <w:p w14:paraId="0E0DBFF7" w14:textId="38DFADDC" w:rsidR="00DE0466" w:rsidRDefault="002530EB">
      <w:r w:rsidRPr="00091D59">
        <w:rPr>
          <w:noProof/>
        </w:rPr>
        <mc:AlternateContent>
          <mc:Choice Requires="wps">
            <w:drawing>
              <wp:anchor distT="0" distB="0" distL="0" distR="0" simplePos="0" relativeHeight="251689984" behindDoc="0" locked="0" layoutInCell="1" hidden="0" allowOverlap="1" wp14:anchorId="50136A6E" wp14:editId="4FE26DB4">
                <wp:simplePos x="0" y="0"/>
                <wp:positionH relativeFrom="column">
                  <wp:posOffset>-662940</wp:posOffset>
                </wp:positionH>
                <wp:positionV relativeFrom="page">
                  <wp:posOffset>9265920</wp:posOffset>
                </wp:positionV>
                <wp:extent cx="7851140" cy="891540"/>
                <wp:effectExtent l="0" t="0" r="0" b="3810"/>
                <wp:wrapSquare wrapText="bothSides" distT="0" distB="0" distL="0" distR="0"/>
                <wp:docPr id="2" name="Rectangle 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851140" cy="891540"/>
                        </a:xfrm>
                        <a:prstGeom prst="rect">
                          <a:avLst/>
                        </a:prstGeom>
                        <a:solidFill>
                          <a:srgbClr val="E2E2E2"/>
                        </a:solidFill>
                        <a:ln>
                          <a:noFill/>
                        </a:ln>
                      </wps:spPr>
                      <wps:txbx>
                        <w:txbxContent>
                          <w:p w14:paraId="06D21F16" w14:textId="77777777" w:rsidR="00CA21E9" w:rsidRDefault="00CA21E9" w:rsidP="00091D59">
                            <w:pPr>
                              <w:spacing w:before="0" w:after="0" w:line="240" w:lineRule="auto"/>
                              <w:textDirection w:val="btLr"/>
                            </w:pPr>
                          </w:p>
                        </w:txbxContent>
                      </wps:txbx>
                      <wps:bodyPr spcFirstLastPara="1" wrap="square" lIns="91425" tIns="91425" rIns="91425" bIns="91425" anchor="ctr" anchorCtr="0">
                        <a:noAutofit/>
                      </wps:bodyPr>
                    </wps:wsp>
                  </a:graphicData>
                </a:graphic>
                <wp14:sizeRelV relativeFrom="margin">
                  <wp14:pctHeight>0</wp14:pctHeight>
                </wp14:sizeRelV>
              </wp:anchor>
            </w:drawing>
          </mc:Choice>
          <mc:Fallback>
            <w:pict>
              <v:rect w14:anchorId="50136A6E" id="Rectangle 2" o:spid="_x0000_s1027" style="position:absolute;margin-left:-52.2pt;margin-top:729.6pt;width:618.2pt;height:70.2pt;z-index:251689984;visibility:visible;mso-wrap-style:square;mso-height-percent:0;mso-wrap-distance-left:0;mso-wrap-distance-top:0;mso-wrap-distance-right:0;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E1bMAIAAGUEAAAOAAAAZHJzL2Uyb0RvYy54bWysVNuO2jAQfa/Uf7D8DiEhQIgIKy5LVWnV&#10;om77AcZxiCXHdm1DQFX/fccOt7YvVVVFcWbG4/E5c8ns6dQIdGTGciULHPcHGDFJVcnlvsDfvm56&#10;GUbWEVkSoSQr8JlZ/DR//27W6pwlqlaiZAZBEGnzVhe4dk7nUWRpzRpi+0ozCZuVMg1xoJp9VBrS&#10;QvRGRMlgMI5aZUptFGXWgnXdbeJ5iF9VjLrPVWWZQ6LAgM2F1YR159doPiP53hBdc3qBQf4BRUO4&#10;hEtvodbEEXQw/I9QDadGWVW5PlVNpKqKUxY4AJt48Bub15poFrhAcqy+pcn+v7D003FrEC8LnGAk&#10;SQMl+gJJI3IvGEoCJXZyL9Z5ciB1pH6s4my4nmzGvWU6zXrpcDnsTdNs2YsnSbYcJYvF+Dn96U+X&#10;jObwKkMcP7JrhsHydxQuxfbJmUT3OBgdCRQ09uWLAq7rNyCNWm3zwMz3QRBf9daAs9csiJ7NqTKN&#10;/0IR0Cl0xPnWEZ4pBeMkG8VxCo1DYS+bxiOQuzuvp7Wx7gNTDfJCgQ0kL2SNHAFK53p18ZdZJXi5&#10;4UIExex3K2E6Ms+Jfy7Rf3ET0jtL5Y91Eb0lkOy4eFbutDuFOoakeMtOlWeordV0wwHbC7FuSwx0&#10;d4xRCx1fYPv9QAzDSHyU0FLTOE1GMCKPinlUdo8KkbRWMEjUGYw6ZeXCYHVgFwenKh4ycAdzQQ29&#10;HOp1mTs/LI968Lr/HeZvAAAA//8DAFBLAwQUAAYACAAAACEA4x6rb+MAAAAPAQAADwAAAGRycy9k&#10;b3ducmV2LnhtbEyPQU+DQBCF7yb+h82YeGsXkDaCLI2tMcajxYO9bdkRiOwsstuC/97pSW/z8r68&#10;ea/YzLYXZxx950hBvIxAINXOdNQoeK+eF/cgfNBkdO8IFfygh015fVXo3LiJ3vC8D43gEPK5VtCG&#10;MORS+rpFq/3SDUjsfbrR6sBybKQZ9cThtpdJFK2l1R3xh1YPuGux/tqfrIJDU+Gh3s7fr+nLLvlI&#10;/NO2miqlbm/mxwcQAefwB8OlPleHkjsd3YmMF72CRRylKbPspKssAXFh4ruEBx75WmXZGmRZyP87&#10;yl8AAAD//wMAUEsBAi0AFAAGAAgAAAAhALaDOJL+AAAA4QEAABMAAAAAAAAAAAAAAAAAAAAAAFtD&#10;b250ZW50X1R5cGVzXS54bWxQSwECLQAUAAYACAAAACEAOP0h/9YAAACUAQAACwAAAAAAAAAAAAAA&#10;AAAvAQAAX3JlbHMvLnJlbHNQSwECLQAUAAYACAAAACEAoyxNWzACAABlBAAADgAAAAAAAAAAAAAA&#10;AAAuAgAAZHJzL2Uyb0RvYy54bWxQSwECLQAUAAYACAAAACEA4x6rb+MAAAAPAQAADwAAAAAAAAAA&#10;AAAAAACKBAAAZHJzL2Rvd25yZXYueG1sUEsFBgAAAAAEAAQA8wAAAJoFAAAAAA==&#10;" fillcolor="#e2e2e2" stroked="f">
                <v:textbox inset="2.53958mm,2.53958mm,2.53958mm,2.53958mm">
                  <w:txbxContent>
                    <w:p w14:paraId="06D21F16" w14:textId="77777777" w:rsidR="00CA21E9" w:rsidRDefault="00CA21E9" w:rsidP="00091D59">
                      <w:pPr>
                        <w:spacing w:before="0" w:after="0" w:line="240" w:lineRule="auto"/>
                        <w:textDirection w:val="btLr"/>
                      </w:pPr>
                    </w:p>
                  </w:txbxContent>
                </v:textbox>
                <w10:wrap type="square" anchory="page"/>
              </v:rect>
            </w:pict>
          </mc:Fallback>
        </mc:AlternateContent>
      </w:r>
      <w:r w:rsidR="00125FC7" w:rsidRPr="00091D59">
        <w:rPr>
          <w:noProof/>
        </w:rPr>
        <mc:AlternateContent>
          <mc:Choice Requires="wps">
            <w:drawing>
              <wp:anchor distT="45720" distB="45720" distL="114300" distR="114300" simplePos="0" relativeHeight="251692032" behindDoc="0" locked="0" layoutInCell="1" hidden="0" allowOverlap="1" wp14:anchorId="1FB675B6" wp14:editId="44069BB4">
                <wp:simplePos x="0" y="0"/>
                <wp:positionH relativeFrom="column">
                  <wp:posOffset>1348740</wp:posOffset>
                </wp:positionH>
                <wp:positionV relativeFrom="page">
                  <wp:posOffset>9437370</wp:posOffset>
                </wp:positionV>
                <wp:extent cx="5802630" cy="598170"/>
                <wp:effectExtent l="0" t="0" r="0" b="0"/>
                <wp:wrapSquare wrapText="bothSides" distT="45720" distB="45720" distL="114300" distR="114300"/>
                <wp:docPr id="4" name="Rectangle 4" descr="Table régionale des organismes volontaires d'éducation populaire de Montréal"/>
                <wp:cNvGraphicFramePr/>
                <a:graphic xmlns:a="http://schemas.openxmlformats.org/drawingml/2006/main">
                  <a:graphicData uri="http://schemas.microsoft.com/office/word/2010/wordprocessingShape">
                    <wps:wsp>
                      <wps:cNvSpPr/>
                      <wps:spPr>
                        <a:xfrm>
                          <a:off x="0" y="0"/>
                          <a:ext cx="5802630" cy="598170"/>
                        </a:xfrm>
                        <a:prstGeom prst="rect">
                          <a:avLst/>
                        </a:prstGeom>
                        <a:noFill/>
                        <a:ln>
                          <a:noFill/>
                        </a:ln>
                      </wps:spPr>
                      <wps:txbx>
                        <w:txbxContent>
                          <w:p w14:paraId="12122FB3" w14:textId="77777777" w:rsidR="00CA21E9" w:rsidRPr="005E0FC1" w:rsidRDefault="00CA21E9" w:rsidP="00091D59">
                            <w:pPr>
                              <w:spacing w:line="275" w:lineRule="auto"/>
                              <w:textDirection w:val="btLr"/>
                              <w:rPr>
                                <w:rFonts w:ascii="Calibri Light" w:hAnsi="Calibri Light" w:cs="Calibri Light"/>
                              </w:rPr>
                            </w:pPr>
                            <w:r w:rsidRPr="005E0FC1">
                              <w:rPr>
                                <w:rFonts w:ascii="Calibri Light" w:hAnsi="Calibri Light" w:cs="Calibri Light"/>
                                <w:color w:val="000000"/>
                                <w:sz w:val="22"/>
                              </w:rPr>
                              <w:t>TABLE RÉGIONALE DES ORGANISMES VOLONTAIRES D’ÉDUCATION POPULAIRE DE MONTRÉAL</w:t>
                            </w:r>
                          </w:p>
                        </w:txbxContent>
                      </wps:txbx>
                      <wps:bodyPr spcFirstLastPara="1" wrap="square" lIns="91425" tIns="45700" rIns="91425" bIns="45700" anchor="t" anchorCtr="0">
                        <a:noAutofit/>
                      </wps:bodyPr>
                    </wps:wsp>
                  </a:graphicData>
                </a:graphic>
                <wp14:sizeRelH relativeFrom="margin">
                  <wp14:pctWidth>0</wp14:pctWidth>
                </wp14:sizeRelH>
              </wp:anchor>
            </w:drawing>
          </mc:Choice>
          <mc:Fallback>
            <w:pict>
              <v:rect w14:anchorId="1FB675B6" id="Rectangle 4" o:spid="_x0000_s1028" alt="Table régionale des organismes volontaires d'éducation populaire de Montréal" style="position:absolute;margin-left:106.2pt;margin-top:743.1pt;width:456.9pt;height:47.1pt;z-index:251692032;visibility:visible;mso-wrap-style:square;mso-width-percent:0;mso-wrap-distance-left:9pt;mso-wrap-distance-top:3.6pt;mso-wrap-distance-right:9pt;mso-wrap-distance-bottom:3.6pt;mso-position-horizontal:absolute;mso-position-horizontal-relative:text;mso-position-vertical:absolute;mso-position-vertical-relative:page;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zABAIAANMDAAAOAAAAZHJzL2Uyb0RvYy54bWysU9tuGjEQfa/Uf7D80qdmgUJCEEtUNaKq&#10;lLaoST9g8HpZS17btQ27fFK+Iz+WY0MIbd+qvpi57cyZc4b5Td9qtpM+KGtKPrwYcCaNsJUym5L/&#10;fFi+n3IWIpmKtDWy5HsZ+M3i7Zt552ZyZBurK+kZmpgw61zJmxjdrCiCaGRL4cI6aZCsrW8pwvWb&#10;ovLUoXuri9FgcFl01lfOWyFDQPT2kOSL3L+upYjf6zrIyHTJgS3m1+d3nd5iMafZxpNrlDjCoH9A&#10;0ZIyGHpqdUuR2Narv1q1SngbbB0vhG0LW9dKyLwDthkO/tjmviEn8y4gJ7gTTeH/tRXfdivPVFXy&#10;MWeGWkj0A6SR2WjJEKpkEKDrgdbw/dPjBjoTTMQZ1CCjQgtzZyFvJOVhV++eHqutoIhS5qzb6hTH&#10;F+wratCDdKK9c2GG6fdu5Y9egJk47Gvfpl+ww/os1f4klewjEwhOpoPR5QcoKpCbXE+HV1nL4vVr&#10;50P8LG3LklFyj62yQrS7CxETUfpSkoYZu1Ra53PQ5rcAClOkSIAPEJMV+3WfeRu9LLO21R5cBieW&#10;CiPvKMQVeVzTkLMOF1by8GtLXnKmvxhIeD0cjyY4yeyMJ1cDbOPPM+vzDBnRWCgROTuYn2I+4wPU&#10;j9toa5XXSuAOUI6YcTl52+OVp9M893PV639x8QwAAP//AwBQSwMEFAAGAAgAAAAhAJAuon3dAAAA&#10;DgEAAA8AAABkcnMvZG93bnJldi54bWxMj8FOwzAQRO9I/IO1SNyonSiNohCnQggOHEk59OjGSxJh&#10;ryPbadO/xznBbVbzNDvTHFZr2AV9mBxJyHYCGFLv9ESDhK/j+1MFLERFWhlHKOGGAQ7t/V2jau2u&#10;9ImXLg4shVColYQxxrnmPPQjWhV2bkZK3rfzVsV0+oFrr64p3BqeC1FyqyZKH0Y14+uI/U+3WAkz&#10;Gr2YohOnnr95ysqPI7/tpXx8WF+egUVc4x8MW/1UHdrU6ewW0oEZCXmWFwlNRlGVObANyfJNnZPa&#10;V6IA3jb8/4z2FwAA//8DAFBLAQItABQABgAIAAAAIQC2gziS/gAAAOEBAAATAAAAAAAAAAAAAAAA&#10;AAAAAABbQ29udGVudF9UeXBlc10ueG1sUEsBAi0AFAAGAAgAAAAhADj9If/WAAAAlAEAAAsAAAAA&#10;AAAAAAAAAAAALwEAAF9yZWxzLy5yZWxzUEsBAi0AFAAGAAgAAAAhABe67MAEAgAA0wMAAA4AAAAA&#10;AAAAAAAAAAAALgIAAGRycy9lMm9Eb2MueG1sUEsBAi0AFAAGAAgAAAAhAJAuon3dAAAADgEAAA8A&#10;AAAAAAAAAAAAAAAAXgQAAGRycy9kb3ducmV2LnhtbFBLBQYAAAAABAAEAPMAAABoBQAAAAA=&#10;" filled="f" stroked="f">
                <v:textbox inset="2.53958mm,1.2694mm,2.53958mm,1.2694mm">
                  <w:txbxContent>
                    <w:p w14:paraId="12122FB3" w14:textId="77777777" w:rsidR="00CA21E9" w:rsidRPr="005E0FC1" w:rsidRDefault="00CA21E9" w:rsidP="00091D59">
                      <w:pPr>
                        <w:spacing w:line="275" w:lineRule="auto"/>
                        <w:textDirection w:val="btLr"/>
                        <w:rPr>
                          <w:rFonts w:ascii="Calibri Light" w:hAnsi="Calibri Light" w:cs="Calibri Light"/>
                        </w:rPr>
                      </w:pPr>
                      <w:r w:rsidRPr="005E0FC1">
                        <w:rPr>
                          <w:rFonts w:ascii="Calibri Light" w:hAnsi="Calibri Light" w:cs="Calibri Light"/>
                          <w:color w:val="000000"/>
                          <w:sz w:val="22"/>
                        </w:rPr>
                        <w:t>TABLE RÉGIONALE DES ORGANISMES VOLONTAIRES D’ÉDUCATION POPULAIRE DE MONTRÉAL</w:t>
                      </w:r>
                    </w:p>
                  </w:txbxContent>
                </v:textbox>
                <w10:wrap type="square" anchory="page"/>
              </v:rect>
            </w:pict>
          </mc:Fallback>
        </mc:AlternateContent>
      </w:r>
      <w:r w:rsidR="00DE0466">
        <w:br w:type="page"/>
      </w:r>
    </w:p>
    <w:p w14:paraId="408A2585" w14:textId="77777777" w:rsidR="00042D24" w:rsidRDefault="00986BB6">
      <w:pPr>
        <w:rPr>
          <w:b/>
        </w:rPr>
      </w:pPr>
      <w:r>
        <w:rPr>
          <w:b/>
          <w:noProof/>
        </w:rPr>
        <w:lastRenderedPageBreak/>
        <w:drawing>
          <wp:inline distT="0" distB="0" distL="0" distR="0" wp14:anchorId="1A170377" wp14:editId="7FECB668">
            <wp:extent cx="1208598" cy="1208598"/>
            <wp:effectExtent l="0" t="0" r="0" b="0"/>
            <wp:docPr id="241" name="image25.png"/>
            <wp:cNvGraphicFramePr/>
            <a:graphic xmlns:a="http://schemas.openxmlformats.org/drawingml/2006/main">
              <a:graphicData uri="http://schemas.openxmlformats.org/drawingml/2006/picture">
                <pic:pic xmlns:pic="http://schemas.openxmlformats.org/drawingml/2006/picture">
                  <pic:nvPicPr>
                    <pic:cNvPr id="0" name="image25.png" descr="Logo de la TROVEP de Montréal"/>
                    <pic:cNvPicPr preferRelativeResize="0"/>
                  </pic:nvPicPr>
                  <pic:blipFill>
                    <a:blip r:embed="rId11" cstate="print">
                      <a:extLst>
                        <a:ext uri="{28A0092B-C50C-407E-A947-70E740481C1C}">
                          <a14:useLocalDpi xmlns:a14="http://schemas.microsoft.com/office/drawing/2010/main" val="0"/>
                        </a:ext>
                      </a:extLst>
                    </a:blip>
                    <a:stretch>
                      <a:fillRect/>
                    </a:stretch>
                  </pic:blipFill>
                  <pic:spPr>
                    <a:xfrm>
                      <a:off x="0" y="0"/>
                      <a:ext cx="1208598" cy="1208598"/>
                    </a:xfrm>
                    <a:prstGeom prst="rect">
                      <a:avLst/>
                    </a:prstGeom>
                    <a:ln/>
                  </pic:spPr>
                </pic:pic>
              </a:graphicData>
            </a:graphic>
          </wp:inline>
        </w:drawing>
      </w:r>
    </w:p>
    <w:p w14:paraId="0ECE4167" w14:textId="77777777" w:rsidR="00042D24" w:rsidRDefault="00986BB6">
      <w:pPr>
        <w:pBdr>
          <w:top w:val="nil"/>
          <w:left w:val="nil"/>
          <w:bottom w:val="nil"/>
          <w:right w:val="nil"/>
          <w:between w:val="nil"/>
        </w:pBdr>
        <w:spacing w:before="0" w:after="0" w:line="240" w:lineRule="auto"/>
        <w:rPr>
          <w:b/>
          <w:color w:val="000000"/>
        </w:rPr>
      </w:pPr>
      <w:r>
        <w:rPr>
          <w:b/>
          <w:color w:val="000000"/>
        </w:rPr>
        <w:t>Table régionale des organismes volontaires</w:t>
      </w:r>
      <w:r>
        <w:rPr>
          <w:b/>
          <w:color w:val="000000"/>
        </w:rPr>
        <w:br/>
        <w:t>d’éducation populaire de Montréal</w:t>
      </w:r>
    </w:p>
    <w:p w14:paraId="19AFB6FB" w14:textId="77777777" w:rsidR="00042D24" w:rsidRDefault="00042D24">
      <w:pPr>
        <w:pBdr>
          <w:top w:val="nil"/>
          <w:left w:val="nil"/>
          <w:bottom w:val="nil"/>
          <w:right w:val="nil"/>
          <w:between w:val="nil"/>
        </w:pBdr>
        <w:spacing w:before="0" w:after="0" w:line="240" w:lineRule="auto"/>
        <w:rPr>
          <w:b/>
          <w:color w:val="000000"/>
        </w:rPr>
      </w:pPr>
    </w:p>
    <w:p w14:paraId="050B7542" w14:textId="77777777" w:rsidR="00042D24" w:rsidRDefault="00986BB6">
      <w:pPr>
        <w:pBdr>
          <w:top w:val="nil"/>
          <w:left w:val="nil"/>
          <w:bottom w:val="nil"/>
          <w:right w:val="nil"/>
          <w:between w:val="nil"/>
        </w:pBdr>
        <w:tabs>
          <w:tab w:val="left" w:pos="6960"/>
        </w:tabs>
        <w:spacing w:before="0" w:after="0" w:line="240" w:lineRule="auto"/>
        <w:rPr>
          <w:color w:val="000000"/>
        </w:rPr>
      </w:pPr>
      <w:r>
        <w:rPr>
          <w:color w:val="000000"/>
        </w:rPr>
        <w:t>6839 Drolet, bureau 304</w:t>
      </w:r>
      <w:r>
        <w:rPr>
          <w:color w:val="000000"/>
        </w:rPr>
        <w:tab/>
      </w:r>
    </w:p>
    <w:p w14:paraId="239E0FB0" w14:textId="77777777" w:rsidR="00042D24" w:rsidRDefault="00986BB6">
      <w:pPr>
        <w:pBdr>
          <w:top w:val="nil"/>
          <w:left w:val="nil"/>
          <w:bottom w:val="nil"/>
          <w:right w:val="nil"/>
          <w:between w:val="nil"/>
        </w:pBdr>
        <w:spacing w:before="0" w:after="0" w:line="240" w:lineRule="auto"/>
        <w:rPr>
          <w:color w:val="000000"/>
        </w:rPr>
      </w:pPr>
      <w:r>
        <w:rPr>
          <w:color w:val="000000"/>
        </w:rPr>
        <w:t>Montréal (Québec) H2S 2T1</w:t>
      </w:r>
    </w:p>
    <w:p w14:paraId="01CC9AF3" w14:textId="77777777" w:rsidR="00042D24" w:rsidRDefault="00986BB6">
      <w:pPr>
        <w:pBdr>
          <w:top w:val="nil"/>
          <w:left w:val="nil"/>
          <w:bottom w:val="nil"/>
          <w:right w:val="nil"/>
          <w:between w:val="nil"/>
        </w:pBdr>
        <w:spacing w:before="0" w:after="0" w:line="240" w:lineRule="auto"/>
        <w:rPr>
          <w:color w:val="000000"/>
        </w:rPr>
      </w:pPr>
      <w:r>
        <w:rPr>
          <w:color w:val="000000"/>
        </w:rPr>
        <w:t>514 527-1112</w:t>
      </w:r>
    </w:p>
    <w:p w14:paraId="2160FEBF" w14:textId="77777777" w:rsidR="00042D24" w:rsidRDefault="00D67082">
      <w:pPr>
        <w:pBdr>
          <w:top w:val="nil"/>
          <w:left w:val="nil"/>
          <w:bottom w:val="nil"/>
          <w:right w:val="nil"/>
          <w:between w:val="nil"/>
        </w:pBdr>
        <w:spacing w:before="0" w:after="0" w:line="240" w:lineRule="auto"/>
        <w:rPr>
          <w:color w:val="000000"/>
        </w:rPr>
      </w:pPr>
      <w:hyperlink r:id="rId12">
        <w:r w:rsidR="00986BB6">
          <w:rPr>
            <w:color w:val="0563C1"/>
            <w:u w:val="single"/>
          </w:rPr>
          <w:t>coordo@trovepmontreal.org</w:t>
        </w:r>
      </w:hyperlink>
    </w:p>
    <w:p w14:paraId="2119AE26" w14:textId="77777777" w:rsidR="00042D24" w:rsidRDefault="00042D24">
      <w:pPr>
        <w:pBdr>
          <w:top w:val="nil"/>
          <w:left w:val="nil"/>
          <w:bottom w:val="nil"/>
          <w:right w:val="nil"/>
          <w:between w:val="nil"/>
        </w:pBdr>
        <w:spacing w:before="0" w:after="0" w:line="240" w:lineRule="auto"/>
        <w:rPr>
          <w:color w:val="000000"/>
        </w:rPr>
      </w:pPr>
    </w:p>
    <w:p w14:paraId="713A9A3B" w14:textId="77777777" w:rsidR="00042D24" w:rsidRDefault="00D67082">
      <w:pPr>
        <w:pBdr>
          <w:top w:val="nil"/>
          <w:left w:val="nil"/>
          <w:bottom w:val="nil"/>
          <w:right w:val="nil"/>
          <w:between w:val="nil"/>
        </w:pBdr>
        <w:spacing w:before="0" w:after="0" w:line="240" w:lineRule="auto"/>
        <w:rPr>
          <w:color w:val="000000"/>
        </w:rPr>
      </w:pPr>
      <w:hyperlink r:id="rId13">
        <w:r w:rsidR="00986BB6">
          <w:rPr>
            <w:color w:val="0563C1"/>
            <w:u w:val="single"/>
          </w:rPr>
          <w:t>trovepmonteral.org</w:t>
        </w:r>
      </w:hyperlink>
    </w:p>
    <w:p w14:paraId="703BACA3" w14:textId="77777777" w:rsidR="00042D24" w:rsidRDefault="00042D24">
      <w:pPr>
        <w:pBdr>
          <w:top w:val="nil"/>
          <w:left w:val="nil"/>
          <w:bottom w:val="nil"/>
          <w:right w:val="nil"/>
          <w:between w:val="nil"/>
        </w:pBdr>
        <w:spacing w:before="0" w:after="0" w:line="240" w:lineRule="auto"/>
        <w:rPr>
          <w:color w:val="000000"/>
        </w:rPr>
      </w:pPr>
    </w:p>
    <w:p w14:paraId="3C5AD5F0" w14:textId="77777777" w:rsidR="00042D24" w:rsidRDefault="00042D24"/>
    <w:p w14:paraId="03CE213F" w14:textId="77777777" w:rsidR="00042D24" w:rsidRDefault="00042D24">
      <w:pPr>
        <w:pBdr>
          <w:top w:val="nil"/>
          <w:left w:val="nil"/>
          <w:bottom w:val="nil"/>
          <w:right w:val="nil"/>
          <w:between w:val="nil"/>
        </w:pBdr>
        <w:spacing w:before="0" w:after="0" w:line="240" w:lineRule="auto"/>
        <w:rPr>
          <w:color w:val="000000"/>
        </w:rPr>
      </w:pPr>
    </w:p>
    <w:p w14:paraId="15DE2530" w14:textId="77777777" w:rsidR="00042D24" w:rsidRDefault="00042D24"/>
    <w:p w14:paraId="064557DD" w14:textId="77777777" w:rsidR="00A52D5B" w:rsidRDefault="00A52D5B"/>
    <w:p w14:paraId="2D488052" w14:textId="77777777" w:rsidR="00042D24" w:rsidRDefault="00042D24"/>
    <w:p w14:paraId="516F84C2" w14:textId="77777777" w:rsidR="00042D24" w:rsidRPr="00A52D5B" w:rsidRDefault="00A52D5B">
      <w:r>
        <w:rPr>
          <w:b/>
        </w:rPr>
        <w:t xml:space="preserve">Photo de couverture : </w:t>
      </w:r>
      <w:r>
        <w:t>Action d’affichage pour la justice sociale et climatique dev</w:t>
      </w:r>
      <w:r w:rsidR="009B0ED9">
        <w:t>ant les bureaux montréalais du p</w:t>
      </w:r>
      <w:r>
        <w:t>remier ministre François Legault, le 16 novembre.</w:t>
      </w:r>
    </w:p>
    <w:p w14:paraId="3E44DE71" w14:textId="77777777" w:rsidR="00042D24" w:rsidRDefault="00042D24">
      <w:pPr>
        <w:rPr>
          <w:b/>
        </w:rPr>
      </w:pPr>
    </w:p>
    <w:p w14:paraId="73167854" w14:textId="77777777" w:rsidR="00042D24" w:rsidRDefault="00986BB6">
      <w:pPr>
        <w:rPr>
          <w:b/>
        </w:rPr>
      </w:pPr>
      <w:r>
        <w:rPr>
          <w:b/>
        </w:rPr>
        <w:t>Remerciements</w:t>
      </w:r>
    </w:p>
    <w:p w14:paraId="40132235" w14:textId="77777777" w:rsidR="00042D24" w:rsidRDefault="00986BB6">
      <w:r>
        <w:t xml:space="preserve">Nous remercions le </w:t>
      </w:r>
      <w:r>
        <w:rPr>
          <w:i/>
        </w:rPr>
        <w:t>Secrétariat à l’action communautaire autonome et aux initiatives sociales</w:t>
      </w:r>
      <w:r>
        <w:t xml:space="preserve"> (SACAIS) ainsi que les communautés religieuses membres de la </w:t>
      </w:r>
      <w:r>
        <w:rPr>
          <w:i/>
        </w:rPr>
        <w:t>Conférence religieuse canadienne</w:t>
      </w:r>
      <w:r>
        <w:t xml:space="preserve"> pour leur soutien financier et leur appui à la TROVEP de Montréal.</w:t>
      </w:r>
    </w:p>
    <w:p w14:paraId="3914101D" w14:textId="77777777" w:rsidR="00042D24" w:rsidRDefault="00042D24"/>
    <w:p w14:paraId="51BAFF9A" w14:textId="77777777" w:rsidR="00042D24" w:rsidRDefault="00986BB6">
      <w:pPr>
        <w:spacing w:line="360" w:lineRule="auto"/>
      </w:pPr>
      <w:r>
        <w:rPr>
          <w:noProof/>
        </w:rPr>
        <w:drawing>
          <wp:inline distT="0" distB="0" distL="0" distR="0" wp14:anchorId="371EAD3E" wp14:editId="2EE8E7EF">
            <wp:extent cx="2263831" cy="1018723"/>
            <wp:effectExtent l="0" t="0" r="0" b="0"/>
            <wp:docPr id="244" name="image32.png" descr="Logo du Secrétariat à l'action communautaire autonome et aux initiatives sociales du Québec"/>
            <wp:cNvGraphicFramePr/>
            <a:graphic xmlns:a="http://schemas.openxmlformats.org/drawingml/2006/main">
              <a:graphicData uri="http://schemas.openxmlformats.org/drawingml/2006/picture">
                <pic:pic xmlns:pic="http://schemas.openxmlformats.org/drawingml/2006/picture">
                  <pic:nvPicPr>
                    <pic:cNvPr id="0" name="image32.png" descr="Logo du Secrétariat à l'action communautaire autonome et aux initiatives sociales du Québec"/>
                    <pic:cNvPicPr preferRelativeResize="0"/>
                  </pic:nvPicPr>
                  <pic:blipFill>
                    <a:blip r:embed="rId14"/>
                    <a:srcRect/>
                    <a:stretch>
                      <a:fillRect/>
                    </a:stretch>
                  </pic:blipFill>
                  <pic:spPr>
                    <a:xfrm>
                      <a:off x="0" y="0"/>
                      <a:ext cx="2263831" cy="1018723"/>
                    </a:xfrm>
                    <a:prstGeom prst="rect">
                      <a:avLst/>
                    </a:prstGeom>
                    <a:ln/>
                  </pic:spPr>
                </pic:pic>
              </a:graphicData>
            </a:graphic>
          </wp:inline>
        </w:drawing>
      </w:r>
      <w:r>
        <w:tab/>
      </w:r>
      <w:r>
        <w:tab/>
      </w:r>
      <w:r>
        <w:tab/>
      </w:r>
      <w:r>
        <w:rPr>
          <w:noProof/>
        </w:rPr>
        <w:drawing>
          <wp:inline distT="0" distB="0" distL="0" distR="0" wp14:anchorId="38168F72" wp14:editId="5489D72A">
            <wp:extent cx="1764045" cy="1139024"/>
            <wp:effectExtent l="0" t="0" r="0" b="0"/>
            <wp:docPr id="243" name="image18.png" descr="Logo de la Conférence religieuse canadienne"/>
            <wp:cNvGraphicFramePr/>
            <a:graphic xmlns:a="http://schemas.openxmlformats.org/drawingml/2006/main">
              <a:graphicData uri="http://schemas.openxmlformats.org/drawingml/2006/picture">
                <pic:pic xmlns:pic="http://schemas.openxmlformats.org/drawingml/2006/picture">
                  <pic:nvPicPr>
                    <pic:cNvPr id="0" name="image18.png" descr="Logo de la Conférence religieuse canadienne"/>
                    <pic:cNvPicPr preferRelativeResize="0"/>
                  </pic:nvPicPr>
                  <pic:blipFill>
                    <a:blip r:embed="rId15"/>
                    <a:srcRect/>
                    <a:stretch>
                      <a:fillRect/>
                    </a:stretch>
                  </pic:blipFill>
                  <pic:spPr>
                    <a:xfrm>
                      <a:off x="0" y="0"/>
                      <a:ext cx="1764045" cy="1139024"/>
                    </a:xfrm>
                    <a:prstGeom prst="rect">
                      <a:avLst/>
                    </a:prstGeom>
                    <a:ln/>
                  </pic:spPr>
                </pic:pic>
              </a:graphicData>
            </a:graphic>
          </wp:inline>
        </w:drawing>
      </w:r>
    </w:p>
    <w:p w14:paraId="0DEC9356" w14:textId="77777777" w:rsidR="00042D24" w:rsidRDefault="00986BB6">
      <w:pPr>
        <w:spacing w:before="0" w:after="160" w:line="259" w:lineRule="auto"/>
      </w:pPr>
      <w:r>
        <w:br w:type="page"/>
      </w:r>
    </w:p>
    <w:p w14:paraId="47DCFC4B" w14:textId="77777777" w:rsidR="00042D24" w:rsidRDefault="00986BB6">
      <w:pPr>
        <w:pStyle w:val="Titre1"/>
        <w:rPr>
          <w:sz w:val="28"/>
          <w:szCs w:val="28"/>
        </w:rPr>
      </w:pPr>
      <w:bookmarkStart w:id="0" w:name="_Toc72916808"/>
      <w:r>
        <w:lastRenderedPageBreak/>
        <w:t>Table des matières</w:t>
      </w:r>
      <w:bookmarkEnd w:id="0"/>
    </w:p>
    <w:sdt>
      <w:sdtPr>
        <w:id w:val="-1707396424"/>
        <w:docPartObj>
          <w:docPartGallery w:val="Table of Contents"/>
          <w:docPartUnique/>
        </w:docPartObj>
      </w:sdtPr>
      <w:sdtEndPr/>
      <w:sdtContent>
        <w:p w14:paraId="03C7AFFA" w14:textId="2EE37836" w:rsidR="00D60CA9" w:rsidRDefault="00C50CE3">
          <w:pPr>
            <w:pStyle w:val="TM1"/>
            <w:rPr>
              <w:rFonts w:asciiTheme="minorHAnsi" w:hAnsiTheme="minorHAnsi" w:cstheme="minorBidi"/>
              <w:b w:val="0"/>
              <w:bCs w:val="0"/>
              <w:sz w:val="22"/>
              <w:szCs w:val="22"/>
            </w:rPr>
          </w:pPr>
          <w:r>
            <w:fldChar w:fldCharType="begin"/>
          </w:r>
          <w:r>
            <w:instrText xml:space="preserve"> TOC \o "1-2" \h \z \u </w:instrText>
          </w:r>
          <w:r>
            <w:fldChar w:fldCharType="separate"/>
          </w:r>
          <w:hyperlink w:anchor="_Toc72916808" w:history="1">
            <w:r w:rsidR="00D60CA9" w:rsidRPr="00D0783C">
              <w:rPr>
                <w:rStyle w:val="Lienhypertexte"/>
              </w:rPr>
              <w:t>Table des matières</w:t>
            </w:r>
            <w:r w:rsidR="00D60CA9">
              <w:rPr>
                <w:webHidden/>
              </w:rPr>
              <w:tab/>
            </w:r>
            <w:r w:rsidR="00D60CA9">
              <w:rPr>
                <w:webHidden/>
              </w:rPr>
              <w:fldChar w:fldCharType="begin"/>
            </w:r>
            <w:r w:rsidR="00D60CA9">
              <w:rPr>
                <w:webHidden/>
              </w:rPr>
              <w:instrText xml:space="preserve"> PAGEREF _Toc72916808 \h </w:instrText>
            </w:r>
            <w:r w:rsidR="00D60CA9">
              <w:rPr>
                <w:webHidden/>
              </w:rPr>
            </w:r>
            <w:r w:rsidR="00D60CA9">
              <w:rPr>
                <w:webHidden/>
              </w:rPr>
              <w:fldChar w:fldCharType="separate"/>
            </w:r>
            <w:r w:rsidR="0055459D">
              <w:rPr>
                <w:webHidden/>
              </w:rPr>
              <w:t>3</w:t>
            </w:r>
            <w:r w:rsidR="00D60CA9">
              <w:rPr>
                <w:webHidden/>
              </w:rPr>
              <w:fldChar w:fldCharType="end"/>
            </w:r>
          </w:hyperlink>
        </w:p>
        <w:p w14:paraId="1EB6BE6C" w14:textId="6A3EB475" w:rsidR="00D60CA9" w:rsidRDefault="00D67082">
          <w:pPr>
            <w:pStyle w:val="TM1"/>
            <w:rPr>
              <w:rFonts w:asciiTheme="minorHAnsi" w:hAnsiTheme="minorHAnsi" w:cstheme="minorBidi"/>
              <w:b w:val="0"/>
              <w:bCs w:val="0"/>
              <w:sz w:val="22"/>
              <w:szCs w:val="22"/>
            </w:rPr>
          </w:pPr>
          <w:hyperlink w:anchor="_Toc72916809" w:history="1">
            <w:r w:rsidR="00D60CA9" w:rsidRPr="00D0783C">
              <w:rPr>
                <w:rStyle w:val="Lienhypertexte"/>
              </w:rPr>
              <w:t>Mot de l’équipe et du coco</w:t>
            </w:r>
            <w:r w:rsidR="00D60CA9">
              <w:rPr>
                <w:webHidden/>
              </w:rPr>
              <w:tab/>
            </w:r>
            <w:r w:rsidR="00D60CA9">
              <w:rPr>
                <w:webHidden/>
              </w:rPr>
              <w:fldChar w:fldCharType="begin"/>
            </w:r>
            <w:r w:rsidR="00D60CA9">
              <w:rPr>
                <w:webHidden/>
              </w:rPr>
              <w:instrText xml:space="preserve"> PAGEREF _Toc72916809 \h </w:instrText>
            </w:r>
            <w:r w:rsidR="00D60CA9">
              <w:rPr>
                <w:webHidden/>
              </w:rPr>
            </w:r>
            <w:r w:rsidR="00D60CA9">
              <w:rPr>
                <w:webHidden/>
              </w:rPr>
              <w:fldChar w:fldCharType="separate"/>
            </w:r>
            <w:r w:rsidR="0055459D">
              <w:rPr>
                <w:webHidden/>
              </w:rPr>
              <w:t>4</w:t>
            </w:r>
            <w:r w:rsidR="00D60CA9">
              <w:rPr>
                <w:webHidden/>
              </w:rPr>
              <w:fldChar w:fldCharType="end"/>
            </w:r>
          </w:hyperlink>
        </w:p>
        <w:p w14:paraId="63B3FC57" w14:textId="7D2D48D7" w:rsidR="00D60CA9" w:rsidRDefault="00D67082">
          <w:pPr>
            <w:pStyle w:val="TM1"/>
            <w:rPr>
              <w:rFonts w:asciiTheme="minorHAnsi" w:hAnsiTheme="minorHAnsi" w:cstheme="minorBidi"/>
              <w:b w:val="0"/>
              <w:bCs w:val="0"/>
              <w:sz w:val="22"/>
              <w:szCs w:val="22"/>
            </w:rPr>
          </w:pPr>
          <w:hyperlink w:anchor="_Toc72916810" w:history="1">
            <w:r w:rsidR="00D60CA9" w:rsidRPr="00D0783C">
              <w:rPr>
                <w:rStyle w:val="Lienhypertexte"/>
              </w:rPr>
              <w:t>Mot de Jean-Yves Joannette</w:t>
            </w:r>
            <w:r w:rsidR="00D60CA9">
              <w:rPr>
                <w:webHidden/>
              </w:rPr>
              <w:tab/>
            </w:r>
            <w:r w:rsidR="00D60CA9">
              <w:rPr>
                <w:webHidden/>
              </w:rPr>
              <w:fldChar w:fldCharType="begin"/>
            </w:r>
            <w:r w:rsidR="00D60CA9">
              <w:rPr>
                <w:webHidden/>
              </w:rPr>
              <w:instrText xml:space="preserve"> PAGEREF _Toc72916810 \h </w:instrText>
            </w:r>
            <w:r w:rsidR="00D60CA9">
              <w:rPr>
                <w:webHidden/>
              </w:rPr>
            </w:r>
            <w:r w:rsidR="00D60CA9">
              <w:rPr>
                <w:webHidden/>
              </w:rPr>
              <w:fldChar w:fldCharType="separate"/>
            </w:r>
            <w:r w:rsidR="0055459D">
              <w:rPr>
                <w:webHidden/>
              </w:rPr>
              <w:t>5</w:t>
            </w:r>
            <w:r w:rsidR="00D60CA9">
              <w:rPr>
                <w:webHidden/>
              </w:rPr>
              <w:fldChar w:fldCharType="end"/>
            </w:r>
          </w:hyperlink>
        </w:p>
        <w:p w14:paraId="0AE47DE9" w14:textId="1E2CEF27" w:rsidR="00D60CA9" w:rsidRDefault="00D67082">
          <w:pPr>
            <w:pStyle w:val="TM1"/>
            <w:rPr>
              <w:rFonts w:asciiTheme="minorHAnsi" w:hAnsiTheme="minorHAnsi" w:cstheme="minorBidi"/>
              <w:b w:val="0"/>
              <w:bCs w:val="0"/>
              <w:sz w:val="22"/>
              <w:szCs w:val="22"/>
            </w:rPr>
          </w:pPr>
          <w:hyperlink w:anchor="_Toc72916811" w:history="1">
            <w:r w:rsidR="00D60CA9" w:rsidRPr="00D0783C">
              <w:rPr>
                <w:rStyle w:val="Lienhypertexte"/>
              </w:rPr>
              <w:t>La mission</w:t>
            </w:r>
            <w:r w:rsidR="00D60CA9">
              <w:rPr>
                <w:webHidden/>
              </w:rPr>
              <w:tab/>
            </w:r>
            <w:r w:rsidR="00D60CA9">
              <w:rPr>
                <w:webHidden/>
              </w:rPr>
              <w:fldChar w:fldCharType="begin"/>
            </w:r>
            <w:r w:rsidR="00D60CA9">
              <w:rPr>
                <w:webHidden/>
              </w:rPr>
              <w:instrText xml:space="preserve"> PAGEREF _Toc72916811 \h </w:instrText>
            </w:r>
            <w:r w:rsidR="00D60CA9">
              <w:rPr>
                <w:webHidden/>
              </w:rPr>
            </w:r>
            <w:r w:rsidR="00D60CA9">
              <w:rPr>
                <w:webHidden/>
              </w:rPr>
              <w:fldChar w:fldCharType="separate"/>
            </w:r>
            <w:r w:rsidR="0055459D">
              <w:rPr>
                <w:webHidden/>
              </w:rPr>
              <w:t>7</w:t>
            </w:r>
            <w:r w:rsidR="00D60CA9">
              <w:rPr>
                <w:webHidden/>
              </w:rPr>
              <w:fldChar w:fldCharType="end"/>
            </w:r>
          </w:hyperlink>
        </w:p>
        <w:p w14:paraId="7ABF011F" w14:textId="652C98D6" w:rsidR="00D60CA9" w:rsidRDefault="00D67082">
          <w:pPr>
            <w:pStyle w:val="TM1"/>
            <w:rPr>
              <w:rFonts w:asciiTheme="minorHAnsi" w:hAnsiTheme="minorHAnsi" w:cstheme="minorBidi"/>
              <w:b w:val="0"/>
              <w:bCs w:val="0"/>
              <w:sz w:val="22"/>
              <w:szCs w:val="22"/>
            </w:rPr>
          </w:pPr>
          <w:hyperlink w:anchor="_Toc72916812" w:history="1">
            <w:r w:rsidR="00D60CA9" w:rsidRPr="00D0783C">
              <w:rPr>
                <w:rStyle w:val="Lienhypertexte"/>
              </w:rPr>
              <w:t>La vie associative</w:t>
            </w:r>
            <w:r w:rsidR="00D60CA9">
              <w:rPr>
                <w:webHidden/>
              </w:rPr>
              <w:tab/>
            </w:r>
            <w:r w:rsidR="00D60CA9">
              <w:rPr>
                <w:webHidden/>
              </w:rPr>
              <w:fldChar w:fldCharType="begin"/>
            </w:r>
            <w:r w:rsidR="00D60CA9">
              <w:rPr>
                <w:webHidden/>
              </w:rPr>
              <w:instrText xml:space="preserve"> PAGEREF _Toc72916812 \h </w:instrText>
            </w:r>
            <w:r w:rsidR="00D60CA9">
              <w:rPr>
                <w:webHidden/>
              </w:rPr>
            </w:r>
            <w:r w:rsidR="00D60CA9">
              <w:rPr>
                <w:webHidden/>
              </w:rPr>
              <w:fldChar w:fldCharType="separate"/>
            </w:r>
            <w:r w:rsidR="0055459D">
              <w:rPr>
                <w:webHidden/>
              </w:rPr>
              <w:t>8</w:t>
            </w:r>
            <w:r w:rsidR="00D60CA9">
              <w:rPr>
                <w:webHidden/>
              </w:rPr>
              <w:fldChar w:fldCharType="end"/>
            </w:r>
          </w:hyperlink>
        </w:p>
        <w:p w14:paraId="0C9B0C48" w14:textId="6E5785D6" w:rsidR="00D60CA9" w:rsidRDefault="00D67082">
          <w:pPr>
            <w:pStyle w:val="TM2"/>
            <w:rPr>
              <w:rFonts w:asciiTheme="minorHAnsi" w:hAnsiTheme="minorHAnsi" w:cstheme="minorBidi"/>
              <w:noProof/>
              <w:sz w:val="22"/>
              <w:szCs w:val="22"/>
            </w:rPr>
          </w:pPr>
          <w:hyperlink w:anchor="_Toc72916813" w:history="1">
            <w:r w:rsidR="00D60CA9" w:rsidRPr="00D0783C">
              <w:rPr>
                <w:rStyle w:val="Lienhypertexte"/>
                <w:noProof/>
              </w:rPr>
              <w:t>Les membres</w:t>
            </w:r>
            <w:r w:rsidR="00D60CA9">
              <w:rPr>
                <w:noProof/>
                <w:webHidden/>
              </w:rPr>
              <w:tab/>
            </w:r>
            <w:r w:rsidR="00D60CA9">
              <w:rPr>
                <w:noProof/>
                <w:webHidden/>
              </w:rPr>
              <w:fldChar w:fldCharType="begin"/>
            </w:r>
            <w:r w:rsidR="00D60CA9">
              <w:rPr>
                <w:noProof/>
                <w:webHidden/>
              </w:rPr>
              <w:instrText xml:space="preserve"> PAGEREF _Toc72916813 \h </w:instrText>
            </w:r>
            <w:r w:rsidR="00D60CA9">
              <w:rPr>
                <w:noProof/>
                <w:webHidden/>
              </w:rPr>
            </w:r>
            <w:r w:rsidR="00D60CA9">
              <w:rPr>
                <w:noProof/>
                <w:webHidden/>
              </w:rPr>
              <w:fldChar w:fldCharType="separate"/>
            </w:r>
            <w:r w:rsidR="0055459D">
              <w:rPr>
                <w:noProof/>
                <w:webHidden/>
              </w:rPr>
              <w:t>8</w:t>
            </w:r>
            <w:r w:rsidR="00D60CA9">
              <w:rPr>
                <w:noProof/>
                <w:webHidden/>
              </w:rPr>
              <w:fldChar w:fldCharType="end"/>
            </w:r>
          </w:hyperlink>
        </w:p>
        <w:p w14:paraId="3332F01D" w14:textId="222D5BA2" w:rsidR="00D60CA9" w:rsidRDefault="00D67082">
          <w:pPr>
            <w:pStyle w:val="TM2"/>
            <w:rPr>
              <w:rFonts w:asciiTheme="minorHAnsi" w:hAnsiTheme="minorHAnsi" w:cstheme="minorBidi"/>
              <w:noProof/>
              <w:sz w:val="22"/>
              <w:szCs w:val="22"/>
            </w:rPr>
          </w:pPr>
          <w:hyperlink w:anchor="_Toc72916814" w:history="1">
            <w:r w:rsidR="00D60CA9" w:rsidRPr="00D0783C">
              <w:rPr>
                <w:rStyle w:val="Lienhypertexte"/>
                <w:noProof/>
              </w:rPr>
              <w:t>Liste des membres 2020-2021</w:t>
            </w:r>
            <w:r w:rsidR="00D60CA9">
              <w:rPr>
                <w:noProof/>
                <w:webHidden/>
              </w:rPr>
              <w:tab/>
            </w:r>
            <w:r w:rsidR="00D60CA9">
              <w:rPr>
                <w:noProof/>
                <w:webHidden/>
              </w:rPr>
              <w:fldChar w:fldCharType="begin"/>
            </w:r>
            <w:r w:rsidR="00D60CA9">
              <w:rPr>
                <w:noProof/>
                <w:webHidden/>
              </w:rPr>
              <w:instrText xml:space="preserve"> PAGEREF _Toc72916814 \h </w:instrText>
            </w:r>
            <w:r w:rsidR="00D60CA9">
              <w:rPr>
                <w:noProof/>
                <w:webHidden/>
              </w:rPr>
            </w:r>
            <w:r w:rsidR="00D60CA9">
              <w:rPr>
                <w:noProof/>
                <w:webHidden/>
              </w:rPr>
              <w:fldChar w:fldCharType="separate"/>
            </w:r>
            <w:r w:rsidR="0055459D">
              <w:rPr>
                <w:noProof/>
                <w:webHidden/>
              </w:rPr>
              <w:t>9</w:t>
            </w:r>
            <w:r w:rsidR="00D60CA9">
              <w:rPr>
                <w:noProof/>
                <w:webHidden/>
              </w:rPr>
              <w:fldChar w:fldCharType="end"/>
            </w:r>
          </w:hyperlink>
        </w:p>
        <w:p w14:paraId="443246BA" w14:textId="2F6C1F47" w:rsidR="00D60CA9" w:rsidRDefault="00D67082">
          <w:pPr>
            <w:pStyle w:val="TM2"/>
            <w:rPr>
              <w:rFonts w:asciiTheme="minorHAnsi" w:hAnsiTheme="minorHAnsi" w:cstheme="minorBidi"/>
              <w:noProof/>
              <w:sz w:val="22"/>
              <w:szCs w:val="22"/>
            </w:rPr>
          </w:pPr>
          <w:hyperlink w:anchor="_Toc72916815" w:history="1">
            <w:r w:rsidR="00D60CA9" w:rsidRPr="00D0783C">
              <w:rPr>
                <w:rStyle w:val="Lienhypertexte"/>
                <w:noProof/>
              </w:rPr>
              <w:t>Le coco</w:t>
            </w:r>
            <w:r w:rsidR="00D60CA9">
              <w:rPr>
                <w:noProof/>
                <w:webHidden/>
              </w:rPr>
              <w:tab/>
            </w:r>
            <w:r w:rsidR="00D60CA9">
              <w:rPr>
                <w:noProof/>
                <w:webHidden/>
              </w:rPr>
              <w:fldChar w:fldCharType="begin"/>
            </w:r>
            <w:r w:rsidR="00D60CA9">
              <w:rPr>
                <w:noProof/>
                <w:webHidden/>
              </w:rPr>
              <w:instrText xml:space="preserve"> PAGEREF _Toc72916815 \h </w:instrText>
            </w:r>
            <w:r w:rsidR="00D60CA9">
              <w:rPr>
                <w:noProof/>
                <w:webHidden/>
              </w:rPr>
            </w:r>
            <w:r w:rsidR="00D60CA9">
              <w:rPr>
                <w:noProof/>
                <w:webHidden/>
              </w:rPr>
              <w:fldChar w:fldCharType="separate"/>
            </w:r>
            <w:r w:rsidR="0055459D">
              <w:rPr>
                <w:noProof/>
                <w:webHidden/>
              </w:rPr>
              <w:t>10</w:t>
            </w:r>
            <w:r w:rsidR="00D60CA9">
              <w:rPr>
                <w:noProof/>
                <w:webHidden/>
              </w:rPr>
              <w:fldChar w:fldCharType="end"/>
            </w:r>
          </w:hyperlink>
        </w:p>
        <w:p w14:paraId="57D01E44" w14:textId="1E2B423A" w:rsidR="00D60CA9" w:rsidRDefault="00D67082">
          <w:pPr>
            <w:pStyle w:val="TM2"/>
            <w:rPr>
              <w:rFonts w:asciiTheme="minorHAnsi" w:hAnsiTheme="minorHAnsi" w:cstheme="minorBidi"/>
              <w:noProof/>
              <w:sz w:val="22"/>
              <w:szCs w:val="22"/>
            </w:rPr>
          </w:pPr>
          <w:hyperlink w:anchor="_Toc72916816" w:history="1">
            <w:r w:rsidR="00D60CA9" w:rsidRPr="00D0783C">
              <w:rPr>
                <w:rStyle w:val="Lienhypertexte"/>
                <w:noProof/>
              </w:rPr>
              <w:t>Les membres du coco</w:t>
            </w:r>
            <w:r w:rsidR="00D60CA9">
              <w:rPr>
                <w:noProof/>
                <w:webHidden/>
              </w:rPr>
              <w:tab/>
            </w:r>
            <w:r w:rsidR="00D60CA9">
              <w:rPr>
                <w:noProof/>
                <w:webHidden/>
              </w:rPr>
              <w:fldChar w:fldCharType="begin"/>
            </w:r>
            <w:r w:rsidR="00D60CA9">
              <w:rPr>
                <w:noProof/>
                <w:webHidden/>
              </w:rPr>
              <w:instrText xml:space="preserve"> PAGEREF _Toc72916816 \h </w:instrText>
            </w:r>
            <w:r w:rsidR="00D60CA9">
              <w:rPr>
                <w:noProof/>
                <w:webHidden/>
              </w:rPr>
            </w:r>
            <w:r w:rsidR="00D60CA9">
              <w:rPr>
                <w:noProof/>
                <w:webHidden/>
              </w:rPr>
              <w:fldChar w:fldCharType="separate"/>
            </w:r>
            <w:r w:rsidR="0055459D">
              <w:rPr>
                <w:noProof/>
                <w:webHidden/>
              </w:rPr>
              <w:t>10</w:t>
            </w:r>
            <w:r w:rsidR="00D60CA9">
              <w:rPr>
                <w:noProof/>
                <w:webHidden/>
              </w:rPr>
              <w:fldChar w:fldCharType="end"/>
            </w:r>
          </w:hyperlink>
        </w:p>
        <w:p w14:paraId="66260898" w14:textId="7CB20F8E" w:rsidR="00D60CA9" w:rsidRDefault="00D67082">
          <w:pPr>
            <w:pStyle w:val="TM2"/>
            <w:rPr>
              <w:rFonts w:asciiTheme="minorHAnsi" w:hAnsiTheme="minorHAnsi" w:cstheme="minorBidi"/>
              <w:noProof/>
              <w:sz w:val="22"/>
              <w:szCs w:val="22"/>
            </w:rPr>
          </w:pPr>
          <w:hyperlink w:anchor="_Toc72916817" w:history="1">
            <w:r w:rsidR="00D60CA9" w:rsidRPr="00D0783C">
              <w:rPr>
                <w:rStyle w:val="Lienhypertexte"/>
                <w:noProof/>
              </w:rPr>
              <w:t>L’équipe de la TROVEP</w:t>
            </w:r>
            <w:r w:rsidR="00D60CA9">
              <w:rPr>
                <w:noProof/>
                <w:webHidden/>
              </w:rPr>
              <w:tab/>
            </w:r>
            <w:r w:rsidR="00D60CA9">
              <w:rPr>
                <w:noProof/>
                <w:webHidden/>
              </w:rPr>
              <w:fldChar w:fldCharType="begin"/>
            </w:r>
            <w:r w:rsidR="00D60CA9">
              <w:rPr>
                <w:noProof/>
                <w:webHidden/>
              </w:rPr>
              <w:instrText xml:space="preserve"> PAGEREF _Toc72916817 \h </w:instrText>
            </w:r>
            <w:r w:rsidR="00D60CA9">
              <w:rPr>
                <w:noProof/>
                <w:webHidden/>
              </w:rPr>
            </w:r>
            <w:r w:rsidR="00D60CA9">
              <w:rPr>
                <w:noProof/>
                <w:webHidden/>
              </w:rPr>
              <w:fldChar w:fldCharType="separate"/>
            </w:r>
            <w:r w:rsidR="0055459D">
              <w:rPr>
                <w:noProof/>
                <w:webHidden/>
              </w:rPr>
              <w:t>11</w:t>
            </w:r>
            <w:r w:rsidR="00D60CA9">
              <w:rPr>
                <w:noProof/>
                <w:webHidden/>
              </w:rPr>
              <w:fldChar w:fldCharType="end"/>
            </w:r>
          </w:hyperlink>
        </w:p>
        <w:p w14:paraId="5C248CA7" w14:textId="184688F2" w:rsidR="00D60CA9" w:rsidRDefault="00D67082">
          <w:pPr>
            <w:pStyle w:val="TM2"/>
            <w:rPr>
              <w:rFonts w:asciiTheme="minorHAnsi" w:hAnsiTheme="minorHAnsi" w:cstheme="minorBidi"/>
              <w:noProof/>
              <w:sz w:val="22"/>
              <w:szCs w:val="22"/>
            </w:rPr>
          </w:pPr>
          <w:hyperlink w:anchor="_Toc72916818" w:history="1">
            <w:r w:rsidR="00D60CA9" w:rsidRPr="00D0783C">
              <w:rPr>
                <w:rStyle w:val="Lienhypertexte"/>
                <w:noProof/>
              </w:rPr>
              <w:t>L’assemblée générale annuelle 2020</w:t>
            </w:r>
            <w:r w:rsidR="00D60CA9">
              <w:rPr>
                <w:noProof/>
                <w:webHidden/>
              </w:rPr>
              <w:tab/>
            </w:r>
            <w:r w:rsidR="00D60CA9">
              <w:rPr>
                <w:noProof/>
                <w:webHidden/>
              </w:rPr>
              <w:fldChar w:fldCharType="begin"/>
            </w:r>
            <w:r w:rsidR="00D60CA9">
              <w:rPr>
                <w:noProof/>
                <w:webHidden/>
              </w:rPr>
              <w:instrText xml:space="preserve"> PAGEREF _Toc72916818 \h </w:instrText>
            </w:r>
            <w:r w:rsidR="00D60CA9">
              <w:rPr>
                <w:noProof/>
                <w:webHidden/>
              </w:rPr>
            </w:r>
            <w:r w:rsidR="00D60CA9">
              <w:rPr>
                <w:noProof/>
                <w:webHidden/>
              </w:rPr>
              <w:fldChar w:fldCharType="separate"/>
            </w:r>
            <w:r w:rsidR="0055459D">
              <w:rPr>
                <w:noProof/>
                <w:webHidden/>
              </w:rPr>
              <w:t>11</w:t>
            </w:r>
            <w:r w:rsidR="00D60CA9">
              <w:rPr>
                <w:noProof/>
                <w:webHidden/>
              </w:rPr>
              <w:fldChar w:fldCharType="end"/>
            </w:r>
          </w:hyperlink>
        </w:p>
        <w:p w14:paraId="0134CFEB" w14:textId="5DC5098E" w:rsidR="00D60CA9" w:rsidRDefault="00D67082">
          <w:pPr>
            <w:pStyle w:val="TM2"/>
            <w:rPr>
              <w:rFonts w:asciiTheme="minorHAnsi" w:hAnsiTheme="minorHAnsi" w:cstheme="minorBidi"/>
              <w:noProof/>
              <w:sz w:val="22"/>
              <w:szCs w:val="22"/>
            </w:rPr>
          </w:pPr>
          <w:hyperlink w:anchor="_Toc72916819" w:history="1">
            <w:r w:rsidR="00D60CA9" w:rsidRPr="00D0783C">
              <w:rPr>
                <w:rStyle w:val="Lienhypertexte"/>
                <w:noProof/>
              </w:rPr>
              <w:t>Les rencontres et formations</w:t>
            </w:r>
            <w:r w:rsidR="00D60CA9">
              <w:rPr>
                <w:noProof/>
                <w:webHidden/>
              </w:rPr>
              <w:tab/>
            </w:r>
            <w:r w:rsidR="00D60CA9">
              <w:rPr>
                <w:noProof/>
                <w:webHidden/>
              </w:rPr>
              <w:fldChar w:fldCharType="begin"/>
            </w:r>
            <w:r w:rsidR="00D60CA9">
              <w:rPr>
                <w:noProof/>
                <w:webHidden/>
              </w:rPr>
              <w:instrText xml:space="preserve"> PAGEREF _Toc72916819 \h </w:instrText>
            </w:r>
            <w:r w:rsidR="00D60CA9">
              <w:rPr>
                <w:noProof/>
                <w:webHidden/>
              </w:rPr>
            </w:r>
            <w:r w:rsidR="00D60CA9">
              <w:rPr>
                <w:noProof/>
                <w:webHidden/>
              </w:rPr>
              <w:fldChar w:fldCharType="separate"/>
            </w:r>
            <w:r w:rsidR="0055459D">
              <w:rPr>
                <w:noProof/>
                <w:webHidden/>
              </w:rPr>
              <w:t>11</w:t>
            </w:r>
            <w:r w:rsidR="00D60CA9">
              <w:rPr>
                <w:noProof/>
                <w:webHidden/>
              </w:rPr>
              <w:fldChar w:fldCharType="end"/>
            </w:r>
          </w:hyperlink>
        </w:p>
        <w:p w14:paraId="62191767" w14:textId="570CC665" w:rsidR="00D60CA9" w:rsidRDefault="00D67082">
          <w:pPr>
            <w:pStyle w:val="TM2"/>
            <w:rPr>
              <w:rFonts w:asciiTheme="minorHAnsi" w:hAnsiTheme="minorHAnsi" w:cstheme="minorBidi"/>
              <w:noProof/>
              <w:sz w:val="22"/>
              <w:szCs w:val="22"/>
            </w:rPr>
          </w:pPr>
          <w:hyperlink w:anchor="_Toc72916820" w:history="1">
            <w:r w:rsidR="00D60CA9" w:rsidRPr="00D0783C">
              <w:rPr>
                <w:rStyle w:val="Lienhypertexte"/>
                <w:noProof/>
              </w:rPr>
              <w:t>Les communications avec les membres</w:t>
            </w:r>
            <w:r w:rsidR="00D60CA9">
              <w:rPr>
                <w:noProof/>
                <w:webHidden/>
              </w:rPr>
              <w:tab/>
            </w:r>
            <w:r w:rsidR="00D60CA9">
              <w:rPr>
                <w:noProof/>
                <w:webHidden/>
              </w:rPr>
              <w:fldChar w:fldCharType="begin"/>
            </w:r>
            <w:r w:rsidR="00D60CA9">
              <w:rPr>
                <w:noProof/>
                <w:webHidden/>
              </w:rPr>
              <w:instrText xml:space="preserve"> PAGEREF _Toc72916820 \h </w:instrText>
            </w:r>
            <w:r w:rsidR="00D60CA9">
              <w:rPr>
                <w:noProof/>
                <w:webHidden/>
              </w:rPr>
            </w:r>
            <w:r w:rsidR="00D60CA9">
              <w:rPr>
                <w:noProof/>
                <w:webHidden/>
              </w:rPr>
              <w:fldChar w:fldCharType="separate"/>
            </w:r>
            <w:r w:rsidR="0055459D">
              <w:rPr>
                <w:noProof/>
                <w:webHidden/>
              </w:rPr>
              <w:t>12</w:t>
            </w:r>
            <w:r w:rsidR="00D60CA9">
              <w:rPr>
                <w:noProof/>
                <w:webHidden/>
              </w:rPr>
              <w:fldChar w:fldCharType="end"/>
            </w:r>
          </w:hyperlink>
        </w:p>
        <w:p w14:paraId="77A3AAA0" w14:textId="20924AEC" w:rsidR="00D60CA9" w:rsidRDefault="00D67082">
          <w:pPr>
            <w:pStyle w:val="TM2"/>
            <w:rPr>
              <w:rFonts w:asciiTheme="minorHAnsi" w:hAnsiTheme="minorHAnsi" w:cstheme="minorBidi"/>
              <w:noProof/>
              <w:sz w:val="22"/>
              <w:szCs w:val="22"/>
            </w:rPr>
          </w:pPr>
          <w:hyperlink w:anchor="_Toc72916821" w:history="1">
            <w:r w:rsidR="00D60CA9" w:rsidRPr="00D0783C">
              <w:rPr>
                <w:rStyle w:val="Lienhypertexte"/>
                <w:noProof/>
              </w:rPr>
              <w:t>Pas de 41e en pandémie</w:t>
            </w:r>
            <w:r w:rsidR="00D60CA9">
              <w:rPr>
                <w:noProof/>
                <w:webHidden/>
              </w:rPr>
              <w:tab/>
            </w:r>
            <w:r w:rsidR="00D60CA9">
              <w:rPr>
                <w:noProof/>
                <w:webHidden/>
              </w:rPr>
              <w:fldChar w:fldCharType="begin"/>
            </w:r>
            <w:r w:rsidR="00D60CA9">
              <w:rPr>
                <w:noProof/>
                <w:webHidden/>
              </w:rPr>
              <w:instrText xml:space="preserve"> PAGEREF _Toc72916821 \h </w:instrText>
            </w:r>
            <w:r w:rsidR="00D60CA9">
              <w:rPr>
                <w:noProof/>
                <w:webHidden/>
              </w:rPr>
            </w:r>
            <w:r w:rsidR="00D60CA9">
              <w:rPr>
                <w:noProof/>
                <w:webHidden/>
              </w:rPr>
              <w:fldChar w:fldCharType="separate"/>
            </w:r>
            <w:r w:rsidR="0055459D">
              <w:rPr>
                <w:noProof/>
                <w:webHidden/>
              </w:rPr>
              <w:t>12</w:t>
            </w:r>
            <w:r w:rsidR="00D60CA9">
              <w:rPr>
                <w:noProof/>
                <w:webHidden/>
              </w:rPr>
              <w:fldChar w:fldCharType="end"/>
            </w:r>
          </w:hyperlink>
        </w:p>
        <w:p w14:paraId="5CD5AA1E" w14:textId="6761325B" w:rsidR="00D60CA9" w:rsidRDefault="00D67082">
          <w:pPr>
            <w:pStyle w:val="TM1"/>
            <w:rPr>
              <w:rFonts w:asciiTheme="minorHAnsi" w:hAnsiTheme="minorHAnsi" w:cstheme="minorBidi"/>
              <w:b w:val="0"/>
              <w:bCs w:val="0"/>
              <w:sz w:val="22"/>
              <w:szCs w:val="22"/>
            </w:rPr>
          </w:pPr>
          <w:hyperlink w:anchor="_Toc72916822" w:history="1">
            <w:r w:rsidR="00D60CA9" w:rsidRPr="00D0783C">
              <w:rPr>
                <w:rStyle w:val="Lienhypertexte"/>
              </w:rPr>
              <w:t>Les concertations</w:t>
            </w:r>
            <w:r w:rsidR="00D60CA9">
              <w:rPr>
                <w:webHidden/>
              </w:rPr>
              <w:tab/>
            </w:r>
            <w:r w:rsidR="00D60CA9">
              <w:rPr>
                <w:webHidden/>
              </w:rPr>
              <w:fldChar w:fldCharType="begin"/>
            </w:r>
            <w:r w:rsidR="00D60CA9">
              <w:rPr>
                <w:webHidden/>
              </w:rPr>
              <w:instrText xml:space="preserve"> PAGEREF _Toc72916822 \h </w:instrText>
            </w:r>
            <w:r w:rsidR="00D60CA9">
              <w:rPr>
                <w:webHidden/>
              </w:rPr>
            </w:r>
            <w:r w:rsidR="00D60CA9">
              <w:rPr>
                <w:webHidden/>
              </w:rPr>
              <w:fldChar w:fldCharType="separate"/>
            </w:r>
            <w:r w:rsidR="0055459D">
              <w:rPr>
                <w:webHidden/>
              </w:rPr>
              <w:t>13</w:t>
            </w:r>
            <w:r w:rsidR="00D60CA9">
              <w:rPr>
                <w:webHidden/>
              </w:rPr>
              <w:fldChar w:fldCharType="end"/>
            </w:r>
          </w:hyperlink>
        </w:p>
        <w:p w14:paraId="0BEC339E" w14:textId="2181286A" w:rsidR="00D60CA9" w:rsidRDefault="00D67082">
          <w:pPr>
            <w:pStyle w:val="TM1"/>
            <w:rPr>
              <w:rFonts w:asciiTheme="minorHAnsi" w:hAnsiTheme="minorHAnsi" w:cstheme="minorBidi"/>
              <w:b w:val="0"/>
              <w:bCs w:val="0"/>
              <w:sz w:val="22"/>
              <w:szCs w:val="22"/>
            </w:rPr>
          </w:pPr>
          <w:hyperlink w:anchor="_Toc72916823" w:history="1">
            <w:r w:rsidR="00D60CA9" w:rsidRPr="00D0783C">
              <w:rPr>
                <w:rStyle w:val="Lienhypertexte"/>
              </w:rPr>
              <w:t>Luttes sociales</w:t>
            </w:r>
            <w:r w:rsidR="00D60CA9">
              <w:rPr>
                <w:webHidden/>
              </w:rPr>
              <w:tab/>
            </w:r>
            <w:r w:rsidR="00D60CA9">
              <w:rPr>
                <w:webHidden/>
              </w:rPr>
              <w:fldChar w:fldCharType="begin"/>
            </w:r>
            <w:r w:rsidR="00D60CA9">
              <w:rPr>
                <w:webHidden/>
              </w:rPr>
              <w:instrText xml:space="preserve"> PAGEREF _Toc72916823 \h </w:instrText>
            </w:r>
            <w:r w:rsidR="00D60CA9">
              <w:rPr>
                <w:webHidden/>
              </w:rPr>
            </w:r>
            <w:r w:rsidR="00D60CA9">
              <w:rPr>
                <w:webHidden/>
              </w:rPr>
              <w:fldChar w:fldCharType="separate"/>
            </w:r>
            <w:r w:rsidR="0055459D">
              <w:rPr>
                <w:webHidden/>
              </w:rPr>
              <w:t>14</w:t>
            </w:r>
            <w:r w:rsidR="00D60CA9">
              <w:rPr>
                <w:webHidden/>
              </w:rPr>
              <w:fldChar w:fldCharType="end"/>
            </w:r>
          </w:hyperlink>
        </w:p>
        <w:p w14:paraId="7F84EB64" w14:textId="3438977F" w:rsidR="00D60CA9" w:rsidRDefault="00D67082">
          <w:pPr>
            <w:pStyle w:val="TM2"/>
            <w:rPr>
              <w:rFonts w:asciiTheme="minorHAnsi" w:hAnsiTheme="minorHAnsi" w:cstheme="minorBidi"/>
              <w:noProof/>
              <w:sz w:val="22"/>
              <w:szCs w:val="22"/>
            </w:rPr>
          </w:pPr>
          <w:hyperlink w:anchor="_Toc72916824" w:history="1">
            <w:r w:rsidR="00D60CA9" w:rsidRPr="00D0783C">
              <w:rPr>
                <w:rStyle w:val="Lienhypertexte"/>
                <w:noProof/>
              </w:rPr>
              <w:t>Le Mouvement pour un transport public abordable (MTPA)</w:t>
            </w:r>
            <w:r w:rsidR="00D60CA9">
              <w:rPr>
                <w:noProof/>
                <w:webHidden/>
              </w:rPr>
              <w:tab/>
            </w:r>
            <w:r w:rsidR="00D60CA9">
              <w:rPr>
                <w:noProof/>
                <w:webHidden/>
              </w:rPr>
              <w:fldChar w:fldCharType="begin"/>
            </w:r>
            <w:r w:rsidR="00D60CA9">
              <w:rPr>
                <w:noProof/>
                <w:webHidden/>
              </w:rPr>
              <w:instrText xml:space="preserve"> PAGEREF _Toc72916824 \h </w:instrText>
            </w:r>
            <w:r w:rsidR="00D60CA9">
              <w:rPr>
                <w:noProof/>
                <w:webHidden/>
              </w:rPr>
            </w:r>
            <w:r w:rsidR="00D60CA9">
              <w:rPr>
                <w:noProof/>
                <w:webHidden/>
              </w:rPr>
              <w:fldChar w:fldCharType="separate"/>
            </w:r>
            <w:r w:rsidR="0055459D">
              <w:rPr>
                <w:noProof/>
                <w:webHidden/>
              </w:rPr>
              <w:t>14</w:t>
            </w:r>
            <w:r w:rsidR="00D60CA9">
              <w:rPr>
                <w:noProof/>
                <w:webHidden/>
              </w:rPr>
              <w:fldChar w:fldCharType="end"/>
            </w:r>
          </w:hyperlink>
        </w:p>
        <w:p w14:paraId="294767F8" w14:textId="1EACBBCF" w:rsidR="00D60CA9" w:rsidRDefault="00D67082">
          <w:pPr>
            <w:pStyle w:val="TM2"/>
            <w:rPr>
              <w:rFonts w:asciiTheme="minorHAnsi" w:hAnsiTheme="minorHAnsi" w:cstheme="minorBidi"/>
              <w:noProof/>
              <w:sz w:val="22"/>
              <w:szCs w:val="22"/>
            </w:rPr>
          </w:pPr>
          <w:hyperlink w:anchor="_Toc72916825" w:history="1">
            <w:r w:rsidR="00D60CA9" w:rsidRPr="00D0783C">
              <w:rPr>
                <w:rStyle w:val="Lienhypertexte"/>
                <w:noProof/>
              </w:rPr>
              <w:t>Le Front régional d’action communautaire autonome (FRACA) de Montréal</w:t>
            </w:r>
            <w:r w:rsidR="00D60CA9">
              <w:rPr>
                <w:noProof/>
                <w:webHidden/>
              </w:rPr>
              <w:tab/>
            </w:r>
            <w:r w:rsidR="00D60CA9">
              <w:rPr>
                <w:noProof/>
                <w:webHidden/>
              </w:rPr>
              <w:fldChar w:fldCharType="begin"/>
            </w:r>
            <w:r w:rsidR="00D60CA9">
              <w:rPr>
                <w:noProof/>
                <w:webHidden/>
              </w:rPr>
              <w:instrText xml:space="preserve"> PAGEREF _Toc72916825 \h </w:instrText>
            </w:r>
            <w:r w:rsidR="00D60CA9">
              <w:rPr>
                <w:noProof/>
                <w:webHidden/>
              </w:rPr>
            </w:r>
            <w:r w:rsidR="00D60CA9">
              <w:rPr>
                <w:noProof/>
                <w:webHidden/>
              </w:rPr>
              <w:fldChar w:fldCharType="separate"/>
            </w:r>
            <w:r w:rsidR="0055459D">
              <w:rPr>
                <w:noProof/>
                <w:webHidden/>
              </w:rPr>
              <w:t>17</w:t>
            </w:r>
            <w:r w:rsidR="00D60CA9">
              <w:rPr>
                <w:noProof/>
                <w:webHidden/>
              </w:rPr>
              <w:fldChar w:fldCharType="end"/>
            </w:r>
          </w:hyperlink>
        </w:p>
        <w:p w14:paraId="336C6CB0" w14:textId="1BC0BE96" w:rsidR="00D60CA9" w:rsidRDefault="00D67082">
          <w:pPr>
            <w:pStyle w:val="TM2"/>
            <w:rPr>
              <w:rFonts w:asciiTheme="minorHAnsi" w:hAnsiTheme="minorHAnsi" w:cstheme="minorBidi"/>
              <w:noProof/>
              <w:sz w:val="22"/>
              <w:szCs w:val="22"/>
            </w:rPr>
          </w:pPr>
          <w:hyperlink w:anchor="_Toc72916826" w:history="1">
            <w:r w:rsidR="00D60CA9" w:rsidRPr="00D0783C">
              <w:rPr>
                <w:rStyle w:val="Lienhypertexte"/>
                <w:noProof/>
              </w:rPr>
              <w:t>Lutte pour la justice sociale et climatique</w:t>
            </w:r>
            <w:r w:rsidR="00D60CA9">
              <w:rPr>
                <w:noProof/>
                <w:webHidden/>
              </w:rPr>
              <w:tab/>
            </w:r>
            <w:r w:rsidR="00D60CA9">
              <w:rPr>
                <w:noProof/>
                <w:webHidden/>
              </w:rPr>
              <w:fldChar w:fldCharType="begin"/>
            </w:r>
            <w:r w:rsidR="00D60CA9">
              <w:rPr>
                <w:noProof/>
                <w:webHidden/>
              </w:rPr>
              <w:instrText xml:space="preserve"> PAGEREF _Toc72916826 \h </w:instrText>
            </w:r>
            <w:r w:rsidR="00D60CA9">
              <w:rPr>
                <w:noProof/>
                <w:webHidden/>
              </w:rPr>
            </w:r>
            <w:r w:rsidR="00D60CA9">
              <w:rPr>
                <w:noProof/>
                <w:webHidden/>
              </w:rPr>
              <w:fldChar w:fldCharType="separate"/>
            </w:r>
            <w:r w:rsidR="0055459D">
              <w:rPr>
                <w:noProof/>
                <w:webHidden/>
              </w:rPr>
              <w:t>20</w:t>
            </w:r>
            <w:r w:rsidR="00D60CA9">
              <w:rPr>
                <w:noProof/>
                <w:webHidden/>
              </w:rPr>
              <w:fldChar w:fldCharType="end"/>
            </w:r>
          </w:hyperlink>
        </w:p>
        <w:p w14:paraId="61925C60" w14:textId="0A1FAD4D" w:rsidR="00D60CA9" w:rsidRDefault="00D67082">
          <w:pPr>
            <w:pStyle w:val="TM2"/>
            <w:rPr>
              <w:rFonts w:asciiTheme="minorHAnsi" w:hAnsiTheme="minorHAnsi" w:cstheme="minorBidi"/>
              <w:noProof/>
              <w:sz w:val="22"/>
              <w:szCs w:val="22"/>
            </w:rPr>
          </w:pPr>
          <w:hyperlink w:anchor="_Toc72916827" w:history="1">
            <w:r w:rsidR="00D60CA9" w:rsidRPr="00D0783C">
              <w:rPr>
                <w:rStyle w:val="Lienhypertexte"/>
                <w:noProof/>
              </w:rPr>
              <w:t>Autres luttes sociales</w:t>
            </w:r>
            <w:r w:rsidR="00D60CA9">
              <w:rPr>
                <w:noProof/>
                <w:webHidden/>
              </w:rPr>
              <w:tab/>
            </w:r>
            <w:r w:rsidR="00D60CA9">
              <w:rPr>
                <w:noProof/>
                <w:webHidden/>
              </w:rPr>
              <w:fldChar w:fldCharType="begin"/>
            </w:r>
            <w:r w:rsidR="00D60CA9">
              <w:rPr>
                <w:noProof/>
                <w:webHidden/>
              </w:rPr>
              <w:instrText xml:space="preserve"> PAGEREF _Toc72916827 \h </w:instrText>
            </w:r>
            <w:r w:rsidR="00D60CA9">
              <w:rPr>
                <w:noProof/>
                <w:webHidden/>
              </w:rPr>
            </w:r>
            <w:r w:rsidR="00D60CA9">
              <w:rPr>
                <w:noProof/>
                <w:webHidden/>
              </w:rPr>
              <w:fldChar w:fldCharType="separate"/>
            </w:r>
            <w:r w:rsidR="0055459D">
              <w:rPr>
                <w:noProof/>
                <w:webHidden/>
              </w:rPr>
              <w:t>21</w:t>
            </w:r>
            <w:r w:rsidR="00D60CA9">
              <w:rPr>
                <w:noProof/>
                <w:webHidden/>
              </w:rPr>
              <w:fldChar w:fldCharType="end"/>
            </w:r>
          </w:hyperlink>
        </w:p>
        <w:p w14:paraId="46EEB0CE" w14:textId="7578011A" w:rsidR="00D60CA9" w:rsidRDefault="00D67082">
          <w:pPr>
            <w:pStyle w:val="TM1"/>
            <w:rPr>
              <w:rFonts w:asciiTheme="minorHAnsi" w:hAnsiTheme="minorHAnsi" w:cstheme="minorBidi"/>
              <w:b w:val="0"/>
              <w:bCs w:val="0"/>
              <w:sz w:val="22"/>
              <w:szCs w:val="22"/>
            </w:rPr>
          </w:pPr>
          <w:hyperlink w:anchor="_Toc72916828" w:history="1">
            <w:r w:rsidR="00D60CA9" w:rsidRPr="00D0783C">
              <w:rPr>
                <w:rStyle w:val="Lienhypertexte"/>
              </w:rPr>
              <w:t>Éducation populaire autonome</w:t>
            </w:r>
            <w:r w:rsidR="00D60CA9">
              <w:rPr>
                <w:webHidden/>
              </w:rPr>
              <w:tab/>
            </w:r>
            <w:r w:rsidR="00D60CA9">
              <w:rPr>
                <w:webHidden/>
              </w:rPr>
              <w:fldChar w:fldCharType="begin"/>
            </w:r>
            <w:r w:rsidR="00D60CA9">
              <w:rPr>
                <w:webHidden/>
              </w:rPr>
              <w:instrText xml:space="preserve"> PAGEREF _Toc72916828 \h </w:instrText>
            </w:r>
            <w:r w:rsidR="00D60CA9">
              <w:rPr>
                <w:webHidden/>
              </w:rPr>
            </w:r>
            <w:r w:rsidR="00D60CA9">
              <w:rPr>
                <w:webHidden/>
              </w:rPr>
              <w:fldChar w:fldCharType="separate"/>
            </w:r>
            <w:r w:rsidR="0055459D">
              <w:rPr>
                <w:webHidden/>
              </w:rPr>
              <w:t>24</w:t>
            </w:r>
            <w:r w:rsidR="00D60CA9">
              <w:rPr>
                <w:webHidden/>
              </w:rPr>
              <w:fldChar w:fldCharType="end"/>
            </w:r>
          </w:hyperlink>
        </w:p>
        <w:p w14:paraId="4E01B82F" w14:textId="01C753E3" w:rsidR="00D60CA9" w:rsidRDefault="00D67082">
          <w:pPr>
            <w:pStyle w:val="TM2"/>
            <w:rPr>
              <w:rFonts w:asciiTheme="minorHAnsi" w:hAnsiTheme="minorHAnsi" w:cstheme="minorBidi"/>
              <w:noProof/>
              <w:sz w:val="22"/>
              <w:szCs w:val="22"/>
            </w:rPr>
          </w:pPr>
          <w:hyperlink w:anchor="_Toc72916829" w:history="1">
            <w:r w:rsidR="00D60CA9" w:rsidRPr="00D0783C">
              <w:rPr>
                <w:rStyle w:val="Lienhypertexte"/>
                <w:noProof/>
              </w:rPr>
              <w:t>L’outil de réflexion et d’analyse sur les impacts de la crise de la COVID-19 sur les inégalités sociales</w:t>
            </w:r>
            <w:r w:rsidR="00D60CA9">
              <w:rPr>
                <w:noProof/>
                <w:webHidden/>
              </w:rPr>
              <w:tab/>
            </w:r>
            <w:r w:rsidR="00D60CA9">
              <w:rPr>
                <w:noProof/>
                <w:webHidden/>
              </w:rPr>
              <w:fldChar w:fldCharType="begin"/>
            </w:r>
            <w:r w:rsidR="00D60CA9">
              <w:rPr>
                <w:noProof/>
                <w:webHidden/>
              </w:rPr>
              <w:instrText xml:space="preserve"> PAGEREF _Toc72916829 \h </w:instrText>
            </w:r>
            <w:r w:rsidR="00D60CA9">
              <w:rPr>
                <w:noProof/>
                <w:webHidden/>
              </w:rPr>
            </w:r>
            <w:r w:rsidR="00D60CA9">
              <w:rPr>
                <w:noProof/>
                <w:webHidden/>
              </w:rPr>
              <w:fldChar w:fldCharType="separate"/>
            </w:r>
            <w:r w:rsidR="0055459D">
              <w:rPr>
                <w:noProof/>
                <w:webHidden/>
              </w:rPr>
              <w:t>24</w:t>
            </w:r>
            <w:r w:rsidR="00D60CA9">
              <w:rPr>
                <w:noProof/>
                <w:webHidden/>
              </w:rPr>
              <w:fldChar w:fldCharType="end"/>
            </w:r>
          </w:hyperlink>
        </w:p>
        <w:p w14:paraId="3303CBC0" w14:textId="66932448" w:rsidR="00D60CA9" w:rsidRDefault="00D67082">
          <w:pPr>
            <w:pStyle w:val="TM2"/>
            <w:rPr>
              <w:rFonts w:asciiTheme="minorHAnsi" w:hAnsiTheme="minorHAnsi" w:cstheme="minorBidi"/>
              <w:noProof/>
              <w:sz w:val="22"/>
              <w:szCs w:val="22"/>
            </w:rPr>
          </w:pPr>
          <w:hyperlink w:anchor="_Toc72916830" w:history="1">
            <w:r w:rsidR="00D60CA9" w:rsidRPr="00D0783C">
              <w:rPr>
                <w:rStyle w:val="Lienhypertexte"/>
                <w:noProof/>
              </w:rPr>
              <w:t xml:space="preserve">Assemblée conjoncture : </w:t>
            </w:r>
            <w:r w:rsidR="00D60CA9" w:rsidRPr="00D0783C">
              <w:rPr>
                <w:rStyle w:val="Lienhypertexte"/>
                <w:i/>
                <w:noProof/>
              </w:rPr>
              <w:t>L’aggravation des inégalités, constat et réflexion pour la mobilisation</w:t>
            </w:r>
            <w:r w:rsidR="00D60CA9">
              <w:rPr>
                <w:noProof/>
                <w:webHidden/>
              </w:rPr>
              <w:tab/>
            </w:r>
            <w:r w:rsidR="00D60CA9">
              <w:rPr>
                <w:noProof/>
                <w:webHidden/>
              </w:rPr>
              <w:fldChar w:fldCharType="begin"/>
            </w:r>
            <w:r w:rsidR="00D60CA9">
              <w:rPr>
                <w:noProof/>
                <w:webHidden/>
              </w:rPr>
              <w:instrText xml:space="preserve"> PAGEREF _Toc72916830 \h </w:instrText>
            </w:r>
            <w:r w:rsidR="00D60CA9">
              <w:rPr>
                <w:noProof/>
                <w:webHidden/>
              </w:rPr>
            </w:r>
            <w:r w:rsidR="00D60CA9">
              <w:rPr>
                <w:noProof/>
                <w:webHidden/>
              </w:rPr>
              <w:fldChar w:fldCharType="separate"/>
            </w:r>
            <w:r w:rsidR="0055459D">
              <w:rPr>
                <w:noProof/>
                <w:webHidden/>
              </w:rPr>
              <w:t>25</w:t>
            </w:r>
            <w:r w:rsidR="00D60CA9">
              <w:rPr>
                <w:noProof/>
                <w:webHidden/>
              </w:rPr>
              <w:fldChar w:fldCharType="end"/>
            </w:r>
          </w:hyperlink>
        </w:p>
        <w:p w14:paraId="33AC5513" w14:textId="7F0D612A" w:rsidR="00D60CA9" w:rsidRDefault="00D67082">
          <w:pPr>
            <w:pStyle w:val="TM2"/>
            <w:rPr>
              <w:rFonts w:asciiTheme="minorHAnsi" w:hAnsiTheme="minorHAnsi" w:cstheme="minorBidi"/>
              <w:noProof/>
              <w:sz w:val="22"/>
              <w:szCs w:val="22"/>
            </w:rPr>
          </w:pPr>
          <w:hyperlink w:anchor="_Toc72916831" w:history="1">
            <w:r w:rsidR="00D60CA9" w:rsidRPr="00D0783C">
              <w:rPr>
                <w:rStyle w:val="Lienhypertexte"/>
                <w:noProof/>
              </w:rPr>
              <w:t>Outil d’éducation populaire sur les causes des inégalités</w:t>
            </w:r>
            <w:r w:rsidR="00D60CA9">
              <w:rPr>
                <w:noProof/>
                <w:webHidden/>
              </w:rPr>
              <w:tab/>
            </w:r>
            <w:r w:rsidR="00D60CA9">
              <w:rPr>
                <w:noProof/>
                <w:webHidden/>
              </w:rPr>
              <w:fldChar w:fldCharType="begin"/>
            </w:r>
            <w:r w:rsidR="00D60CA9">
              <w:rPr>
                <w:noProof/>
                <w:webHidden/>
              </w:rPr>
              <w:instrText xml:space="preserve"> PAGEREF _Toc72916831 \h </w:instrText>
            </w:r>
            <w:r w:rsidR="00D60CA9">
              <w:rPr>
                <w:noProof/>
                <w:webHidden/>
              </w:rPr>
            </w:r>
            <w:r w:rsidR="00D60CA9">
              <w:rPr>
                <w:noProof/>
                <w:webHidden/>
              </w:rPr>
              <w:fldChar w:fldCharType="separate"/>
            </w:r>
            <w:r w:rsidR="0055459D">
              <w:rPr>
                <w:noProof/>
                <w:webHidden/>
              </w:rPr>
              <w:t>26</w:t>
            </w:r>
            <w:r w:rsidR="00D60CA9">
              <w:rPr>
                <w:noProof/>
                <w:webHidden/>
              </w:rPr>
              <w:fldChar w:fldCharType="end"/>
            </w:r>
          </w:hyperlink>
        </w:p>
        <w:p w14:paraId="754888F3" w14:textId="4D3EC12F" w:rsidR="00D60CA9" w:rsidRDefault="00D67082">
          <w:pPr>
            <w:pStyle w:val="TM2"/>
            <w:rPr>
              <w:rFonts w:asciiTheme="minorHAnsi" w:hAnsiTheme="minorHAnsi" w:cstheme="minorBidi"/>
              <w:noProof/>
              <w:sz w:val="22"/>
              <w:szCs w:val="22"/>
            </w:rPr>
          </w:pPr>
          <w:hyperlink w:anchor="_Toc72916832" w:history="1">
            <w:r w:rsidR="00D60CA9" w:rsidRPr="00D0783C">
              <w:rPr>
                <w:rStyle w:val="Lienhypertexte"/>
                <w:noProof/>
              </w:rPr>
              <w:t>Projet de formation sur l’éducation populaire autonome</w:t>
            </w:r>
            <w:r w:rsidR="00D60CA9">
              <w:rPr>
                <w:noProof/>
                <w:webHidden/>
              </w:rPr>
              <w:tab/>
            </w:r>
            <w:r w:rsidR="00D60CA9">
              <w:rPr>
                <w:noProof/>
                <w:webHidden/>
              </w:rPr>
              <w:fldChar w:fldCharType="begin"/>
            </w:r>
            <w:r w:rsidR="00D60CA9">
              <w:rPr>
                <w:noProof/>
                <w:webHidden/>
              </w:rPr>
              <w:instrText xml:space="preserve"> PAGEREF _Toc72916832 \h </w:instrText>
            </w:r>
            <w:r w:rsidR="00D60CA9">
              <w:rPr>
                <w:noProof/>
                <w:webHidden/>
              </w:rPr>
            </w:r>
            <w:r w:rsidR="00D60CA9">
              <w:rPr>
                <w:noProof/>
                <w:webHidden/>
              </w:rPr>
              <w:fldChar w:fldCharType="separate"/>
            </w:r>
            <w:r w:rsidR="0055459D">
              <w:rPr>
                <w:noProof/>
                <w:webHidden/>
              </w:rPr>
              <w:t>27</w:t>
            </w:r>
            <w:r w:rsidR="00D60CA9">
              <w:rPr>
                <w:noProof/>
                <w:webHidden/>
              </w:rPr>
              <w:fldChar w:fldCharType="end"/>
            </w:r>
          </w:hyperlink>
        </w:p>
        <w:p w14:paraId="7ABAC451" w14:textId="6259F945" w:rsidR="00D60CA9" w:rsidRDefault="00D67082">
          <w:pPr>
            <w:pStyle w:val="TM2"/>
            <w:rPr>
              <w:rFonts w:asciiTheme="minorHAnsi" w:hAnsiTheme="minorHAnsi" w:cstheme="minorBidi"/>
              <w:noProof/>
              <w:sz w:val="22"/>
              <w:szCs w:val="22"/>
            </w:rPr>
          </w:pPr>
          <w:hyperlink w:anchor="_Toc72916833" w:history="1">
            <w:r w:rsidR="00D60CA9" w:rsidRPr="00D0783C">
              <w:rPr>
                <w:rStyle w:val="Lienhypertexte"/>
                <w:noProof/>
              </w:rPr>
              <w:t>Le Mouvement d'éducation populaire et d'action communautaire du Québec (MÉPACQ)</w:t>
            </w:r>
            <w:r w:rsidR="00D60CA9">
              <w:rPr>
                <w:noProof/>
                <w:webHidden/>
              </w:rPr>
              <w:tab/>
            </w:r>
            <w:r w:rsidR="00D60CA9">
              <w:rPr>
                <w:noProof/>
                <w:webHidden/>
              </w:rPr>
              <w:fldChar w:fldCharType="begin"/>
            </w:r>
            <w:r w:rsidR="00D60CA9">
              <w:rPr>
                <w:noProof/>
                <w:webHidden/>
              </w:rPr>
              <w:instrText xml:space="preserve"> PAGEREF _Toc72916833 \h </w:instrText>
            </w:r>
            <w:r w:rsidR="00D60CA9">
              <w:rPr>
                <w:noProof/>
                <w:webHidden/>
              </w:rPr>
            </w:r>
            <w:r w:rsidR="00D60CA9">
              <w:rPr>
                <w:noProof/>
                <w:webHidden/>
              </w:rPr>
              <w:fldChar w:fldCharType="separate"/>
            </w:r>
            <w:r w:rsidR="0055459D">
              <w:rPr>
                <w:noProof/>
                <w:webHidden/>
              </w:rPr>
              <w:t>27</w:t>
            </w:r>
            <w:r w:rsidR="00D60CA9">
              <w:rPr>
                <w:noProof/>
                <w:webHidden/>
              </w:rPr>
              <w:fldChar w:fldCharType="end"/>
            </w:r>
          </w:hyperlink>
        </w:p>
        <w:p w14:paraId="6A0A42F2" w14:textId="50B40143" w:rsidR="00D60CA9" w:rsidRDefault="00D67082">
          <w:pPr>
            <w:pStyle w:val="TM1"/>
            <w:rPr>
              <w:rFonts w:asciiTheme="minorHAnsi" w:hAnsiTheme="minorHAnsi" w:cstheme="minorBidi"/>
              <w:b w:val="0"/>
              <w:bCs w:val="0"/>
              <w:sz w:val="22"/>
              <w:szCs w:val="22"/>
            </w:rPr>
          </w:pPr>
          <w:hyperlink w:anchor="_Toc72916834" w:history="1">
            <w:r w:rsidR="00D60CA9" w:rsidRPr="00D0783C">
              <w:rPr>
                <w:rStyle w:val="Lienhypertexte"/>
              </w:rPr>
              <w:t>Reconnaissance et financement</w:t>
            </w:r>
            <w:r w:rsidR="00D60CA9">
              <w:rPr>
                <w:webHidden/>
              </w:rPr>
              <w:tab/>
            </w:r>
            <w:r w:rsidR="00D60CA9">
              <w:rPr>
                <w:webHidden/>
              </w:rPr>
              <w:fldChar w:fldCharType="begin"/>
            </w:r>
            <w:r w:rsidR="00D60CA9">
              <w:rPr>
                <w:webHidden/>
              </w:rPr>
              <w:instrText xml:space="preserve"> PAGEREF _Toc72916834 \h </w:instrText>
            </w:r>
            <w:r w:rsidR="00D60CA9">
              <w:rPr>
                <w:webHidden/>
              </w:rPr>
            </w:r>
            <w:r w:rsidR="00D60CA9">
              <w:rPr>
                <w:webHidden/>
              </w:rPr>
              <w:fldChar w:fldCharType="separate"/>
            </w:r>
            <w:r w:rsidR="0055459D">
              <w:rPr>
                <w:webHidden/>
              </w:rPr>
              <w:t>28</w:t>
            </w:r>
            <w:r w:rsidR="00D60CA9">
              <w:rPr>
                <w:webHidden/>
              </w:rPr>
              <w:fldChar w:fldCharType="end"/>
            </w:r>
          </w:hyperlink>
        </w:p>
        <w:p w14:paraId="26B730EE" w14:textId="5ACF820D" w:rsidR="00D60CA9" w:rsidRDefault="00D67082">
          <w:pPr>
            <w:pStyle w:val="TM2"/>
            <w:rPr>
              <w:rFonts w:asciiTheme="minorHAnsi" w:hAnsiTheme="minorHAnsi" w:cstheme="minorBidi"/>
              <w:noProof/>
              <w:sz w:val="22"/>
              <w:szCs w:val="22"/>
            </w:rPr>
          </w:pPr>
          <w:hyperlink w:anchor="_Toc72916835" w:history="1">
            <w:r w:rsidR="00D60CA9" w:rsidRPr="00D0783C">
              <w:rPr>
                <w:rStyle w:val="Lienhypertexte"/>
                <w:noProof/>
              </w:rPr>
              <w:t>Le Regroupement des organismes en défense collective des droits (RODCD)</w:t>
            </w:r>
            <w:r w:rsidR="00D60CA9">
              <w:rPr>
                <w:noProof/>
                <w:webHidden/>
              </w:rPr>
              <w:tab/>
            </w:r>
            <w:r w:rsidR="00D60CA9">
              <w:rPr>
                <w:noProof/>
                <w:webHidden/>
              </w:rPr>
              <w:fldChar w:fldCharType="begin"/>
            </w:r>
            <w:r w:rsidR="00D60CA9">
              <w:rPr>
                <w:noProof/>
                <w:webHidden/>
              </w:rPr>
              <w:instrText xml:space="preserve"> PAGEREF _Toc72916835 \h </w:instrText>
            </w:r>
            <w:r w:rsidR="00D60CA9">
              <w:rPr>
                <w:noProof/>
                <w:webHidden/>
              </w:rPr>
            </w:r>
            <w:r w:rsidR="00D60CA9">
              <w:rPr>
                <w:noProof/>
                <w:webHidden/>
              </w:rPr>
              <w:fldChar w:fldCharType="separate"/>
            </w:r>
            <w:r w:rsidR="0055459D">
              <w:rPr>
                <w:noProof/>
                <w:webHidden/>
              </w:rPr>
              <w:t>28</w:t>
            </w:r>
            <w:r w:rsidR="00D60CA9">
              <w:rPr>
                <w:noProof/>
                <w:webHidden/>
              </w:rPr>
              <w:fldChar w:fldCharType="end"/>
            </w:r>
          </w:hyperlink>
        </w:p>
        <w:p w14:paraId="5CDCED55" w14:textId="231B6CAC" w:rsidR="00D60CA9" w:rsidRDefault="00D67082">
          <w:pPr>
            <w:pStyle w:val="TM2"/>
            <w:rPr>
              <w:rFonts w:asciiTheme="minorHAnsi" w:hAnsiTheme="minorHAnsi" w:cstheme="minorBidi"/>
              <w:noProof/>
              <w:sz w:val="22"/>
              <w:szCs w:val="22"/>
            </w:rPr>
          </w:pPr>
          <w:hyperlink w:anchor="_Toc72916836" w:history="1">
            <w:r w:rsidR="00D60CA9" w:rsidRPr="00D0783C">
              <w:rPr>
                <w:rStyle w:val="Lienhypertexte"/>
                <w:noProof/>
              </w:rPr>
              <w:t xml:space="preserve">La </w:t>
            </w:r>
            <w:r w:rsidR="00D60CA9" w:rsidRPr="00D0783C">
              <w:rPr>
                <w:rStyle w:val="Lienhypertexte"/>
                <w:i/>
                <w:noProof/>
              </w:rPr>
              <w:t>Politique montréalaise de reconnaissance de l’action communautaire</w:t>
            </w:r>
            <w:r w:rsidR="00D60CA9">
              <w:rPr>
                <w:noProof/>
                <w:webHidden/>
              </w:rPr>
              <w:tab/>
            </w:r>
            <w:r w:rsidR="00D60CA9">
              <w:rPr>
                <w:noProof/>
                <w:webHidden/>
              </w:rPr>
              <w:fldChar w:fldCharType="begin"/>
            </w:r>
            <w:r w:rsidR="00D60CA9">
              <w:rPr>
                <w:noProof/>
                <w:webHidden/>
              </w:rPr>
              <w:instrText xml:space="preserve"> PAGEREF _Toc72916836 \h </w:instrText>
            </w:r>
            <w:r w:rsidR="00D60CA9">
              <w:rPr>
                <w:noProof/>
                <w:webHidden/>
              </w:rPr>
            </w:r>
            <w:r w:rsidR="00D60CA9">
              <w:rPr>
                <w:noProof/>
                <w:webHidden/>
              </w:rPr>
              <w:fldChar w:fldCharType="separate"/>
            </w:r>
            <w:r w:rsidR="0055459D">
              <w:rPr>
                <w:noProof/>
                <w:webHidden/>
              </w:rPr>
              <w:t>29</w:t>
            </w:r>
            <w:r w:rsidR="00D60CA9">
              <w:rPr>
                <w:noProof/>
                <w:webHidden/>
              </w:rPr>
              <w:fldChar w:fldCharType="end"/>
            </w:r>
          </w:hyperlink>
        </w:p>
        <w:p w14:paraId="2289ABAD" w14:textId="134E1A0F" w:rsidR="00D60CA9" w:rsidRDefault="00D67082">
          <w:pPr>
            <w:pStyle w:val="TM2"/>
            <w:rPr>
              <w:rFonts w:asciiTheme="minorHAnsi" w:hAnsiTheme="minorHAnsi" w:cstheme="minorBidi"/>
              <w:noProof/>
              <w:sz w:val="22"/>
              <w:szCs w:val="22"/>
            </w:rPr>
          </w:pPr>
          <w:hyperlink w:anchor="_Toc72916837" w:history="1">
            <w:r w:rsidR="00D60CA9" w:rsidRPr="00D0783C">
              <w:rPr>
                <w:rStyle w:val="Lienhypertexte"/>
                <w:noProof/>
              </w:rPr>
              <w:t>Réseau québécois d’action communautaire autonome (RQ-ACA)</w:t>
            </w:r>
            <w:r w:rsidR="00D60CA9">
              <w:rPr>
                <w:noProof/>
                <w:webHidden/>
              </w:rPr>
              <w:tab/>
            </w:r>
            <w:r w:rsidR="00D60CA9">
              <w:rPr>
                <w:noProof/>
                <w:webHidden/>
              </w:rPr>
              <w:fldChar w:fldCharType="begin"/>
            </w:r>
            <w:r w:rsidR="00D60CA9">
              <w:rPr>
                <w:noProof/>
                <w:webHidden/>
              </w:rPr>
              <w:instrText xml:space="preserve"> PAGEREF _Toc72916837 \h </w:instrText>
            </w:r>
            <w:r w:rsidR="00D60CA9">
              <w:rPr>
                <w:noProof/>
                <w:webHidden/>
              </w:rPr>
            </w:r>
            <w:r w:rsidR="00D60CA9">
              <w:rPr>
                <w:noProof/>
                <w:webHidden/>
              </w:rPr>
              <w:fldChar w:fldCharType="separate"/>
            </w:r>
            <w:r w:rsidR="0055459D">
              <w:rPr>
                <w:noProof/>
                <w:webHidden/>
              </w:rPr>
              <w:t>29</w:t>
            </w:r>
            <w:r w:rsidR="00D60CA9">
              <w:rPr>
                <w:noProof/>
                <w:webHidden/>
              </w:rPr>
              <w:fldChar w:fldCharType="end"/>
            </w:r>
          </w:hyperlink>
        </w:p>
        <w:p w14:paraId="168BBE81" w14:textId="77777777" w:rsidR="00042D24" w:rsidRDefault="00C50CE3" w:rsidP="00C50CE3">
          <w:pPr>
            <w:pStyle w:val="TM1"/>
            <w:rPr>
              <w:b w:val="0"/>
              <w:color w:val="000000"/>
            </w:rPr>
          </w:pPr>
          <w:r>
            <w:fldChar w:fldCharType="end"/>
          </w:r>
        </w:p>
      </w:sdtContent>
    </w:sdt>
    <w:p w14:paraId="0A180640" w14:textId="77777777" w:rsidR="00042D24" w:rsidRDefault="00986BB6">
      <w:pPr>
        <w:pStyle w:val="Titre1"/>
      </w:pPr>
      <w:bookmarkStart w:id="1" w:name="_Toc72916809"/>
      <w:r>
        <w:lastRenderedPageBreak/>
        <w:t>Mot de l’équipe</w:t>
      </w:r>
      <w:r w:rsidR="00403B0A">
        <w:t xml:space="preserve"> et du coco</w:t>
      </w:r>
      <w:bookmarkEnd w:id="1"/>
    </w:p>
    <w:p w14:paraId="56B47F3E" w14:textId="77777777" w:rsidR="007B5F9B" w:rsidRDefault="00986BB6" w:rsidP="00CD3E54">
      <w:pPr>
        <w:spacing w:before="280" w:after="280"/>
      </w:pPr>
      <w:r>
        <w:t>Bonjour,</w:t>
      </w:r>
    </w:p>
    <w:p w14:paraId="65825DFD" w14:textId="77777777" w:rsidR="00CD3E54" w:rsidRPr="007B5F9B" w:rsidRDefault="00403B0A" w:rsidP="00CD3E54">
      <w:pPr>
        <w:spacing w:before="280" w:after="280"/>
      </w:pPr>
      <w:r>
        <w:t xml:space="preserve">Nous avons </w:t>
      </w:r>
      <w:r w:rsidR="007B5F9B">
        <w:t xml:space="preserve">le </w:t>
      </w:r>
      <w:r w:rsidR="00CD3E54" w:rsidRPr="00CD3E54">
        <w:rPr>
          <w:lang w:val="fr-FR"/>
        </w:rPr>
        <w:t xml:space="preserve">plaisir de vous présenter le rapport d’activités 2020-2021. </w:t>
      </w:r>
    </w:p>
    <w:p w14:paraId="555CA566" w14:textId="3EDD3F63" w:rsidR="00CD3E54" w:rsidRPr="00CD3E54" w:rsidRDefault="00CD3E54" w:rsidP="00CD3E54">
      <w:pPr>
        <w:spacing w:before="280" w:after="280"/>
        <w:rPr>
          <w:lang w:val="fr-FR"/>
        </w:rPr>
      </w:pPr>
      <w:r w:rsidRPr="00CD3E54">
        <w:rPr>
          <w:lang w:val="fr-FR"/>
        </w:rPr>
        <w:t>Évidemment, cette année fût loin d’être habituelle</w:t>
      </w:r>
      <w:r>
        <w:rPr>
          <w:lang w:val="fr-FR"/>
        </w:rPr>
        <w:t xml:space="preserve">. </w:t>
      </w:r>
      <w:r w:rsidRPr="009B725B">
        <w:rPr>
          <w:b/>
        </w:rPr>
        <w:t>Télétravail, distanciation, couvre-feu, confinement, conciliation travail-vie privée, besoins criants, adaptation</w:t>
      </w:r>
      <w:r w:rsidR="007B5F9B">
        <w:t>, etc.</w:t>
      </w:r>
      <w:r>
        <w:rPr>
          <w:lang w:val="fr-FR"/>
        </w:rPr>
        <w:t xml:space="preserve"> furent les mots clés de cette année pandémique. </w:t>
      </w:r>
    </w:p>
    <w:p w14:paraId="5E4228DF" w14:textId="77777777" w:rsidR="00CD3E54" w:rsidRPr="00CD3E54" w:rsidRDefault="00CD3E54" w:rsidP="00CD3E54">
      <w:pPr>
        <w:spacing w:before="280" w:after="280"/>
        <w:rPr>
          <w:lang w:val="fr-FR"/>
        </w:rPr>
      </w:pPr>
      <w:r w:rsidRPr="00CD3E54">
        <w:rPr>
          <w:lang w:val="fr-FR"/>
        </w:rPr>
        <w:t xml:space="preserve">Nous avons constaté rapidement que </w:t>
      </w:r>
      <w:r w:rsidRPr="009B725B">
        <w:rPr>
          <w:b/>
          <w:lang w:val="fr-FR"/>
        </w:rPr>
        <w:t>la crise de la COVID-19 aggravait des inégalités</w:t>
      </w:r>
      <w:r w:rsidRPr="00CD3E54">
        <w:rPr>
          <w:lang w:val="fr-FR"/>
        </w:rPr>
        <w:t xml:space="preserve"> que nous dénoncions déjà et révélait ainsi les conséquences désastreuses des années de désinvestissement de l’État à l’égard du filet social. Les problèmes d’insécurité alimentaire, de logement, de conditions de travail précaire, de fracture et d’exclusion numérique</w:t>
      </w:r>
      <w:r w:rsidR="00D22EB7">
        <w:rPr>
          <w:lang w:val="fr-FR"/>
        </w:rPr>
        <w:t>s</w:t>
      </w:r>
      <w:r w:rsidRPr="00CD3E54">
        <w:rPr>
          <w:lang w:val="fr-FR"/>
        </w:rPr>
        <w:t>, de racisme, de protection sociale et d’insuffisance des reven</w:t>
      </w:r>
      <w:r w:rsidR="00C738E3">
        <w:rPr>
          <w:lang w:val="fr-FR"/>
        </w:rPr>
        <w:t>us ont été mis en lumière par cette</w:t>
      </w:r>
      <w:r w:rsidRPr="00CD3E54">
        <w:rPr>
          <w:lang w:val="fr-FR"/>
        </w:rPr>
        <w:t xml:space="preserve"> crise. La pandémie a donc permis de lever le voile sur la nécessité des changements que nous revendiquons pour réaliser la justice sociale.</w:t>
      </w:r>
    </w:p>
    <w:p w14:paraId="2B26E5A7" w14:textId="77777777" w:rsidR="00CD3E54" w:rsidRPr="00CD3E54" w:rsidRDefault="00CD3E54" w:rsidP="00CD3E54">
      <w:pPr>
        <w:spacing w:before="280" w:after="280"/>
        <w:rPr>
          <w:lang w:val="fr-FR"/>
        </w:rPr>
      </w:pPr>
      <w:r w:rsidRPr="00CD3E54">
        <w:rPr>
          <w:lang w:val="fr-FR"/>
        </w:rPr>
        <w:t>Naviguer cette crise en tant que regroupement intersectoriel ne fut pas une simple affaire, comment soutenir nos membres en télétravail ? Comment revisiter l’éducation populaire en virtuel</w:t>
      </w:r>
      <w:r w:rsidR="007B5F9B">
        <w:rPr>
          <w:lang w:val="fr-FR"/>
        </w:rPr>
        <w:t> ? C</w:t>
      </w:r>
      <w:r w:rsidRPr="00CD3E54">
        <w:rPr>
          <w:lang w:val="fr-FR"/>
        </w:rPr>
        <w:t>omment repenser la mobilisation collective dans l’inquiétude ?</w:t>
      </w:r>
    </w:p>
    <w:p w14:paraId="0E450E10" w14:textId="77777777" w:rsidR="00CD3E54" w:rsidRPr="00CD3E54" w:rsidRDefault="00CD3E54" w:rsidP="00CD3E54">
      <w:pPr>
        <w:spacing w:before="280" w:after="280"/>
        <w:rPr>
          <w:lang w:val="fr-FR"/>
        </w:rPr>
      </w:pPr>
      <w:r w:rsidRPr="00CD3E54">
        <w:rPr>
          <w:lang w:val="fr-FR"/>
        </w:rPr>
        <w:t xml:space="preserve">Mais voilà, vous constaterez en parcourant ce rapport que la TROVEP a </w:t>
      </w:r>
      <w:r w:rsidR="00D60CA9">
        <w:rPr>
          <w:lang w:val="fr-FR"/>
        </w:rPr>
        <w:t>accompli</w:t>
      </w:r>
      <w:r w:rsidRPr="00CD3E54">
        <w:rPr>
          <w:lang w:val="fr-FR"/>
        </w:rPr>
        <w:t xml:space="preserve"> de nombreuses réalisations malgré le contexte.  </w:t>
      </w:r>
      <w:r>
        <w:rPr>
          <w:lang w:val="fr-FR"/>
        </w:rPr>
        <w:t xml:space="preserve">En plus du </w:t>
      </w:r>
      <w:r w:rsidRPr="00EE582A">
        <w:rPr>
          <w:b/>
          <w:lang w:val="fr-FR"/>
        </w:rPr>
        <w:t>travail de mobilisation sur le filet social réalisé avec le FRACA</w:t>
      </w:r>
      <w:r w:rsidR="007B5F9B">
        <w:rPr>
          <w:lang w:val="fr-FR"/>
        </w:rPr>
        <w:t xml:space="preserve"> et </w:t>
      </w:r>
      <w:r>
        <w:rPr>
          <w:lang w:val="fr-FR"/>
        </w:rPr>
        <w:t>de notre</w:t>
      </w:r>
      <w:r w:rsidR="007B5F9B">
        <w:rPr>
          <w:lang w:val="fr-FR"/>
        </w:rPr>
        <w:t xml:space="preserve"> succès à </w:t>
      </w:r>
      <w:r w:rsidR="007B5F9B" w:rsidRPr="007B5F9B">
        <w:rPr>
          <w:b/>
          <w:lang w:val="fr-FR"/>
        </w:rPr>
        <w:t>faire parler de tarification sociale</w:t>
      </w:r>
      <w:r>
        <w:rPr>
          <w:lang w:val="fr-FR"/>
        </w:rPr>
        <w:t xml:space="preserve"> </w:t>
      </w:r>
      <w:r w:rsidRPr="00EE582A">
        <w:rPr>
          <w:b/>
          <w:lang w:val="fr-FR"/>
        </w:rPr>
        <w:t>aux consultation</w:t>
      </w:r>
      <w:r w:rsidR="00EE582A" w:rsidRPr="00EE582A">
        <w:rPr>
          <w:b/>
          <w:lang w:val="fr-FR"/>
        </w:rPr>
        <w:t>s</w:t>
      </w:r>
      <w:r w:rsidRPr="00EE582A">
        <w:rPr>
          <w:b/>
          <w:lang w:val="fr-FR"/>
        </w:rPr>
        <w:t xml:space="preserve"> sur la refonte tarifaire de l’ARTM</w:t>
      </w:r>
      <w:r w:rsidR="00EE582A">
        <w:rPr>
          <w:lang w:val="fr-FR"/>
        </w:rPr>
        <w:t xml:space="preserve">, la </w:t>
      </w:r>
      <w:r w:rsidR="00EE582A" w:rsidRPr="00EE582A">
        <w:rPr>
          <w:lang w:val="fr-FR"/>
        </w:rPr>
        <w:t xml:space="preserve">TROVEP a </w:t>
      </w:r>
      <w:r w:rsidR="00EE582A">
        <w:rPr>
          <w:lang w:val="fr-FR"/>
        </w:rPr>
        <w:t xml:space="preserve">tenu des </w:t>
      </w:r>
      <w:r w:rsidR="00EE582A" w:rsidRPr="00EE582A">
        <w:rPr>
          <w:b/>
          <w:lang w:val="fr-FR"/>
        </w:rPr>
        <w:t>rencontres d’échange avec les membres</w:t>
      </w:r>
      <w:r w:rsidR="00EE582A">
        <w:rPr>
          <w:lang w:val="fr-FR"/>
        </w:rPr>
        <w:t xml:space="preserve">, mené </w:t>
      </w:r>
      <w:r w:rsidR="00EE582A" w:rsidRPr="00EE582A">
        <w:rPr>
          <w:lang w:val="fr-FR"/>
        </w:rPr>
        <w:t xml:space="preserve">une </w:t>
      </w:r>
      <w:r w:rsidR="00EE582A" w:rsidRPr="00EE582A">
        <w:rPr>
          <w:b/>
          <w:lang w:val="fr-FR"/>
        </w:rPr>
        <w:t xml:space="preserve">démarche de réflexion </w:t>
      </w:r>
      <w:r w:rsidR="00C738E3">
        <w:rPr>
          <w:b/>
          <w:lang w:val="fr-FR"/>
        </w:rPr>
        <w:t xml:space="preserve">et d’analyse </w:t>
      </w:r>
      <w:r w:rsidR="00EE582A" w:rsidRPr="00EE582A">
        <w:rPr>
          <w:b/>
          <w:lang w:val="fr-FR"/>
        </w:rPr>
        <w:t>sur l’aggravation des inégalités</w:t>
      </w:r>
      <w:r w:rsidR="00EE582A" w:rsidRPr="00EE582A">
        <w:rPr>
          <w:lang w:val="fr-FR"/>
        </w:rPr>
        <w:t xml:space="preserve"> depuis la pandémie</w:t>
      </w:r>
      <w:r>
        <w:rPr>
          <w:lang w:val="fr-FR"/>
        </w:rPr>
        <w:t xml:space="preserve"> </w:t>
      </w:r>
      <w:r w:rsidR="00EE582A">
        <w:rPr>
          <w:lang w:val="fr-FR"/>
        </w:rPr>
        <w:t xml:space="preserve">et tenu une </w:t>
      </w:r>
      <w:r w:rsidR="00EE582A" w:rsidRPr="00EE582A">
        <w:rPr>
          <w:b/>
          <w:lang w:val="fr-FR"/>
        </w:rPr>
        <w:t>assemblée de conjoncture</w:t>
      </w:r>
      <w:r w:rsidR="00EE582A">
        <w:rPr>
          <w:b/>
          <w:lang w:val="fr-FR"/>
        </w:rPr>
        <w:t xml:space="preserve"> </w:t>
      </w:r>
      <w:r w:rsidR="00EE582A" w:rsidRPr="00EE582A">
        <w:rPr>
          <w:lang w:val="fr-FR"/>
        </w:rPr>
        <w:t>qui nous a permis</w:t>
      </w:r>
      <w:r w:rsidR="00EE582A" w:rsidRPr="00EE582A">
        <w:t xml:space="preserve"> </w:t>
      </w:r>
      <w:r w:rsidR="00EE582A">
        <w:t>de constater</w:t>
      </w:r>
      <w:r w:rsidR="00EE582A" w:rsidRPr="00EE582A">
        <w:rPr>
          <w:lang w:val="fr-FR"/>
        </w:rPr>
        <w:t xml:space="preserve"> </w:t>
      </w:r>
      <w:r w:rsidR="00EE582A">
        <w:rPr>
          <w:lang w:val="fr-FR"/>
        </w:rPr>
        <w:t xml:space="preserve">que </w:t>
      </w:r>
      <w:r w:rsidR="00C738E3">
        <w:rPr>
          <w:lang w:val="fr-FR"/>
        </w:rPr>
        <w:t xml:space="preserve">le contexte </w:t>
      </w:r>
      <w:r w:rsidR="00EE582A" w:rsidRPr="00CD3E54">
        <w:rPr>
          <w:lang w:val="fr-FR"/>
        </w:rPr>
        <w:t xml:space="preserve">est favorable à la solidarité intersectorielle, aux alliances entre mouvements sociaux, à la convergence des luttes et pour une </w:t>
      </w:r>
      <w:r w:rsidR="00EE582A">
        <w:rPr>
          <w:lang w:val="fr-FR"/>
        </w:rPr>
        <w:t xml:space="preserve">relance inclusive, bref, </w:t>
      </w:r>
      <w:r w:rsidR="00EE582A">
        <w:t>que les ingrédients nécessaires à la mobilisation dans la lutte aux inégalités sont réunis</w:t>
      </w:r>
      <w:r w:rsidR="00403B0A">
        <w:t xml:space="preserve"> malgré tout.</w:t>
      </w:r>
      <w:r w:rsidRPr="00CD3E54">
        <w:rPr>
          <w:lang w:val="fr-FR"/>
        </w:rPr>
        <w:t xml:space="preserve">  </w:t>
      </w:r>
    </w:p>
    <w:p w14:paraId="0A393FDA" w14:textId="77777777" w:rsidR="00CD3E54" w:rsidRPr="00CD3E54" w:rsidRDefault="00EE582A" w:rsidP="00CD3E54">
      <w:pPr>
        <w:spacing w:before="280" w:after="280"/>
        <w:rPr>
          <w:lang w:val="fr-FR"/>
        </w:rPr>
      </w:pPr>
      <w:r>
        <w:rPr>
          <w:lang w:val="fr-FR"/>
        </w:rPr>
        <w:t xml:space="preserve">Nécessairement, nous avons dû </w:t>
      </w:r>
      <w:r w:rsidR="007B5F9B" w:rsidRPr="009B725B">
        <w:rPr>
          <w:b/>
          <w:lang w:val="fr-FR"/>
        </w:rPr>
        <w:t>annuler des activités et des événements</w:t>
      </w:r>
      <w:r w:rsidR="007B5F9B">
        <w:rPr>
          <w:lang w:val="fr-FR"/>
        </w:rPr>
        <w:t>. Ainsi, la crise a fait que cette année non plus, il n’a pas été possible d’organiser une fête pour souligner le 41</w:t>
      </w:r>
      <w:r w:rsidR="007B5F9B" w:rsidRPr="007B5F9B">
        <w:rPr>
          <w:vertAlign w:val="superscript"/>
          <w:lang w:val="fr-FR"/>
        </w:rPr>
        <w:t>e</w:t>
      </w:r>
      <w:r w:rsidR="007B5F9B">
        <w:rPr>
          <w:lang w:val="fr-FR"/>
        </w:rPr>
        <w:t xml:space="preserve"> de la TROVEP.</w:t>
      </w:r>
    </w:p>
    <w:p w14:paraId="51533EF9" w14:textId="77777777" w:rsidR="00403B0A" w:rsidRPr="00CD3E54" w:rsidRDefault="007B5F9B" w:rsidP="00CD3E54">
      <w:pPr>
        <w:spacing w:before="280" w:after="280"/>
        <w:rPr>
          <w:lang w:val="fr-FR"/>
        </w:rPr>
      </w:pPr>
      <w:r>
        <w:rPr>
          <w:lang w:val="fr-FR"/>
        </w:rPr>
        <w:t xml:space="preserve">Malgré cela, </w:t>
      </w:r>
      <w:r w:rsidR="00D60CA9">
        <w:rPr>
          <w:lang w:val="fr-FR"/>
        </w:rPr>
        <w:t>il nous fait plaisir</w:t>
      </w:r>
      <w:r w:rsidR="009B725B">
        <w:rPr>
          <w:lang w:val="fr-FR"/>
        </w:rPr>
        <w:t xml:space="preserve"> de </w:t>
      </w:r>
      <w:r w:rsidR="009B725B" w:rsidRPr="009B725B">
        <w:rPr>
          <w:b/>
          <w:lang w:val="fr-FR"/>
        </w:rPr>
        <w:t>céder la parole à Jean-Yves Joannette</w:t>
      </w:r>
      <w:r w:rsidR="00D60CA9" w:rsidRPr="00D60CA9">
        <w:rPr>
          <w:lang w:val="fr-FR"/>
        </w:rPr>
        <w:t>,</w:t>
      </w:r>
      <w:r w:rsidR="009B725B">
        <w:rPr>
          <w:lang w:val="fr-FR"/>
        </w:rPr>
        <w:t xml:space="preserve"> qui a vaillamment tenu le flambeau de la TROVEP pendant 30 ans et </w:t>
      </w:r>
      <w:r w:rsidR="009B725B" w:rsidRPr="00403B0A">
        <w:rPr>
          <w:b/>
          <w:lang w:val="fr-FR"/>
        </w:rPr>
        <w:t>qui vous adresse ses mots</w:t>
      </w:r>
      <w:r w:rsidR="009B725B">
        <w:rPr>
          <w:lang w:val="fr-FR"/>
        </w:rPr>
        <w:t xml:space="preserve">. </w:t>
      </w:r>
      <w:r w:rsidR="00403B0A">
        <w:rPr>
          <w:lang w:val="fr-FR"/>
        </w:rPr>
        <w:t>Nous avons hâte qu’il soit notre invité d’honneur à la prochaine célébration de la TROVEP !</w:t>
      </w:r>
    </w:p>
    <w:p w14:paraId="01A3B9D1" w14:textId="77777777" w:rsidR="009B725B" w:rsidRDefault="009B725B">
      <w:pPr>
        <w:spacing w:before="280" w:after="280"/>
      </w:pPr>
      <w:r>
        <w:t>Solidairement,</w:t>
      </w:r>
    </w:p>
    <w:p w14:paraId="011C34DC" w14:textId="77777777" w:rsidR="00042D24" w:rsidRDefault="00986BB6">
      <w:pPr>
        <w:spacing w:before="280" w:after="280"/>
      </w:pPr>
      <w:r>
        <w:t xml:space="preserve">L’équipe et le </w:t>
      </w:r>
      <w:r w:rsidR="005E0FC1">
        <w:t>c</w:t>
      </w:r>
      <w:r>
        <w:t>omité de coordination (coco) de la TROVEP de Montréal</w:t>
      </w:r>
      <w:r>
        <w:br w:type="page"/>
      </w:r>
    </w:p>
    <w:p w14:paraId="32249CAA" w14:textId="77777777" w:rsidR="00042D24" w:rsidRDefault="00986BB6">
      <w:pPr>
        <w:pStyle w:val="Titre1"/>
      </w:pPr>
      <w:bookmarkStart w:id="2" w:name="_Toc72916810"/>
      <w:r>
        <w:lastRenderedPageBreak/>
        <w:t>Mot de Jean-Yves Joannette</w:t>
      </w:r>
      <w:bookmarkEnd w:id="2"/>
    </w:p>
    <w:p w14:paraId="419AE256" w14:textId="77777777" w:rsidR="00042D24" w:rsidRDefault="00986BB6">
      <w:r>
        <w:t>Aux membres de la TROVEP de Montréal</w:t>
      </w:r>
      <w:r w:rsidR="00A73360">
        <w:t>,</w:t>
      </w:r>
      <w:r>
        <w:t xml:space="preserve"> </w:t>
      </w:r>
    </w:p>
    <w:p w14:paraId="6DE9CDC0" w14:textId="77777777" w:rsidR="00042D24" w:rsidRDefault="00A73360">
      <w:r>
        <w:rPr>
          <w:noProof/>
        </w:rPr>
        <w:drawing>
          <wp:anchor distT="0" distB="0" distL="114300" distR="114300" simplePos="0" relativeHeight="251663360" behindDoc="0" locked="0" layoutInCell="1" hidden="0" allowOverlap="1" wp14:anchorId="47103C6D" wp14:editId="3C9B4A0C">
            <wp:simplePos x="0" y="0"/>
            <wp:positionH relativeFrom="column">
              <wp:posOffset>3398520</wp:posOffset>
            </wp:positionH>
            <wp:positionV relativeFrom="paragraph">
              <wp:posOffset>705145</wp:posOffset>
            </wp:positionV>
            <wp:extent cx="3096000" cy="2061984"/>
            <wp:effectExtent l="0" t="0" r="9525" b="0"/>
            <wp:wrapSquare wrapText="bothSides" distT="0" distB="0" distL="114300" distR="114300"/>
            <wp:docPr id="249" name="image30.png" descr="Jean-Yves parlant au mégaphone pendant une action du FRACA en 2018. On peut lire &quot;Enragez-vous&quot; sur les pancartes derrière lui."/>
            <wp:cNvGraphicFramePr/>
            <a:graphic xmlns:a="http://schemas.openxmlformats.org/drawingml/2006/main">
              <a:graphicData uri="http://schemas.openxmlformats.org/drawingml/2006/picture">
                <pic:pic xmlns:pic="http://schemas.openxmlformats.org/drawingml/2006/picture">
                  <pic:nvPicPr>
                    <pic:cNvPr id="0" name="image30.png" descr="G:\Drive partagés\Équipe TROVEP\AGA\AGA 2021\Rap. d'activités\Images et photos\jean-yves micro.jpg"/>
                    <pic:cNvPicPr preferRelativeResize="0"/>
                  </pic:nvPicPr>
                  <pic:blipFill>
                    <a:blip r:embed="rId16" cstate="print">
                      <a:extLst>
                        <a:ext uri="{28A0092B-C50C-407E-A947-70E740481C1C}">
                          <a14:useLocalDpi xmlns:a14="http://schemas.microsoft.com/office/drawing/2010/main" val="0"/>
                        </a:ext>
                      </a:extLst>
                    </a:blip>
                    <a:stretch>
                      <a:fillRect/>
                    </a:stretch>
                  </pic:blipFill>
                  <pic:spPr>
                    <a:xfrm>
                      <a:off x="0" y="0"/>
                      <a:ext cx="3096000" cy="2061984"/>
                    </a:xfrm>
                    <a:prstGeom prst="rect">
                      <a:avLst/>
                    </a:prstGeom>
                    <a:ln/>
                  </pic:spPr>
                </pic:pic>
              </a:graphicData>
            </a:graphic>
            <wp14:sizeRelV relativeFrom="margin">
              <wp14:pctHeight>0</wp14:pctHeight>
            </wp14:sizeRelV>
          </wp:anchor>
        </w:drawing>
      </w:r>
      <w:r w:rsidR="00986BB6">
        <w:t>Bonjour, ce sont des mots que j’aurais aimé vous adresser dans le cadre d’une fête, mais réalité pandémique oblige, je tenais tout de même à vous partager mes remerciements. Oui, j’ai beaucoup de remerciements à faire.</w:t>
      </w:r>
    </w:p>
    <w:p w14:paraId="3D873271" w14:textId="77777777" w:rsidR="00042D24" w:rsidRDefault="00986BB6">
      <w:r>
        <w:t xml:space="preserve"> J’ai été présent dans les groupes communautaires pendant 45 ans. Alors, en premier lieu, je tiens à remercier le milieu communautaire du quartier Centre-Sud d’avoir accueilli le jeune perdu que j’étais. Je remercie également le Comité logement Ville-Marie d’avoir fait mon éducation politique et je remercie Bernard Vallée de m’avoir introduit au monde de l’éducation populaire et au MÉPACQ. </w:t>
      </w:r>
    </w:p>
    <w:p w14:paraId="06A6DDEA" w14:textId="77777777" w:rsidR="00042D24" w:rsidRDefault="00A73360">
      <w:r>
        <w:rPr>
          <w:noProof/>
        </w:rPr>
        <mc:AlternateContent>
          <mc:Choice Requires="wps">
            <w:drawing>
              <wp:anchor distT="0" distB="0" distL="114300" distR="114300" simplePos="0" relativeHeight="251664384" behindDoc="0" locked="0" layoutInCell="1" hidden="0" allowOverlap="1" wp14:anchorId="551610DC" wp14:editId="4A91AA27">
                <wp:simplePos x="0" y="0"/>
                <wp:positionH relativeFrom="column">
                  <wp:posOffset>3406140</wp:posOffset>
                </wp:positionH>
                <wp:positionV relativeFrom="paragraph">
                  <wp:posOffset>271145</wp:posOffset>
                </wp:positionV>
                <wp:extent cx="3095625" cy="457200"/>
                <wp:effectExtent l="0" t="0" r="9525" b="0"/>
                <wp:wrapSquare wrapText="bothSides" distT="0" distB="0" distL="114300" distR="114300"/>
                <wp:docPr id="229" name="Rectangle 229" descr="Jean-Yves Joannette parle dans un porte-voix lors d’une action du FRACA Montréal, mars 2018."/>
                <wp:cNvGraphicFramePr/>
                <a:graphic xmlns:a="http://schemas.openxmlformats.org/drawingml/2006/main">
                  <a:graphicData uri="http://schemas.microsoft.com/office/word/2010/wordprocessingShape">
                    <wps:wsp>
                      <wps:cNvSpPr/>
                      <wps:spPr>
                        <a:xfrm>
                          <a:off x="0" y="0"/>
                          <a:ext cx="3095625" cy="457200"/>
                        </a:xfrm>
                        <a:prstGeom prst="rect">
                          <a:avLst/>
                        </a:prstGeom>
                        <a:solidFill>
                          <a:srgbClr val="FFFFFF"/>
                        </a:solidFill>
                        <a:ln>
                          <a:noFill/>
                        </a:ln>
                      </wps:spPr>
                      <wps:txbx>
                        <w:txbxContent>
                          <w:p w14:paraId="6EB0EFBA" w14:textId="77777777" w:rsidR="00CA21E9" w:rsidRPr="002A6186" w:rsidRDefault="00CA21E9" w:rsidP="00C50CE3">
                            <w:pPr>
                              <w:pStyle w:val="Lgendes"/>
                              <w:rPr>
                                <w:lang w:val="fr-CA"/>
                              </w:rPr>
                            </w:pPr>
                            <w:r w:rsidRPr="007B5F9B">
                              <w:rPr>
                                <w:b/>
                                <w:lang w:val="fr-CA"/>
                              </w:rPr>
                              <w:t xml:space="preserve">Photo : </w:t>
                            </w:r>
                            <w:r>
                              <w:rPr>
                                <w:lang w:val="fr-CA"/>
                              </w:rPr>
                              <w:t xml:space="preserve">Jean-Yves lors d’une action du FRACA Montréal, mars 2018. </w:t>
                            </w:r>
                            <w:r>
                              <w:rPr>
                                <w:b/>
                                <w:lang w:val="fr-CA"/>
                              </w:rPr>
                              <w:t xml:space="preserve">Crédit : </w:t>
                            </w:r>
                            <w:r>
                              <w:rPr>
                                <w:lang w:val="fr-CA"/>
                              </w:rPr>
                              <w:t>Johanne Arnoult</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551610DC" id="Rectangle 229" o:spid="_x0000_s1029" alt="Jean-Yves Joannette parle dans un porte-voix lors d’une action du FRACA Montréal, mars 2018." style="position:absolute;margin-left:268.2pt;margin-top:21.35pt;width:243.7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ha6KAIAAAAEAAAOAAAAZHJzL2Uyb0RvYy54bWysU81uEzEQviPxDiOfSTZNaWmjbKooVRBV&#10;gaiFA8eJ15tY8tpm7Gy2N16DR+A5eBOehLE3afm5IfbgnRmPP88383l61TUGWkVBO1uKk+FIgLLS&#10;VdpuSvHxw3JwISBEtBUaZ1UpHlQQV7Pnz6Z7P1Fjt3WmUgQMYsNk70uxjdFPiiLIrWowDJ1Xljdr&#10;Rw1GdmlTVIR7Rm9MMR6Nzou9o8qTkyoEjl73m2KW8etayfi+roOKYErBtcW8Ul7XaS1mU5xsCP1W&#10;y0MZ+A9VNKgtX/oIdY0RYUf6L6hGS3LB1XEoXVO4utZSZQ7M5mT0B5v7LXqVuXBzgn9sU/h/sPJd&#10;uyLQVSnG40sBFhse0h23De3GKMjBSgXJLbtRaAefWhXgxqG1KkYFHomzKrQBdha8o6gGrdMdGEcB&#10;qh9fvu6sApSR5QHVDpZ388Uc3job6fs3NC+gQc5j6hfDNIq9DxOu6N6v6OAFNlNfu5qa9OeOQZfH&#10;9/A4PtVFkBw8HV2enY/PBEjee3n2ivWRQIun055CfK1cA8koBTHPPDVsb0PsU48p6bLgjK6W2pjs&#10;0Ga9MAQtspSW+Tug/5ZmbEq2Lh3rEVOkSMx6LsmK3brLTT89sl676oEHEbxcaq7tFkNcIbEUTwTs&#10;WZ6lCJ93SEqAeWN5/knLR4OOxvpooJVbxyOLAnpzEbPm+9Lmu+hqnfmmYvqrDzWyzHLHDk8i6fhX&#10;P2c9PdzZTwAAAP//AwBQSwMEFAAGAAgAAAAhAO66u0HfAAAACwEAAA8AAABkcnMvZG93bnJldi54&#10;bWxMj8tOwzAQRfdI/IM1SOyokzS0EOJUiIe6bgCxncZDHPAjip3W8PW4K9jNaI7unFtvotHsQJMf&#10;nBWQLzJgZDsnB9sLeH15vroB5gNaidpZEvBNHjbN+VmNlXRHu6NDG3qWQqyvUIAKYaw4950ig37h&#10;RrLp9uEmgyGtU8/lhMcUbjQvsmzFDQ42fVA40oOi7qudjYBt/vg0fvKfFrc60PymYqffoxCXF/H+&#10;DligGP5gOOkndWiS097NVnqmBVwvV2VCBZTFGtgJyIrlLbB9mvJyDbyp+f8OzS8AAAD//wMAUEsB&#10;Ai0AFAAGAAgAAAAhALaDOJL+AAAA4QEAABMAAAAAAAAAAAAAAAAAAAAAAFtDb250ZW50X1R5cGVz&#10;XS54bWxQSwECLQAUAAYACAAAACEAOP0h/9YAAACUAQAACwAAAAAAAAAAAAAAAAAvAQAAX3JlbHMv&#10;LnJlbHNQSwECLQAUAAYACAAAACEAo7IWuigCAAAABAAADgAAAAAAAAAAAAAAAAAuAgAAZHJzL2Uy&#10;b0RvYy54bWxQSwECLQAUAAYACAAAACEA7rq7Qd8AAAALAQAADwAAAAAAAAAAAAAAAACCBAAAZHJz&#10;L2Rvd25yZXYueG1sUEsFBgAAAAAEAAQA8wAAAI4FAAAAAA==&#10;" stroked="f">
                <v:textbox inset="0,0,0,0">
                  <w:txbxContent>
                    <w:p w14:paraId="6EB0EFBA" w14:textId="77777777" w:rsidR="00CA21E9" w:rsidRPr="002A6186" w:rsidRDefault="00CA21E9" w:rsidP="00C50CE3">
                      <w:pPr>
                        <w:pStyle w:val="Lgendes"/>
                        <w:rPr>
                          <w:lang w:val="fr-CA"/>
                        </w:rPr>
                      </w:pPr>
                      <w:r w:rsidRPr="007B5F9B">
                        <w:rPr>
                          <w:b/>
                          <w:lang w:val="fr-CA"/>
                        </w:rPr>
                        <w:t xml:space="preserve">Photo : </w:t>
                      </w:r>
                      <w:r>
                        <w:rPr>
                          <w:lang w:val="fr-CA"/>
                        </w:rPr>
                        <w:t xml:space="preserve">Jean-Yves lors d’une action du FRACA Montréal, mars 2018. </w:t>
                      </w:r>
                      <w:r>
                        <w:rPr>
                          <w:b/>
                          <w:lang w:val="fr-CA"/>
                        </w:rPr>
                        <w:t xml:space="preserve">Crédit : </w:t>
                      </w:r>
                      <w:r>
                        <w:rPr>
                          <w:lang w:val="fr-CA"/>
                        </w:rPr>
                        <w:t>Johanne Arnoult</w:t>
                      </w:r>
                    </w:p>
                  </w:txbxContent>
                </v:textbox>
                <w10:wrap type="square"/>
              </v:rect>
            </w:pict>
          </mc:Fallback>
        </mc:AlternateContent>
      </w:r>
      <w:r w:rsidR="00986BB6">
        <w:t xml:space="preserve"> J’ai été le premier salarié de la TROVEP. Notre regroupement tenait dans une valise. Par la suite, Ghislain Goulet et Ginette Richard ont formé une équipe de permanents qui a réussi à en faire une vraie Table qui se tenait sur ses quatre pattes. Sans Ginette et Ghislain, la TROVEP n’existerait pas. Par la suite, cette équipe, m’a engagé comme coordonnateur de l’événement Au grand jour (88) qui a précédé d’une année la première mobilisation nationale sur la reconnaissance : « Nous reconnaissez-vous ». Je les remercie. </w:t>
      </w:r>
    </w:p>
    <w:p w14:paraId="4A9C0AB6" w14:textId="21E222D0" w:rsidR="00042D24" w:rsidRDefault="00986BB6">
      <w:r>
        <w:t xml:space="preserve">En 92, je revenais à la TROVEP pour y demeurer jusqu’en 2019. Dans cette période j’ai travaillé une quinzaine d’années avec Yves Bellavance, un monsieur généreux et rigoureux qui a, par son écriture, grandement contribué à l’élaboration de nos analyses, de nos mémoires. Avec lui, </w:t>
      </w:r>
      <w:r w:rsidRPr="009722EE">
        <w:t>l’</w:t>
      </w:r>
      <w:r w:rsidRPr="009722EE">
        <w:rPr>
          <w:i/>
        </w:rPr>
        <w:t>Expresso</w:t>
      </w:r>
      <w:r>
        <w:t xml:space="preserve">, c’était fort en café </w:t>
      </w:r>
      <w:r w:rsidR="00517D0B">
        <w:t>(Journal de la TROVEP)</w:t>
      </w:r>
      <w:r w:rsidR="009722EE">
        <w:t>.</w:t>
      </w:r>
      <w:r w:rsidR="00517D0B">
        <w:t xml:space="preserve"> </w:t>
      </w:r>
      <w:r>
        <w:t>Je le remercie pour tous les grands moments de complicité que nous avons vécus.</w:t>
      </w:r>
    </w:p>
    <w:p w14:paraId="5F53C481" w14:textId="77777777" w:rsidR="00042D24" w:rsidRDefault="00986BB6">
      <w:r>
        <w:t xml:space="preserve">La TROVEP a vécu plusieurs creux de vague et il y a des personnes qui ont souvent permis de la remettre à flot. À titre de permanentes quasi clandestines, Micheline Lemieux et Lyse Cloutier ont été d’admirables complices. De temps en temps, nous pouvions engager des gens pour des contrats de quelques mois, </w:t>
      </w:r>
      <w:r w:rsidR="00D60CA9">
        <w:t xml:space="preserve">je </w:t>
      </w:r>
      <w:r>
        <w:t>tiens à souligner ici l’apport particulier de Sylvain Marcotte et Marie-Josée Béliveau</w:t>
      </w:r>
      <w:r w:rsidR="004636CF">
        <w:t>,</w:t>
      </w:r>
      <w:r>
        <w:t xml:space="preserve"> </w:t>
      </w:r>
      <w:r w:rsidR="005B1F74" w:rsidRPr="00CA21E9">
        <w:t>Mathieu Robillard et Yvon</w:t>
      </w:r>
      <w:r w:rsidR="004636CF" w:rsidRPr="00CA21E9">
        <w:t xml:space="preserve"> Dinel </w:t>
      </w:r>
      <w:r>
        <w:t xml:space="preserve">avec qui j’ai eu beaucoup de plaisir à travailler. </w:t>
      </w:r>
    </w:p>
    <w:p w14:paraId="2BA66148" w14:textId="77777777" w:rsidR="00042D24" w:rsidRDefault="00986BB6">
      <w:r>
        <w:t xml:space="preserve">Il me faut aussi remercier, tous ceux et celles qui ont été membres du comité de coordination. J’adresse des remerciements particuliers à Josée Fournier, Denis </w:t>
      </w:r>
      <w:proofErr w:type="spellStart"/>
      <w:r>
        <w:t>Giraldeau</w:t>
      </w:r>
      <w:proofErr w:type="spellEnd"/>
      <w:r>
        <w:t>, Jacques Beaudoin, Nathalie Otis, Nancy Harvey, Julie Corbeil. Un merci spécial à Pierre Valois, qui a été la personne qui bat tous les records de longévité au comité de coordination.</w:t>
      </w:r>
    </w:p>
    <w:p w14:paraId="28EEC785" w14:textId="77777777" w:rsidR="00042D24" w:rsidRDefault="00986BB6">
      <w:r>
        <w:lastRenderedPageBreak/>
        <w:t xml:space="preserve">Je dois faire ici un petit détour, pour saluer et remercier le MÉPACQ dont la TROVEP de Montréal est membre. Le MÉPACQ m’a permis de connaitre les réalités régionales, mais aussi de participer à des lieux qui ont eu une grande influence sur l’évolution du mouvement populaire et communautaire autonome québécois. </w:t>
      </w:r>
    </w:p>
    <w:p w14:paraId="6B691447" w14:textId="621FD6D6" w:rsidR="00042D24" w:rsidRDefault="00986BB6">
      <w:r>
        <w:t>À Montréal, il me faut aussi remercier les organismes non membres qui se sont régulièrement ralliés aux mobilisations que nous organisions. Un merci spécial aux camarades du RIOCM, du ROCFM</w:t>
      </w:r>
      <w:r w:rsidR="00517D0B">
        <w:t>*</w:t>
      </w:r>
      <w:r>
        <w:t>, du RAFSSS</w:t>
      </w:r>
      <w:r w:rsidR="00517D0B">
        <w:t>*</w:t>
      </w:r>
      <w:r>
        <w:t>, du Mouvement PHAS et des CDC de Villeray</w:t>
      </w:r>
      <w:r w:rsidR="00517D0B">
        <w:t>*</w:t>
      </w:r>
      <w:r>
        <w:t xml:space="preserve"> et de Pointe Saint-Charles</w:t>
      </w:r>
      <w:r w:rsidR="00517D0B">
        <w:t xml:space="preserve">* </w:t>
      </w:r>
      <w:r>
        <w:t xml:space="preserve">avec qui j’ai eu le plaisir de travailler. Je tiens aussi à remercier le Conseil Central CSN de Montréal de ses nombreux appuis aux luttes que nous menions. </w:t>
      </w:r>
    </w:p>
    <w:p w14:paraId="393BD544" w14:textId="77777777" w:rsidR="00042D24" w:rsidRDefault="00986BB6">
      <w:r>
        <w:t xml:space="preserve">Enfin et surtout, je vous remercie, vous les organismes membres de la TROVEP de Montréal, de m’avoir fait confiance pendant si longtemps. </w:t>
      </w:r>
    </w:p>
    <w:p w14:paraId="477153B7" w14:textId="77777777" w:rsidR="00042D24" w:rsidRDefault="00986BB6">
      <w:r>
        <w:t xml:space="preserve">J’ai toujours considéré les organismes membres de la TROVEP comme des groupes allumés, qui s’investissent là où ça compte. Votre contribution à l’évolution du mouvement populaire et communautaire autonome est importante et mérite d’être soulignée. </w:t>
      </w:r>
    </w:p>
    <w:p w14:paraId="61A56E4B" w14:textId="77777777" w:rsidR="00042D24" w:rsidRDefault="00986BB6">
      <w:r>
        <w:t xml:space="preserve">J’ai toujours été surpris et heureux de voir combien les membres de la TROVEP répondaient positivement aux demandes d’appuis et aux appels à la mobilisation. Les membres de la TROVEP n’ont jamais hésité à mobiliser leurs membres, participants et participantes et à les impliquer dans les actions que nous avons organisées. Je félicite donc et remercie tous les membres des groupes d’avoir été là, à témoigner de leurs réalités, à manifester leurs colères et revendiquer leurs espoirs.  </w:t>
      </w:r>
    </w:p>
    <w:p w14:paraId="228512C8" w14:textId="77777777" w:rsidR="00042D24" w:rsidRDefault="00986BB6">
      <w:r>
        <w:t xml:space="preserve">Nous n’avons pas obtenu toutes les victoires que nos revendications méritaient, mais nos actions, j’en suis persuadé, ont toujours permis de les faire avancer. </w:t>
      </w:r>
    </w:p>
    <w:p w14:paraId="662E4CD5" w14:textId="77777777" w:rsidR="00042D24" w:rsidRDefault="00986BB6">
      <w:r>
        <w:t xml:space="preserve">Enfin, je tiens à dire à toutes les personnes déléguées aux instances ou actions de la TROVEP combien j’ai appris de vous. Je suis très reconnaissant à la vie de m’avoir permis de côtoyer autant de personnes intelligentes, sensibles, curieuses, motivées et solidaires. Vos expertises et expériences sont profondes et ancrées dans les réalités des sans-voix, grâce à vous et à vos organisations, les sans-voix peuvent s’exprimer, définir leurs alternatives et leurs revendications. D’avoir travaillé avec vous à l’avancement de la justice sociale a été un honneur et je vous en remercie. </w:t>
      </w:r>
    </w:p>
    <w:p w14:paraId="194680D7" w14:textId="77777777" w:rsidR="00042D24" w:rsidRDefault="00986BB6">
      <w:r>
        <w:t xml:space="preserve">Je vous ai vu continuer à œuvrer et à lutter pendant cette longue crise sanitaire. Vous avez toutes mon admiration. Maintenant, je suis à la retraite, mais croyez le bien, je demeure derrière vous. </w:t>
      </w:r>
    </w:p>
    <w:p w14:paraId="40C97C71" w14:textId="77777777" w:rsidR="00042D24" w:rsidRDefault="00986BB6">
      <w:r>
        <w:t xml:space="preserve">Merci. </w:t>
      </w:r>
    </w:p>
    <w:p w14:paraId="0CB7C7B5" w14:textId="23201A4C" w:rsidR="00042D24" w:rsidRDefault="00986BB6">
      <w:r>
        <w:t>Jean-Yves Joannette</w:t>
      </w:r>
      <w:r w:rsidR="00A73360">
        <w:t>, m</w:t>
      </w:r>
      <w:r>
        <w:t>ai 2021</w:t>
      </w:r>
    </w:p>
    <w:p w14:paraId="219D97FF" w14:textId="35DCE8EE" w:rsidR="00517D0B" w:rsidRDefault="00517D0B"/>
    <w:p w14:paraId="76E0BD63" w14:textId="3B885754" w:rsidR="00517D0B" w:rsidRDefault="00517D0B" w:rsidP="00517D0B">
      <w:r>
        <w:t>* Ces groupes sont aujourd’hui membres de la TROVEP.</w:t>
      </w:r>
    </w:p>
    <w:p w14:paraId="01751744" w14:textId="77777777" w:rsidR="00042D24" w:rsidRDefault="00986BB6">
      <w:pPr>
        <w:pStyle w:val="Titre1"/>
      </w:pPr>
      <w:bookmarkStart w:id="3" w:name="_Toc72916811"/>
      <w:r>
        <w:lastRenderedPageBreak/>
        <w:t>La mission</w:t>
      </w:r>
      <w:bookmarkEnd w:id="3"/>
    </w:p>
    <w:p w14:paraId="040A3B23" w14:textId="77777777" w:rsidR="00A72633" w:rsidRDefault="00A72633">
      <w:pPr>
        <w:rPr>
          <w:noProof/>
        </w:rPr>
      </w:pPr>
      <w:r>
        <w:rPr>
          <w:noProof/>
        </w:rPr>
        <w:drawing>
          <wp:anchor distT="0" distB="0" distL="114300" distR="114300" simplePos="0" relativeHeight="251665408" behindDoc="0" locked="0" layoutInCell="1" hidden="0" allowOverlap="1" wp14:anchorId="51397907" wp14:editId="24E4D9BC">
            <wp:simplePos x="0" y="0"/>
            <wp:positionH relativeFrom="column">
              <wp:posOffset>3968115</wp:posOffset>
            </wp:positionH>
            <wp:positionV relativeFrom="paragraph">
              <wp:posOffset>342900</wp:posOffset>
            </wp:positionV>
            <wp:extent cx="2590800" cy="2185988"/>
            <wp:effectExtent l="0" t="0" r="0" b="5080"/>
            <wp:wrapSquare wrapText="bothSides" distT="0" distB="0" distL="114300" distR="114300"/>
            <wp:docPr id="230" name="image4.png">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17" cstate="print">
                      <a:extLst>
                        <a:ext uri="{28A0092B-C50C-407E-A947-70E740481C1C}">
                          <a14:useLocalDpi xmlns:a14="http://schemas.microsoft.com/office/drawing/2010/main" val="0"/>
                        </a:ext>
                      </a:extLst>
                    </a:blip>
                    <a:srcRect l="6857" t="15617" r="7821" b="12392"/>
                    <a:stretch/>
                  </pic:blipFill>
                  <pic:spPr bwMode="auto">
                    <a:xfrm>
                      <a:off x="0" y="0"/>
                      <a:ext cx="2590800" cy="218598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8B605F" w14:textId="77777777" w:rsidR="00042D24" w:rsidRDefault="00986BB6">
      <w:r>
        <w:t xml:space="preserve">Fondée en 1979 par des organismes porteurs d’éducation populaire, la TROVEP de Montréal est un regroupement d’organismes populaires et communautaires autonomes. </w:t>
      </w:r>
    </w:p>
    <w:p w14:paraId="58FCD364" w14:textId="77777777" w:rsidR="00042D24" w:rsidRDefault="00986BB6">
      <w:pPr>
        <w:rPr>
          <w:b/>
          <w:color w:val="1F3864"/>
        </w:rPr>
      </w:pPr>
      <w:r>
        <w:rPr>
          <w:b/>
          <w:color w:val="1F3864"/>
        </w:rPr>
        <w:t>Sa mission est de promouvoir l’avancement des droits sociaux et l’amélioration des conditions de vie et de travail des populations montréalaises socialement, économiquement ou culturellement défavorisées.</w:t>
      </w:r>
    </w:p>
    <w:p w14:paraId="76468AB5" w14:textId="77777777" w:rsidR="00042D24" w:rsidRDefault="00986BB6">
      <w:pPr>
        <w:rPr>
          <w:color w:val="2E75B5"/>
        </w:rPr>
      </w:pPr>
      <w:r>
        <w:t xml:space="preserve">Afin de mettre en œuvre notre mission, l’approche de la TROVEP de Montréal repose principalement sur </w:t>
      </w:r>
      <w:r>
        <w:rPr>
          <w:color w:val="1F3864"/>
        </w:rPr>
        <w:t>l’</w:t>
      </w:r>
      <w:r>
        <w:rPr>
          <w:b/>
          <w:color w:val="1F3864"/>
        </w:rPr>
        <w:t>éducation populaire autonome</w:t>
      </w:r>
      <w:r>
        <w:rPr>
          <w:color w:val="2E75B5"/>
        </w:rPr>
        <w:t>.</w:t>
      </w:r>
    </w:p>
    <w:p w14:paraId="0B443CF1" w14:textId="77777777" w:rsidR="00042D24" w:rsidRDefault="00042D24"/>
    <w:p w14:paraId="53E28E57" w14:textId="77777777" w:rsidR="00042D24" w:rsidRDefault="00986BB6">
      <w:pPr>
        <w:keepNext/>
        <w:pBdr>
          <w:top w:val="single" w:sz="18" w:space="10" w:color="4472C4"/>
          <w:left w:val="single" w:sz="18" w:space="4" w:color="4472C4"/>
          <w:bottom w:val="single" w:sz="18" w:space="10" w:color="4472C4"/>
          <w:right w:val="single" w:sz="18" w:space="4" w:color="4472C4"/>
          <w:between w:val="nil"/>
        </w:pBdr>
        <w:ind w:left="567" w:right="567"/>
        <w:rPr>
          <w:b/>
          <w:i/>
          <w:color w:val="2F5496"/>
        </w:rPr>
      </w:pPr>
      <w:r>
        <w:rPr>
          <w:b/>
          <w:color w:val="2F5496"/>
        </w:rPr>
        <w:t>L’éducation populaire autonome…</w:t>
      </w:r>
    </w:p>
    <w:p w14:paraId="357B8090" w14:textId="77777777" w:rsidR="00042D24" w:rsidRDefault="00986BB6">
      <w:pPr>
        <w:keepNext/>
        <w:pBdr>
          <w:top w:val="single" w:sz="18" w:space="10" w:color="4472C4"/>
          <w:left w:val="single" w:sz="18" w:space="4" w:color="4472C4"/>
          <w:bottom w:val="single" w:sz="18" w:space="10" w:color="4472C4"/>
          <w:right w:val="single" w:sz="18" w:space="4" w:color="4472C4"/>
          <w:between w:val="nil"/>
        </w:pBdr>
        <w:ind w:left="567" w:right="567"/>
        <w:rPr>
          <w:color w:val="2F5496"/>
        </w:rPr>
      </w:pPr>
      <w:r>
        <w:rPr>
          <w:color w:val="2F5496"/>
        </w:rPr>
        <w:t>C’est une éducation qui instruit sans scolariser.</w:t>
      </w:r>
      <w:r>
        <w:rPr>
          <w:color w:val="2F5496"/>
        </w:rPr>
        <w:br/>
        <w:t>C’est une éducation qui ne note pas les gens.</w:t>
      </w:r>
      <w:r>
        <w:rPr>
          <w:color w:val="2F5496"/>
        </w:rPr>
        <w:br/>
        <w:t>C’est une éducation qui agit sans retenue.</w:t>
      </w:r>
      <w:r>
        <w:rPr>
          <w:color w:val="2F5496"/>
        </w:rPr>
        <w:br/>
        <w:t>C’est une éducation qui se fait dans des classes sociales.</w:t>
      </w:r>
      <w:r>
        <w:rPr>
          <w:color w:val="2F5496"/>
        </w:rPr>
        <w:br/>
        <w:t>C’est une éducation qui se donne à ceux et celles qui n’ont pas de bourse.</w:t>
      </w:r>
      <w:r>
        <w:rPr>
          <w:color w:val="2F5496"/>
        </w:rPr>
        <w:br/>
        <w:t>C’est une éducation sans prêt qui se donne où l’on se donne.</w:t>
      </w:r>
      <w:r>
        <w:rPr>
          <w:color w:val="2F5496"/>
        </w:rPr>
        <w:br/>
        <w:t>C’est une éducation o</w:t>
      </w:r>
      <w:r w:rsidR="00A73360">
        <w:rPr>
          <w:color w:val="2F5496"/>
        </w:rPr>
        <w:t>ù</w:t>
      </w:r>
      <w:r>
        <w:rPr>
          <w:color w:val="2F5496"/>
        </w:rPr>
        <w:t xml:space="preserve"> le tableau noir est celui des conditions de vie.</w:t>
      </w:r>
      <w:r>
        <w:rPr>
          <w:color w:val="2F5496"/>
        </w:rPr>
        <w:br/>
        <w:t>C’est une éducation où l’on prend des leçons de vie.</w:t>
      </w:r>
      <w:r>
        <w:rPr>
          <w:color w:val="2F5496"/>
        </w:rPr>
        <w:br/>
        <w:t>C’est une éducation où le devoir est de transformer le monde et d’améliorer la vie.</w:t>
      </w:r>
      <w:r>
        <w:rPr>
          <w:color w:val="2F5496"/>
        </w:rPr>
        <w:br/>
        <w:t>C’est une éducation où le diplôme s’accroche dans le fond des consciences.</w:t>
      </w:r>
      <w:r>
        <w:rPr>
          <w:color w:val="2F5496"/>
        </w:rPr>
        <w:br/>
        <w:t>C’est une éducation qui ouvre les portes de l’action et de la solidarité.</w:t>
      </w:r>
    </w:p>
    <w:p w14:paraId="5DFFEFCC" w14:textId="77777777" w:rsidR="00042D24" w:rsidRDefault="00900611">
      <w:pPr>
        <w:keepNext/>
        <w:pBdr>
          <w:top w:val="single" w:sz="18" w:space="10" w:color="4472C4"/>
          <w:left w:val="single" w:sz="18" w:space="4" w:color="4472C4"/>
          <w:bottom w:val="single" w:sz="18" w:space="10" w:color="4472C4"/>
          <w:right w:val="single" w:sz="18" w:space="4" w:color="4472C4"/>
          <w:between w:val="nil"/>
        </w:pBdr>
        <w:ind w:left="567" w:right="567"/>
        <w:jc w:val="right"/>
        <w:rPr>
          <w:i/>
          <w:color w:val="2F5496"/>
        </w:rPr>
      </w:pPr>
      <w:r>
        <w:rPr>
          <w:color w:val="2F5496"/>
        </w:rPr>
        <w:t>Jean-Yves Joannette, ex-</w:t>
      </w:r>
      <w:r w:rsidR="00986BB6">
        <w:rPr>
          <w:color w:val="2F5496"/>
        </w:rPr>
        <w:t>coordonnateur de la TROVEP de Montréal</w:t>
      </w:r>
      <w:r w:rsidR="00986BB6">
        <w:br w:type="page"/>
      </w:r>
    </w:p>
    <w:p w14:paraId="3E9F5CFF" w14:textId="77777777" w:rsidR="00042D24" w:rsidRDefault="00986BB6">
      <w:pPr>
        <w:pStyle w:val="Titre1"/>
      </w:pPr>
      <w:bookmarkStart w:id="4" w:name="_Toc72916812"/>
      <w:r>
        <w:lastRenderedPageBreak/>
        <w:t>La vie associative</w:t>
      </w:r>
      <w:bookmarkEnd w:id="4"/>
    </w:p>
    <w:p w14:paraId="02BF6E18" w14:textId="77777777" w:rsidR="00042D24" w:rsidRDefault="00986BB6">
      <w:pPr>
        <w:pStyle w:val="Titre2"/>
      </w:pPr>
      <w:bookmarkStart w:id="5" w:name="_Toc72916813"/>
      <w:r>
        <w:t>Les membres</w:t>
      </w:r>
      <w:bookmarkEnd w:id="5"/>
    </w:p>
    <w:p w14:paraId="04EF3ED4" w14:textId="77777777" w:rsidR="00042D24" w:rsidRPr="00091D59" w:rsidRDefault="00986BB6" w:rsidP="00091D59">
      <w:pPr>
        <w:pStyle w:val="Texteintrosection"/>
      </w:pPr>
      <w:r w:rsidRPr="00091D59">
        <w:t xml:space="preserve">Les groupes membres interviennent dans différents secteurs et se regroupent au sein de la TROVEP pour travailler ensemble à l’avancement des droits sociaux à Montréal et ont l’éducation populaire autonome comme approche commune. </w:t>
      </w:r>
    </w:p>
    <w:p w14:paraId="6949EFA8" w14:textId="0B4DA52A" w:rsidR="00042D24" w:rsidRDefault="00986BB6">
      <w:r>
        <w:t>Nous avons accueilli ATD Quart monde et le Comité de</w:t>
      </w:r>
      <w:r w:rsidR="0041569B">
        <w:t>s</w:t>
      </w:r>
      <w:r>
        <w:t xml:space="preserve"> Citoyen(ne)s de Milton Parc parmi nous cette année, portant le nombre de membres de la TROVEP à </w:t>
      </w:r>
      <w:r>
        <w:rPr>
          <w:b/>
        </w:rPr>
        <w:t>62 groupes</w:t>
      </w:r>
      <w:r>
        <w:t xml:space="preserve">. </w:t>
      </w:r>
    </w:p>
    <w:p w14:paraId="547BEA0B" w14:textId="77777777" w:rsidR="00042D24" w:rsidRDefault="00986BB6">
      <w:r>
        <w:t xml:space="preserve">La pandémie et les mesures sanitaires ont amené les membres à se réorganiser rapidement et souvent. Plusieurs groupes se sont organisés en cellule de crise pour répondre aux besoins urgents de la population locale. Les organismes ont constaté une augmentation des demandes individuelles d’aide et de défense des droits. La fermeture des locaux et les mesures de distanciation physique ont évidemment eu un impact sur la vie associative et le processus démocratique des groupes, sur la mobilisation collective et sur la concertation régionale. Les activités d’éducation populaire et de défense collective des droits ont été plus difficiles à réaliser.  </w:t>
      </w:r>
    </w:p>
    <w:p w14:paraId="30CE99BD" w14:textId="77777777" w:rsidR="00042D24" w:rsidRDefault="00986BB6">
      <w:r>
        <w:t>Mais, malgré les nombreux obstacles causés par la pandémie et par les décennies de désinvestissement de l’État dans notre filet social, nous avons</w:t>
      </w:r>
      <w:r w:rsidRPr="002A6186">
        <w:t xml:space="preserve"> constaté</w:t>
      </w:r>
      <w:r>
        <w:t xml:space="preserve"> </w:t>
      </w:r>
      <w:r w:rsidRPr="00403B0A">
        <w:rPr>
          <w:b/>
        </w:rPr>
        <w:t xml:space="preserve">la grande créativité, la résilience et la détermination des groupes et de leurs membres pour surmonter les défis et lutter </w:t>
      </w:r>
      <w:r>
        <w:t>pour l’amélioration des conditions de vie et de travail des populations désavantagé</w:t>
      </w:r>
      <w:r w:rsidR="00CA21E9">
        <w:t>e</w:t>
      </w:r>
      <w:r>
        <w:t>s par notre système social et économique</w:t>
      </w:r>
      <w:r w:rsidR="00CA21E9">
        <w:t>,</w:t>
      </w:r>
      <w:r>
        <w:t xml:space="preserve"> particulièrement touchées en temps de crise.</w:t>
      </w:r>
    </w:p>
    <w:p w14:paraId="00ECB72A" w14:textId="77777777" w:rsidR="00042D24" w:rsidRDefault="00091D59">
      <w:r>
        <w:rPr>
          <w:noProof/>
        </w:rPr>
        <mc:AlternateContent>
          <mc:Choice Requires="wps">
            <w:drawing>
              <wp:anchor distT="0" distB="0" distL="114300" distR="114300" simplePos="0" relativeHeight="251685888" behindDoc="0" locked="0" layoutInCell="1" allowOverlap="1" wp14:anchorId="7A81D31E" wp14:editId="618D0D39">
                <wp:simplePos x="0" y="0"/>
                <wp:positionH relativeFrom="column">
                  <wp:posOffset>-80010</wp:posOffset>
                </wp:positionH>
                <wp:positionV relativeFrom="paragraph">
                  <wp:posOffset>3247390</wp:posOffset>
                </wp:positionV>
                <wp:extent cx="6115050" cy="252730"/>
                <wp:effectExtent l="0" t="0" r="0" b="0"/>
                <wp:wrapSquare wrapText="bothSides"/>
                <wp:docPr id="1" name="Zone de texte 1" descr="Capture d'écran des membres de la TROVEP de Montréal réunis virtuellement lors de l’AGA 2020."/>
                <wp:cNvGraphicFramePr/>
                <a:graphic xmlns:a="http://schemas.openxmlformats.org/drawingml/2006/main">
                  <a:graphicData uri="http://schemas.microsoft.com/office/word/2010/wordprocessingShape">
                    <wps:wsp>
                      <wps:cNvSpPr txBox="1"/>
                      <wps:spPr>
                        <a:xfrm>
                          <a:off x="0" y="0"/>
                          <a:ext cx="6115050" cy="252730"/>
                        </a:xfrm>
                        <a:prstGeom prst="rect">
                          <a:avLst/>
                        </a:prstGeom>
                        <a:solidFill>
                          <a:prstClr val="white"/>
                        </a:solidFill>
                        <a:ln>
                          <a:noFill/>
                        </a:ln>
                      </wps:spPr>
                      <wps:txbx>
                        <w:txbxContent>
                          <w:p w14:paraId="61404CEC" w14:textId="77777777" w:rsidR="00CA21E9" w:rsidRPr="00CD3E54" w:rsidRDefault="00CA21E9" w:rsidP="00A73360">
                            <w:pPr>
                              <w:pStyle w:val="Lgendes"/>
                              <w:rPr>
                                <w:lang w:val="fr-CA"/>
                              </w:rPr>
                            </w:pPr>
                            <w:r w:rsidRPr="00900611">
                              <w:rPr>
                                <w:b/>
                                <w:lang w:val="fr-CA"/>
                              </w:rPr>
                              <w:t>Photo </w:t>
                            </w:r>
                            <w:r>
                              <w:rPr>
                                <w:lang w:val="fr-CA"/>
                              </w:rPr>
                              <w:t xml:space="preserve">: </w:t>
                            </w:r>
                            <w:r w:rsidRPr="00CD3E54">
                              <w:rPr>
                                <w:lang w:val="fr-CA"/>
                              </w:rPr>
                              <w:t>Des membres de la TROVEP de Montréal réunis virtuellement lors de l’AGA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A81D31E" id="_x0000_t202" coordsize="21600,21600" o:spt="202" path="m,l,21600r21600,l21600,xe">
                <v:stroke joinstyle="miter"/>
                <v:path gradientshapeok="t" o:connecttype="rect"/>
              </v:shapetype>
              <v:shape id="Zone de texte 1" o:spid="_x0000_s1030" type="#_x0000_t202" alt="Capture d'écran des membres de la TROVEP de Montréal réunis virtuellement lors de l’AGA 2020." style="position:absolute;margin-left:-6.3pt;margin-top:255.7pt;width:481.5pt;height:19.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303hwIAANcEAAAOAAAAZHJzL2Uyb0RvYy54bWysVM1u1DAQviPxDpYvnNhkF1rQqtlq2dIK&#10;qbQVLVTi5nWcxpLtMWNnk+XEa/AIfY6+CU/CONm0UDghLpPx/M98Mzk47KxhG4VBgyv4dJJzppyE&#10;Urubgn+8On7+mrMQhSuFAacKvlWBHy6ePjlo/VzNoAZTKmQUxIV56wtex+jnWRZkrawIE/DKkbIC&#10;tCLSE2+yEkVL0a3JZnm+n7WApUeQKgSSHg1KvujjV5WS8byqgorMFJxqiz3Fnq4TzRYHYn6Dwtda&#10;7soQ/1CFFdpR0vtQRyIK1qD+I5TVEiFAFScSbAZVpaXqe6Bupvmjbi5r4VXfCw0n+Psxhf8XVp5t&#10;LpDpkrDjzAlLEH0moFipWFRdVIzEpQqSRrYSPjZIqmd3txKFS3JmlV0jfcneCHb14fzT24v0eA8u&#10;4t2tMIxo43RgG42xUcYoqxzBATg4/fj2fXmyZLN8lk8SGq0Pcyrq0lNZsXsDXapsJw8kTEPuKrTp&#10;S+NjpCdct/dYUtFMknB/Ot3L90glSTfbm7160YOdPXh7DPFEgWWJKTjSrvQQis1piJSRTEeTlCyA&#10;0eWxNiY9kmJlkG0E7VVb66hSjeTxm5VxydZB8hrUSZKlFodWEhe7ddcD8HJscw3llrpHGLY1eHms&#10;Kd+pCPFCIK0ndUUnF8+JVAbagsOO46wG/Po3ebKnrSEtZy2te8HDl0ag4sy8c7RP6TZGBkdmPTKu&#10;sSugTmkZqJqeJQeMZmQrBHtNl7hMWUglnKRcBY8ju4rD0dElS7Vc9kZ0AV7EU3fpZQo9zvWquxbo&#10;d6ikJTyD8RDE/BE4g+0w5WUTodI9cmmuwxR346br6eHZXXo6z1/fvdXD/2jxEwAA//8DAFBLAwQU&#10;AAYACAAAACEAnd92YeAAAAALAQAADwAAAGRycy9kb3ducmV2LnhtbEyPPU/DMBCGdyT+g3VILKh1&#10;HJGIpnEqaGGDoaXq7MYmiYjPke006b/nmGC7j0fvPVduZtuzi/GhcyhBLBNgBmunO2wkHD/fFk/A&#10;QlSoVe/QSLiaAJvq9qZUhXYT7s3lEBtGIRgKJaGNcSg4D3VrrApLNxik3ZfzVkVqfcO1VxOF256n&#10;SZJzqzqkC60azLY19fdhtBLynR+nPW4fdsfXd/UxNOnp5XqS8v5ufl4Di2aOfzD86pM6VOR0diPq&#10;wHoJC5HmhErIhHgERsQqS6g40yQTKfCq5P9/qH4AAAD//wMAUEsBAi0AFAAGAAgAAAAhALaDOJL+&#10;AAAA4QEAABMAAAAAAAAAAAAAAAAAAAAAAFtDb250ZW50X1R5cGVzXS54bWxQSwECLQAUAAYACAAA&#10;ACEAOP0h/9YAAACUAQAACwAAAAAAAAAAAAAAAAAvAQAAX3JlbHMvLnJlbHNQSwECLQAUAAYACAAA&#10;ACEAvTt9N4cCAADXBAAADgAAAAAAAAAAAAAAAAAuAgAAZHJzL2Uyb0RvYy54bWxQSwECLQAUAAYA&#10;CAAAACEAnd92YeAAAAALAQAADwAAAAAAAAAAAAAAAADhBAAAZHJzL2Rvd25yZXYueG1sUEsFBgAA&#10;AAAEAAQA8wAAAO4FAAAAAA==&#10;" stroked="f">
                <v:textbox inset="0,0,0,0">
                  <w:txbxContent>
                    <w:p w14:paraId="61404CEC" w14:textId="77777777" w:rsidR="00CA21E9" w:rsidRPr="00CD3E54" w:rsidRDefault="00CA21E9" w:rsidP="00A73360">
                      <w:pPr>
                        <w:pStyle w:val="Lgendes"/>
                        <w:rPr>
                          <w:lang w:val="fr-CA"/>
                        </w:rPr>
                      </w:pPr>
                      <w:r w:rsidRPr="00900611">
                        <w:rPr>
                          <w:b/>
                          <w:lang w:val="fr-CA"/>
                        </w:rPr>
                        <w:t>Photo </w:t>
                      </w:r>
                      <w:r>
                        <w:rPr>
                          <w:lang w:val="fr-CA"/>
                        </w:rPr>
                        <w:t xml:space="preserve">: </w:t>
                      </w:r>
                      <w:r w:rsidRPr="00CD3E54">
                        <w:rPr>
                          <w:lang w:val="fr-CA"/>
                        </w:rPr>
                        <w:t>Des membres de la TROVEP de Montréal réunis virtuellement lors de l’AGA 2020.</w:t>
                      </w:r>
                    </w:p>
                  </w:txbxContent>
                </v:textbox>
                <w10:wrap type="square"/>
              </v:shape>
            </w:pict>
          </mc:Fallback>
        </mc:AlternateContent>
      </w:r>
      <w:r>
        <w:rPr>
          <w:noProof/>
        </w:rPr>
        <w:drawing>
          <wp:anchor distT="0" distB="0" distL="114300" distR="114300" simplePos="0" relativeHeight="251666432" behindDoc="0" locked="0" layoutInCell="1" hidden="0" allowOverlap="1" wp14:anchorId="7B413020" wp14:editId="5356A820">
            <wp:simplePos x="0" y="0"/>
            <wp:positionH relativeFrom="column">
              <wp:posOffset>-153670</wp:posOffset>
            </wp:positionH>
            <wp:positionV relativeFrom="paragraph">
              <wp:posOffset>619125</wp:posOffset>
            </wp:positionV>
            <wp:extent cx="6898640" cy="2623820"/>
            <wp:effectExtent l="0" t="0" r="0" b="5080"/>
            <wp:wrapSquare wrapText="bothSides" distT="0" distB="0" distL="114300" distR="114300"/>
            <wp:docPr id="242" name="image29.png" descr="Capture d'écran de Zoom avec des membres de la TROVEP réunis en AGA"/>
            <wp:cNvGraphicFramePr/>
            <a:graphic xmlns:a="http://schemas.openxmlformats.org/drawingml/2006/main">
              <a:graphicData uri="http://schemas.openxmlformats.org/drawingml/2006/picture">
                <pic:pic xmlns:pic="http://schemas.openxmlformats.org/drawingml/2006/picture">
                  <pic:nvPicPr>
                    <pic:cNvPr id="0" name="image29.png" descr="Peut être une image de 18 personnes"/>
                    <pic:cNvPicPr preferRelativeResize="0"/>
                  </pic:nvPicPr>
                  <pic:blipFill>
                    <a:blip r:embed="rId18"/>
                    <a:srcRect/>
                    <a:stretch>
                      <a:fillRect/>
                    </a:stretch>
                  </pic:blipFill>
                  <pic:spPr>
                    <a:xfrm>
                      <a:off x="0" y="0"/>
                      <a:ext cx="6898640" cy="2623820"/>
                    </a:xfrm>
                    <a:prstGeom prst="rect">
                      <a:avLst/>
                    </a:prstGeom>
                    <a:ln/>
                  </pic:spPr>
                </pic:pic>
              </a:graphicData>
            </a:graphic>
            <wp14:sizeRelH relativeFrom="margin">
              <wp14:pctWidth>0</wp14:pctWidth>
            </wp14:sizeRelH>
            <wp14:sizeRelV relativeFrom="margin">
              <wp14:pctHeight>0</wp14:pctHeight>
            </wp14:sizeRelV>
          </wp:anchor>
        </w:drawing>
      </w:r>
      <w:r w:rsidR="00986BB6">
        <w:rPr>
          <w:b/>
        </w:rPr>
        <w:t>Nous saluons leur engagement envers l’éducation populaire autonome et leur solidarité dans les luttes pour la justice sociale</w:t>
      </w:r>
      <w:r w:rsidR="00986BB6">
        <w:t>!</w:t>
      </w:r>
    </w:p>
    <w:p w14:paraId="143B6F06" w14:textId="77777777" w:rsidR="00042D24" w:rsidRDefault="00986BB6">
      <w:pPr>
        <w:pStyle w:val="Titre2"/>
        <w:sectPr w:rsidR="00042D24">
          <w:headerReference w:type="even" r:id="rId19"/>
          <w:headerReference w:type="default" r:id="rId20"/>
          <w:footerReference w:type="even" r:id="rId21"/>
          <w:footerReference w:type="default" r:id="rId22"/>
          <w:headerReference w:type="first" r:id="rId23"/>
          <w:pgSz w:w="12240" w:h="15840"/>
          <w:pgMar w:top="720" w:right="936" w:bottom="720" w:left="936" w:header="709" w:footer="397" w:gutter="0"/>
          <w:pgNumType w:start="1"/>
          <w:cols w:space="720"/>
          <w:titlePg/>
        </w:sectPr>
      </w:pPr>
      <w:bookmarkStart w:id="6" w:name="_Toc72916814"/>
      <w:r>
        <w:lastRenderedPageBreak/>
        <w:t>Liste des membres 20</w:t>
      </w:r>
      <w:r w:rsidR="00D60CA9">
        <w:t>20</w:t>
      </w:r>
      <w:r>
        <w:t>-202</w:t>
      </w:r>
      <w:r w:rsidR="00D60CA9">
        <w:t>1</w:t>
      </w:r>
      <w:bookmarkEnd w:id="6"/>
    </w:p>
    <w:p w14:paraId="471EE577"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1-2-3 Go Pointe de l’île </w:t>
      </w:r>
    </w:p>
    <w:p w14:paraId="0755D2A0"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ACEF du Nord de Montréal </w:t>
      </w:r>
    </w:p>
    <w:p w14:paraId="027DEB64"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ACEF du Sud-Ouest de Montréal </w:t>
      </w:r>
    </w:p>
    <w:p w14:paraId="33BC15B3"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Action Autonomie, le collectif pour la défense des droits en santé mentale de Montréal </w:t>
      </w:r>
    </w:p>
    <w:p w14:paraId="51993A9D"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Action Dignité de Saint-Léonard</w:t>
      </w:r>
    </w:p>
    <w:p w14:paraId="7E6A678E"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Action-Gardien – Table de concertation communautaire de Pointe-Saint-Charles </w:t>
      </w:r>
    </w:p>
    <w:p w14:paraId="37CFA956"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Association pour la défense des droits sociaux Montréal-Métropolitain (ADDSMM) </w:t>
      </w:r>
    </w:p>
    <w:p w14:paraId="34A00B3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Association des locataires de Villeray </w:t>
      </w:r>
    </w:p>
    <w:p w14:paraId="7ADB98BE"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Au bas de l’échelle </w:t>
      </w:r>
    </w:p>
    <w:p w14:paraId="557FA7B5"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AQDR Saint-Michel </w:t>
      </w:r>
    </w:p>
    <w:p w14:paraId="1C8F7889" w14:textId="77777777" w:rsidR="007B579C" w:rsidRDefault="007B579C" w:rsidP="007B579C">
      <w:pPr>
        <w:pBdr>
          <w:top w:val="nil"/>
          <w:left w:val="nil"/>
          <w:bottom w:val="nil"/>
          <w:right w:val="nil"/>
          <w:between w:val="nil"/>
        </w:pBdr>
        <w:spacing w:line="240" w:lineRule="auto"/>
        <w:rPr>
          <w:color w:val="000000"/>
          <w:sz w:val="22"/>
          <w:szCs w:val="18"/>
        </w:rPr>
      </w:pPr>
      <w:r w:rsidRPr="00A90146">
        <w:rPr>
          <w:color w:val="000000"/>
          <w:sz w:val="22"/>
          <w:szCs w:val="18"/>
        </w:rPr>
        <w:t>ATD Quart Monde</w:t>
      </w:r>
    </w:p>
    <w:p w14:paraId="456B401F" w14:textId="77777777" w:rsidR="0041569B" w:rsidRPr="00A90146" w:rsidRDefault="0041569B" w:rsidP="0041569B">
      <w:pPr>
        <w:pBdr>
          <w:top w:val="nil"/>
          <w:left w:val="nil"/>
          <w:bottom w:val="nil"/>
          <w:right w:val="nil"/>
          <w:between w:val="nil"/>
        </w:pBdr>
        <w:spacing w:line="240" w:lineRule="auto"/>
        <w:rPr>
          <w:color w:val="000000"/>
          <w:sz w:val="22"/>
          <w:szCs w:val="18"/>
        </w:rPr>
      </w:pPr>
      <w:r>
        <w:rPr>
          <w:color w:val="000000"/>
          <w:sz w:val="22"/>
          <w:szCs w:val="18"/>
        </w:rPr>
        <w:t>L’Atelier de</w:t>
      </w:r>
      <w:bookmarkStart w:id="7" w:name="_GoBack"/>
      <w:bookmarkEnd w:id="7"/>
      <w:r>
        <w:rPr>
          <w:color w:val="000000"/>
          <w:sz w:val="22"/>
          <w:szCs w:val="18"/>
        </w:rPr>
        <w:t>s lettres</w:t>
      </w:r>
    </w:p>
    <w:p w14:paraId="1D51C02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Ateliers d’éducation populaire du Plateau </w:t>
      </w:r>
    </w:p>
    <w:p w14:paraId="6445FD4C"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BRAS Villeray (Bureau de Ressources des Assistées Sociaux) </w:t>
      </w:r>
    </w:p>
    <w:p w14:paraId="6C1337F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Carrefour d’éducation populaire de Pointe-Saint-Charles </w:t>
      </w:r>
    </w:p>
    <w:p w14:paraId="38577D30"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Carrefour Familial Hochelaga </w:t>
      </w:r>
    </w:p>
    <w:p w14:paraId="0F6A6E96"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Corporation de développement communautaire Solidarité Villeray</w:t>
      </w:r>
    </w:p>
    <w:p w14:paraId="0121234C"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La Jarnigoine – Centre d’alphabétisation de Villeray </w:t>
      </w:r>
    </w:p>
    <w:p w14:paraId="6F53D3ED"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d’éducation et d’action des femmes (CÉAF) </w:t>
      </w:r>
    </w:p>
    <w:p w14:paraId="7DF62993"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 formation populaire (CFP) </w:t>
      </w:r>
    </w:p>
    <w:p w14:paraId="67A5E928"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 lecture et d’écriture </w:t>
      </w:r>
    </w:p>
    <w:p w14:paraId="62EE8E01"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Club populaire des consommateurs</w:t>
      </w:r>
    </w:p>
    <w:p w14:paraId="74CA9A78"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 prévention des agressions de Montréal </w:t>
      </w:r>
    </w:p>
    <w:p w14:paraId="1B94F332"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femmes de Rivière-des-Prairies </w:t>
      </w:r>
    </w:p>
    <w:p w14:paraId="3C42738C"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femmes de Rosemont </w:t>
      </w:r>
    </w:p>
    <w:p w14:paraId="5C57860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femmes d’ici et d’ailleurs </w:t>
      </w:r>
    </w:p>
    <w:p w14:paraId="24BE3914"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femmes du Plateau Mont-Royal </w:t>
      </w:r>
    </w:p>
    <w:p w14:paraId="30A06904"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femmes solidaires et engagées </w:t>
      </w:r>
    </w:p>
    <w:p w14:paraId="14E99380"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éducatif et communautaire René-Goupil (CECRG) </w:t>
      </w:r>
    </w:p>
    <w:p w14:paraId="5FCC4F31"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Centre des organismes communautaires (COCo) </w:t>
      </w:r>
    </w:p>
    <w:p w14:paraId="3C0705C2"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Comité d’Action de Parc-Extension (CAPE)</w:t>
      </w:r>
    </w:p>
    <w:p w14:paraId="7474C016"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d’action des citoyens et citoyennes de Verdun (CACV) </w:t>
      </w:r>
    </w:p>
    <w:p w14:paraId="3DF9F950"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d’éducation aux adultes (CÉDA) </w:t>
      </w:r>
    </w:p>
    <w:p w14:paraId="39DE4C80"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Comité des Citoyen(ne)s de Milton Parc</w:t>
      </w:r>
    </w:p>
    <w:p w14:paraId="2029AD8F"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des sans-emploi de Pointe-Saint-Charles </w:t>
      </w:r>
    </w:p>
    <w:p w14:paraId="79F3FF5E"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Ahuntsic-Cartierville </w:t>
      </w:r>
    </w:p>
    <w:p w14:paraId="2098B0BC"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La Petite-Patrie </w:t>
      </w:r>
    </w:p>
    <w:p w14:paraId="1CC0F23E"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Lachine-Lasalle </w:t>
      </w:r>
    </w:p>
    <w:p w14:paraId="3119F51D"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du Plateau Mont-Royal </w:t>
      </w:r>
    </w:p>
    <w:p w14:paraId="4BDD230A"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Rosemont </w:t>
      </w:r>
    </w:p>
    <w:p w14:paraId="7D9617BD"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logement Ville-Marie </w:t>
      </w:r>
    </w:p>
    <w:p w14:paraId="02199717"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social Centre-Sud </w:t>
      </w:r>
    </w:p>
    <w:p w14:paraId="2AC5F059"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Comité des personnes assistées sociales de Pointe-Saint-Charles (CPAS) </w:t>
      </w:r>
    </w:p>
    <w:p w14:paraId="06A25982"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DéPhy Montréal </w:t>
      </w:r>
    </w:p>
    <w:p w14:paraId="1D508C2C"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Écho des femmes de la Petite-Patrie </w:t>
      </w:r>
    </w:p>
    <w:p w14:paraId="361E3373"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Ex aequo </w:t>
      </w:r>
    </w:p>
    <w:p w14:paraId="3FA896D9"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Groupe Ressource du Plateau Mont-Royal </w:t>
      </w:r>
    </w:p>
    <w:p w14:paraId="41AFD507"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Halte-Femmes de Montréal-Nord </w:t>
      </w:r>
    </w:p>
    <w:p w14:paraId="118C515A"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Info-Logis </w:t>
      </w:r>
    </w:p>
    <w:p w14:paraId="4F199B13"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La Maison d’Aurore</w:t>
      </w:r>
    </w:p>
    <w:p w14:paraId="245EF648"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La Marie Debout </w:t>
      </w:r>
    </w:p>
    <w:p w14:paraId="6A1ADB7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Lettres en main </w:t>
      </w:r>
    </w:p>
    <w:p w14:paraId="2362E7C9"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Madame Prend Congé </w:t>
      </w:r>
    </w:p>
    <w:p w14:paraId="2462C54A"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Maison de quartier Villeray </w:t>
      </w:r>
    </w:p>
    <w:p w14:paraId="7C37755B" w14:textId="77777777" w:rsidR="00042D24" w:rsidRPr="00A90146" w:rsidRDefault="00900611">
      <w:pPr>
        <w:pBdr>
          <w:top w:val="nil"/>
          <w:left w:val="nil"/>
          <w:bottom w:val="nil"/>
          <w:right w:val="nil"/>
          <w:between w:val="nil"/>
        </w:pBdr>
        <w:spacing w:line="240" w:lineRule="auto"/>
        <w:rPr>
          <w:color w:val="000000"/>
          <w:sz w:val="22"/>
          <w:szCs w:val="18"/>
        </w:rPr>
      </w:pPr>
      <w:r w:rsidRPr="00A90146">
        <w:rPr>
          <w:color w:val="000000"/>
          <w:sz w:val="22"/>
          <w:szCs w:val="18"/>
        </w:rPr>
        <w:t>Mouvement Action-C</w:t>
      </w:r>
      <w:r w:rsidR="00986BB6" w:rsidRPr="00A90146">
        <w:rPr>
          <w:color w:val="000000"/>
          <w:sz w:val="22"/>
          <w:szCs w:val="18"/>
        </w:rPr>
        <w:t xml:space="preserve">hômage de Montréal (MAC) </w:t>
      </w:r>
    </w:p>
    <w:p w14:paraId="769E1D37"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Organisation d’aide aux sans-emploi (ODAS) </w:t>
      </w:r>
    </w:p>
    <w:p w14:paraId="2AD3BC3F"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POPIR Comité logement </w:t>
      </w:r>
    </w:p>
    <w:p w14:paraId="17E97AB5"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Projet Genèse</w:t>
      </w:r>
    </w:p>
    <w:p w14:paraId="73151F9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lastRenderedPageBreak/>
        <w:t xml:space="preserve">Projet P.A.L. </w:t>
      </w:r>
    </w:p>
    <w:p w14:paraId="0C6A83CF"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Puce Communautaire </w:t>
      </w:r>
    </w:p>
    <w:p w14:paraId="6D4F5179"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Regroupement des aidantes et aidants naturels de Montréal (RAANM)</w:t>
      </w:r>
    </w:p>
    <w:p w14:paraId="16F56E6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Regroupement des aveugles et amblyopes du Montréal métropolitain (RAAMM) </w:t>
      </w:r>
    </w:p>
    <w:p w14:paraId="6099C23B"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Regroupement des organismes communautaires famille de Montréal (ROCFM) </w:t>
      </w:r>
    </w:p>
    <w:p w14:paraId="05BD3697"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Regroupement des usagers du transport adapté et accessible de l’île de Montréal (RUTA)</w:t>
      </w:r>
    </w:p>
    <w:p w14:paraId="46E3FA93" w14:textId="77777777" w:rsidR="00042D24" w:rsidRPr="00A90146" w:rsidRDefault="00986BB6">
      <w:pPr>
        <w:pBdr>
          <w:top w:val="nil"/>
          <w:left w:val="nil"/>
          <w:bottom w:val="nil"/>
          <w:right w:val="nil"/>
          <w:between w:val="nil"/>
        </w:pBdr>
        <w:spacing w:line="240" w:lineRule="auto"/>
        <w:rPr>
          <w:color w:val="000000"/>
          <w:sz w:val="22"/>
          <w:szCs w:val="18"/>
        </w:rPr>
      </w:pPr>
      <w:r w:rsidRPr="00A90146">
        <w:rPr>
          <w:color w:val="000000"/>
          <w:sz w:val="22"/>
          <w:szCs w:val="18"/>
        </w:rPr>
        <w:t xml:space="preserve">Union des travailleuses et travailleurs accidentés ou malades (UTTAM) </w:t>
      </w:r>
    </w:p>
    <w:p w14:paraId="3310AA53" w14:textId="77777777" w:rsidR="00042D24" w:rsidRPr="00A90146" w:rsidRDefault="00986BB6">
      <w:pPr>
        <w:pBdr>
          <w:top w:val="nil"/>
          <w:left w:val="nil"/>
          <w:bottom w:val="nil"/>
          <w:right w:val="nil"/>
          <w:between w:val="nil"/>
        </w:pBdr>
        <w:spacing w:line="240" w:lineRule="auto"/>
        <w:rPr>
          <w:color w:val="000000"/>
          <w:sz w:val="22"/>
          <w:szCs w:val="18"/>
          <w:lang w:val="en-CA"/>
        </w:rPr>
      </w:pPr>
      <w:r w:rsidRPr="00A90146">
        <w:rPr>
          <w:color w:val="000000"/>
          <w:sz w:val="22"/>
          <w:szCs w:val="18"/>
          <w:lang w:val="en-CA"/>
        </w:rPr>
        <w:t>Welfare Rights Committee of South-West Montreal</w:t>
      </w:r>
    </w:p>
    <w:p w14:paraId="21631296" w14:textId="77777777" w:rsidR="00042D24" w:rsidRPr="00091D59" w:rsidRDefault="00042D24">
      <w:pPr>
        <w:pStyle w:val="Titre2"/>
        <w:rPr>
          <w:lang w:val="en-CA"/>
        </w:rPr>
        <w:sectPr w:rsidR="00042D24" w:rsidRPr="00091D59">
          <w:type w:val="continuous"/>
          <w:pgSz w:w="12240" w:h="15840"/>
          <w:pgMar w:top="720" w:right="936" w:bottom="720" w:left="936" w:header="709" w:footer="397" w:gutter="0"/>
          <w:cols w:num="2" w:space="720" w:equalWidth="0">
            <w:col w:w="4830" w:space="708"/>
            <w:col w:w="4830" w:space="0"/>
          </w:cols>
          <w:titlePg/>
        </w:sectPr>
      </w:pPr>
    </w:p>
    <w:p w14:paraId="70CCD590" w14:textId="77777777" w:rsidR="00042D24" w:rsidRDefault="00986BB6">
      <w:pPr>
        <w:pStyle w:val="Titre2"/>
      </w:pPr>
      <w:bookmarkStart w:id="8" w:name="_Toc72916815"/>
      <w:r>
        <w:t xml:space="preserve">Le </w:t>
      </w:r>
      <w:r w:rsidR="005E0FC1">
        <w:t>coco</w:t>
      </w:r>
      <w:bookmarkEnd w:id="8"/>
      <w:r>
        <w:tab/>
      </w:r>
    </w:p>
    <w:p w14:paraId="7D29E3AE" w14:textId="77777777" w:rsidR="00042D24" w:rsidRDefault="00986BB6" w:rsidP="00091D59">
      <w:pPr>
        <w:pStyle w:val="Texteintrosection"/>
      </w:pPr>
      <w:r>
        <w:t>Le comité de coordination (</w:t>
      </w:r>
      <w:r w:rsidR="005E0FC1">
        <w:t>coco</w:t>
      </w:r>
      <w:r>
        <w:t>) de la TROVEP de Montréal exerce tous les pouvoirs entre la tenue des assemblées générales et voit à l’exécution des décisions prises et des mandats donnés par l’assemblée générale annuelle.</w:t>
      </w:r>
    </w:p>
    <w:p w14:paraId="4B10797B" w14:textId="77777777" w:rsidR="00042D24" w:rsidRDefault="00986BB6">
      <w:r>
        <w:t xml:space="preserve">Le </w:t>
      </w:r>
      <w:r w:rsidR="005E0FC1">
        <w:t>c</w:t>
      </w:r>
      <w:r>
        <w:t xml:space="preserve">oco de la TROVEP </w:t>
      </w:r>
      <w:r>
        <w:rPr>
          <w:b/>
        </w:rPr>
        <w:t xml:space="preserve">s’est rencontré à 7 reprises </w:t>
      </w:r>
      <w:r>
        <w:t>cette année pour orienter la réalisation des perspectives de travail adoptées en assemblée générale annuelle.</w:t>
      </w:r>
    </w:p>
    <w:p w14:paraId="5211337B" w14:textId="77777777" w:rsidR="00042D24" w:rsidRDefault="00986BB6">
      <w:r>
        <w:t xml:space="preserve">En plus des suivis de dossiers et de la gestion administrative, cette année le </w:t>
      </w:r>
      <w:r w:rsidR="005E0FC1">
        <w:t>c</w:t>
      </w:r>
      <w:r>
        <w:t xml:space="preserve">oco a travaillé à mettre à jour le guide d’adhésion des membres et la politique contre le harcèlement. Le </w:t>
      </w:r>
      <w:r w:rsidR="005E0FC1">
        <w:t>c</w:t>
      </w:r>
      <w:r>
        <w:t xml:space="preserve">oco a aussi collaboré de près avec l’équipe dans la réalisation des outils pour soutenir la démarche de réflexion sur l’aggravation des inégalités. </w:t>
      </w:r>
    </w:p>
    <w:p w14:paraId="78F0E0AE" w14:textId="77777777" w:rsidR="00042D24" w:rsidRDefault="00986BB6">
      <w:pPr>
        <w:rPr>
          <w:b/>
        </w:rPr>
      </w:pPr>
      <w:r>
        <w:rPr>
          <w:b/>
        </w:rPr>
        <w:t xml:space="preserve">L’équipe tient à souligner l’excellent travail du </w:t>
      </w:r>
      <w:r w:rsidR="005E0FC1">
        <w:rPr>
          <w:b/>
        </w:rPr>
        <w:t>c</w:t>
      </w:r>
      <w:r>
        <w:rPr>
          <w:b/>
        </w:rPr>
        <w:t>oco et remercie chacun</w:t>
      </w:r>
      <w:r w:rsidR="00D60CA9">
        <w:rPr>
          <w:b/>
        </w:rPr>
        <w:t xml:space="preserve"> et chacune</w:t>
      </w:r>
      <w:r>
        <w:rPr>
          <w:b/>
        </w:rPr>
        <w:t xml:space="preserve"> des membres </w:t>
      </w:r>
      <w:r w:rsidR="00D60CA9">
        <w:rPr>
          <w:b/>
        </w:rPr>
        <w:t>pour leur</w:t>
      </w:r>
      <w:r>
        <w:rPr>
          <w:b/>
        </w:rPr>
        <w:t xml:space="preserve"> précieuse implication et </w:t>
      </w:r>
      <w:r w:rsidR="00D60CA9">
        <w:rPr>
          <w:b/>
        </w:rPr>
        <w:t xml:space="preserve">leur </w:t>
      </w:r>
      <w:r w:rsidR="00403B0A">
        <w:rPr>
          <w:b/>
        </w:rPr>
        <w:t>chaleureux soutien!</w:t>
      </w:r>
    </w:p>
    <w:p w14:paraId="4BE85BBC" w14:textId="77777777" w:rsidR="00042D24" w:rsidRPr="00091D59" w:rsidRDefault="00986BB6" w:rsidP="00E20017">
      <w:pPr>
        <w:pStyle w:val="Titre2"/>
      </w:pPr>
      <w:bookmarkStart w:id="9" w:name="_Toc72916816"/>
      <w:r w:rsidRPr="00091D59">
        <w:t xml:space="preserve">Les membres du </w:t>
      </w:r>
      <w:r w:rsidR="002A6186">
        <w:t>c</w:t>
      </w:r>
      <w:r w:rsidRPr="00091D59">
        <w:t>oco</w:t>
      </w:r>
      <w:bookmarkEnd w:id="9"/>
    </w:p>
    <w:p w14:paraId="2C142420" w14:textId="77777777" w:rsidR="00A90146" w:rsidRDefault="00A90146">
      <w:pPr>
        <w:keepLines/>
        <w:spacing w:before="0"/>
        <w:rPr>
          <w:b/>
        </w:rPr>
        <w:sectPr w:rsidR="00A90146">
          <w:headerReference w:type="first" r:id="rId24"/>
          <w:footerReference w:type="first" r:id="rId25"/>
          <w:type w:val="continuous"/>
          <w:pgSz w:w="12240" w:h="15840"/>
          <w:pgMar w:top="720" w:right="936" w:bottom="720" w:left="936" w:header="709" w:footer="397" w:gutter="0"/>
          <w:cols w:space="720"/>
          <w:titlePg/>
        </w:sectPr>
      </w:pPr>
    </w:p>
    <w:p w14:paraId="1BBA9786" w14:textId="77777777" w:rsidR="00042D24" w:rsidRPr="00A90146" w:rsidRDefault="00125FC7">
      <w:pPr>
        <w:keepLines/>
        <w:spacing w:before="0"/>
        <w:rPr>
          <w:b/>
        </w:rPr>
      </w:pPr>
      <w:r>
        <w:rPr>
          <w:noProof/>
        </w:rPr>
        <w:drawing>
          <wp:anchor distT="0" distB="0" distL="114300" distR="114300" simplePos="0" relativeHeight="251748352" behindDoc="1" locked="0" layoutInCell="1" allowOverlap="1" wp14:anchorId="4A6FB0D4" wp14:editId="39DFA15D">
            <wp:simplePos x="0" y="0"/>
            <wp:positionH relativeFrom="margin">
              <wp:posOffset>0</wp:posOffset>
            </wp:positionH>
            <wp:positionV relativeFrom="paragraph">
              <wp:posOffset>0</wp:posOffset>
            </wp:positionV>
            <wp:extent cx="752475" cy="838200"/>
            <wp:effectExtent l="0" t="0" r="9525" b="0"/>
            <wp:wrapSquare wrapText="bothSides"/>
            <wp:docPr id="32" name="Image 32" descr="Photo de Nathalie Ot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est-nathalie.jpg.png"/>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10706" t="63271" r="77865" b="14095"/>
                    <a:stretch/>
                  </pic:blipFill>
                  <pic:spPr bwMode="auto">
                    <a:xfrm>
                      <a:off x="0" y="0"/>
                      <a:ext cx="75247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Nathalie Otis</w:t>
      </w:r>
      <w:r w:rsidR="00A90146">
        <w:rPr>
          <w:b/>
        </w:rPr>
        <w:br/>
      </w:r>
      <w:r w:rsidR="00A90146">
        <w:t>Trésorière</w:t>
      </w:r>
      <w:r w:rsidR="00986BB6">
        <w:br/>
        <w:t xml:space="preserve">1, 2, 3 Go ! </w:t>
      </w:r>
      <w:r w:rsidR="008673B3">
        <w:t>Pointe-de-l’Île</w:t>
      </w:r>
    </w:p>
    <w:p w14:paraId="6053B67C" w14:textId="77777777" w:rsidR="00A90146" w:rsidRDefault="00A90146">
      <w:pPr>
        <w:keepLines/>
        <w:spacing w:before="0"/>
        <w:rPr>
          <w:b/>
          <w:noProof/>
        </w:rPr>
      </w:pPr>
    </w:p>
    <w:p w14:paraId="068CA5D7" w14:textId="77777777" w:rsidR="00042D24" w:rsidRDefault="00A90146">
      <w:pPr>
        <w:keepLines/>
        <w:spacing w:before="0"/>
      </w:pPr>
      <w:r>
        <w:rPr>
          <w:b/>
          <w:noProof/>
        </w:rPr>
        <w:drawing>
          <wp:anchor distT="0" distB="0" distL="114300" distR="114300" simplePos="0" relativeHeight="251749376" behindDoc="0" locked="0" layoutInCell="1" allowOverlap="1" wp14:anchorId="533E3949" wp14:editId="152890D2">
            <wp:simplePos x="0" y="0"/>
            <wp:positionH relativeFrom="margin">
              <wp:align>left</wp:align>
            </wp:positionH>
            <wp:positionV relativeFrom="paragraph">
              <wp:posOffset>1319</wp:posOffset>
            </wp:positionV>
            <wp:extent cx="762635" cy="827405"/>
            <wp:effectExtent l="0" t="0" r="0" b="0"/>
            <wp:wrapSquare wrapText="bothSides"/>
            <wp:docPr id="36" name="Image 36" descr="Photo de Jérémie Dhav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Jérémie.jpg"/>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52228" t="22698" r="25058" b="44601"/>
                    <a:stretch/>
                  </pic:blipFill>
                  <pic:spPr bwMode="auto">
                    <a:xfrm>
                      <a:off x="0" y="0"/>
                      <a:ext cx="762635" cy="827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Jérémie Dhavernas</w:t>
      </w:r>
      <w:r w:rsidR="00986BB6">
        <w:br/>
      </w:r>
      <w:r>
        <w:t>Président</w:t>
      </w:r>
      <w:r>
        <w:br/>
      </w:r>
      <w:r w:rsidR="00986BB6">
        <w:t>MAC de Montréal</w:t>
      </w:r>
    </w:p>
    <w:p w14:paraId="5CC2E712" w14:textId="77777777" w:rsidR="00A90146" w:rsidRDefault="00A90146">
      <w:pPr>
        <w:keepLines/>
        <w:spacing w:before="0"/>
      </w:pPr>
    </w:p>
    <w:p w14:paraId="3C277FB2" w14:textId="77777777" w:rsidR="00042D24" w:rsidRDefault="00125FC7">
      <w:pPr>
        <w:keepLines/>
        <w:spacing w:before="0"/>
      </w:pPr>
      <w:r>
        <w:rPr>
          <w:b/>
          <w:noProof/>
        </w:rPr>
        <w:drawing>
          <wp:anchor distT="0" distB="0" distL="114300" distR="114300" simplePos="0" relativeHeight="251750400" behindDoc="0" locked="0" layoutInCell="1" allowOverlap="1" wp14:anchorId="50487FF6" wp14:editId="0861D8A3">
            <wp:simplePos x="0" y="0"/>
            <wp:positionH relativeFrom="margin">
              <wp:align>left</wp:align>
            </wp:positionH>
            <wp:positionV relativeFrom="paragraph">
              <wp:posOffset>6399</wp:posOffset>
            </wp:positionV>
            <wp:extent cx="752475" cy="838200"/>
            <wp:effectExtent l="0" t="0" r="9525" b="0"/>
            <wp:wrapSquare wrapText="bothSides"/>
            <wp:docPr id="37" name="Image 37" descr="Photo de Jean-Claude Lapo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Jean-Claude.JPG"/>
                    <pic:cNvPicPr/>
                  </pic:nvPicPr>
                  <pic:blipFill rotWithShape="1">
                    <a:blip r:embed="rId30" cstate="print">
                      <a:extLst>
                        <a:ext uri="{28A0092B-C50C-407E-A947-70E740481C1C}">
                          <a14:useLocalDpi xmlns:a14="http://schemas.microsoft.com/office/drawing/2010/main" val="0"/>
                        </a:ext>
                      </a:extLst>
                    </a:blip>
                    <a:srcRect l="76100" t="1735" r="2701" b="62912"/>
                    <a:stretch/>
                  </pic:blipFill>
                  <pic:spPr bwMode="auto">
                    <a:xfrm>
                      <a:off x="0" y="0"/>
                      <a:ext cx="75247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Jean-Claude Laporte</w:t>
      </w:r>
      <w:r w:rsidR="00A90146">
        <w:rPr>
          <w:b/>
        </w:rPr>
        <w:br/>
      </w:r>
      <w:r w:rsidR="00A90146">
        <w:t>Secrétaire</w:t>
      </w:r>
      <w:r w:rsidR="00986BB6">
        <w:br/>
        <w:t>Comité logement de Rosemont</w:t>
      </w:r>
    </w:p>
    <w:p w14:paraId="525AA78E" w14:textId="77777777" w:rsidR="00A90146" w:rsidRDefault="00A90146">
      <w:pPr>
        <w:keepLines/>
        <w:spacing w:before="0"/>
        <w:rPr>
          <w:b/>
        </w:rPr>
      </w:pPr>
    </w:p>
    <w:p w14:paraId="7ADACEE5" w14:textId="77777777" w:rsidR="00042D24" w:rsidRPr="00A90146" w:rsidRDefault="00125FC7">
      <w:pPr>
        <w:keepLines/>
        <w:spacing w:before="0"/>
        <w:rPr>
          <w:b/>
        </w:rPr>
      </w:pPr>
      <w:r>
        <w:rPr>
          <w:b/>
          <w:noProof/>
        </w:rPr>
        <w:drawing>
          <wp:anchor distT="0" distB="0" distL="114300" distR="114300" simplePos="0" relativeHeight="251751424" behindDoc="0" locked="0" layoutInCell="1" allowOverlap="1" wp14:anchorId="2CC097A5" wp14:editId="738651C8">
            <wp:simplePos x="0" y="0"/>
            <wp:positionH relativeFrom="column">
              <wp:posOffset>-464820</wp:posOffset>
            </wp:positionH>
            <wp:positionV relativeFrom="paragraph">
              <wp:posOffset>0</wp:posOffset>
            </wp:positionV>
            <wp:extent cx="716280" cy="838200"/>
            <wp:effectExtent l="0" t="0" r="7620" b="0"/>
            <wp:wrapSquare wrapText="bothSides"/>
            <wp:docPr id="38" name="Image 38" descr="Photo de Christina Charron St-Pier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hristina.jpg"/>
                    <pic:cNvPicPr/>
                  </pic:nvPicPr>
                  <pic:blipFill rotWithShape="1">
                    <a:blip r:embed="rId31" cstate="print">
                      <a:extLst>
                        <a:ext uri="{28A0092B-C50C-407E-A947-70E740481C1C}">
                          <a14:useLocalDpi xmlns:a14="http://schemas.microsoft.com/office/drawing/2010/main" val="0"/>
                        </a:ext>
                      </a:extLst>
                    </a:blip>
                    <a:srcRect l="16481" t="17052" r="18843" b="25957"/>
                    <a:stretch/>
                  </pic:blipFill>
                  <pic:spPr bwMode="auto">
                    <a:xfrm>
                      <a:off x="0" y="0"/>
                      <a:ext cx="716280"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Christina C</w:t>
      </w:r>
      <w:r w:rsidR="000C1CCB">
        <w:rPr>
          <w:b/>
        </w:rPr>
        <w:t>harron-St-Pierre</w:t>
      </w:r>
      <w:r w:rsidR="00A90146">
        <w:rPr>
          <w:b/>
        </w:rPr>
        <w:br/>
      </w:r>
      <w:r w:rsidR="00A90146">
        <w:t>Administratrice</w:t>
      </w:r>
      <w:r w:rsidR="00986BB6">
        <w:t xml:space="preserve"> </w:t>
      </w:r>
      <w:r w:rsidR="00986BB6">
        <w:br/>
        <w:t>Centre de formation populaire (CFP)</w:t>
      </w:r>
    </w:p>
    <w:p w14:paraId="37401F01" w14:textId="77777777" w:rsidR="00A90146" w:rsidRDefault="00A90146">
      <w:pPr>
        <w:keepLines/>
        <w:spacing w:before="0"/>
        <w:rPr>
          <w:b/>
          <w:noProof/>
        </w:rPr>
      </w:pPr>
    </w:p>
    <w:p w14:paraId="31F22DED" w14:textId="77777777" w:rsidR="00042D24" w:rsidRDefault="00125FC7">
      <w:pPr>
        <w:keepLines/>
        <w:spacing w:before="0"/>
      </w:pPr>
      <w:r>
        <w:rPr>
          <w:b/>
          <w:noProof/>
        </w:rPr>
        <w:drawing>
          <wp:anchor distT="0" distB="0" distL="114300" distR="114300" simplePos="0" relativeHeight="251752448" behindDoc="0" locked="0" layoutInCell="1" allowOverlap="1" wp14:anchorId="02FC5262" wp14:editId="24F11C4C">
            <wp:simplePos x="0" y="0"/>
            <wp:positionH relativeFrom="column">
              <wp:posOffset>-457200</wp:posOffset>
            </wp:positionH>
            <wp:positionV relativeFrom="paragraph">
              <wp:posOffset>5715</wp:posOffset>
            </wp:positionV>
            <wp:extent cx="709295" cy="838200"/>
            <wp:effectExtent l="0" t="0" r="0" b="0"/>
            <wp:wrapSquare wrapText="bothSides"/>
            <wp:docPr id="39" name="Image 39" descr="Photo de Serge Pou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erge.jpg"/>
                    <pic:cNvPicPr/>
                  </pic:nvPicPr>
                  <pic:blipFill rotWithShape="1">
                    <a:blip r:embed="rId32" cstate="print">
                      <a:extLst>
                        <a:ext uri="{BEBA8EAE-BF5A-486C-A8C5-ECC9F3942E4B}">
                          <a14:imgProps xmlns:a14="http://schemas.microsoft.com/office/drawing/2010/main">
                            <a14:imgLayer r:embed="rId33">
                              <a14:imgEffect>
                                <a14:brightnessContrast bright="40000" contrast="20000"/>
                              </a14:imgEffect>
                            </a14:imgLayer>
                          </a14:imgProps>
                        </a:ext>
                        <a:ext uri="{28A0092B-C50C-407E-A947-70E740481C1C}">
                          <a14:useLocalDpi xmlns:a14="http://schemas.microsoft.com/office/drawing/2010/main" val="0"/>
                        </a:ext>
                      </a:extLst>
                    </a:blip>
                    <a:srcRect l="11698" t="9018" r="15881" b="5473"/>
                    <a:stretch/>
                  </pic:blipFill>
                  <pic:spPr bwMode="auto">
                    <a:xfrm>
                      <a:off x="0" y="0"/>
                      <a:ext cx="709295" cy="838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 xml:space="preserve">Serge Poulin </w:t>
      </w:r>
      <w:r w:rsidR="00A90146">
        <w:rPr>
          <w:b/>
        </w:rPr>
        <w:br/>
      </w:r>
      <w:r w:rsidR="00A90146">
        <w:t>Administrateur</w:t>
      </w:r>
      <w:r w:rsidR="00986BB6">
        <w:br/>
        <w:t>RUTA Montréal</w:t>
      </w:r>
    </w:p>
    <w:p w14:paraId="32D8984B" w14:textId="77777777" w:rsidR="00A90146" w:rsidRDefault="00A90146" w:rsidP="00A90146"/>
    <w:p w14:paraId="3A573BC1" w14:textId="77777777" w:rsidR="00A90146" w:rsidRDefault="00A90146" w:rsidP="00A90146"/>
    <w:p w14:paraId="3F9C3208" w14:textId="77777777" w:rsidR="00A90146" w:rsidRDefault="00A90146" w:rsidP="00A90146"/>
    <w:p w14:paraId="66382B5B" w14:textId="77777777" w:rsidR="00A90146" w:rsidRDefault="00A90146" w:rsidP="00A90146"/>
    <w:p w14:paraId="13E422B8" w14:textId="77777777" w:rsidR="00A90146" w:rsidRPr="00A90146" w:rsidRDefault="00A90146" w:rsidP="00A90146">
      <w:pPr>
        <w:sectPr w:rsidR="00A90146" w:rsidRPr="00A90146" w:rsidSect="00A90146">
          <w:type w:val="continuous"/>
          <w:pgSz w:w="12240" w:h="15840"/>
          <w:pgMar w:top="720" w:right="936" w:bottom="720" w:left="936" w:header="709" w:footer="397" w:gutter="0"/>
          <w:cols w:num="2" w:space="720"/>
          <w:titlePg/>
        </w:sectPr>
      </w:pPr>
    </w:p>
    <w:p w14:paraId="3214AC76" w14:textId="77777777" w:rsidR="00042D24" w:rsidRDefault="00986BB6">
      <w:pPr>
        <w:pStyle w:val="Titre2"/>
      </w:pPr>
      <w:bookmarkStart w:id="10" w:name="_Toc72916817"/>
      <w:r>
        <w:lastRenderedPageBreak/>
        <w:t>L’équipe de la TROVEP</w:t>
      </w:r>
      <w:bookmarkEnd w:id="10"/>
    </w:p>
    <w:p w14:paraId="5E28E682" w14:textId="77777777" w:rsidR="0087515B" w:rsidRDefault="0087515B">
      <w:pPr>
        <w:rPr>
          <w:b/>
        </w:rPr>
        <w:sectPr w:rsidR="0087515B">
          <w:type w:val="continuous"/>
          <w:pgSz w:w="12240" w:h="15840"/>
          <w:pgMar w:top="720" w:right="936" w:bottom="720" w:left="936" w:header="709" w:footer="397" w:gutter="0"/>
          <w:cols w:space="720"/>
          <w:titlePg/>
        </w:sectPr>
      </w:pPr>
    </w:p>
    <w:p w14:paraId="621FF98B" w14:textId="77777777" w:rsidR="00042D24" w:rsidRDefault="00FC5FC4">
      <w:r>
        <w:rPr>
          <w:b/>
          <w:noProof/>
        </w:rPr>
        <w:drawing>
          <wp:anchor distT="0" distB="0" distL="114300" distR="114300" simplePos="0" relativeHeight="251755520" behindDoc="0" locked="0" layoutInCell="1" allowOverlap="1" wp14:anchorId="3D5143D1" wp14:editId="71A37460">
            <wp:simplePos x="0" y="0"/>
            <wp:positionH relativeFrom="column">
              <wp:posOffset>3007995</wp:posOffset>
            </wp:positionH>
            <wp:positionV relativeFrom="paragraph">
              <wp:posOffset>64135</wp:posOffset>
            </wp:positionV>
            <wp:extent cx="810895" cy="700405"/>
            <wp:effectExtent l="0" t="1905" r="6350" b="6350"/>
            <wp:wrapSquare wrapText="bothSides"/>
            <wp:docPr id="45" name="Image 45" descr="Photo de Lyse Clou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Lyse.jpg"/>
                    <pic:cNvPicPr/>
                  </pic:nvPicPr>
                  <pic:blipFill rotWithShape="1">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35366" t="28412" r="40800" b="34893"/>
                    <a:stretch/>
                  </pic:blipFill>
                  <pic:spPr bwMode="auto">
                    <a:xfrm rot="5400000">
                      <a:off x="0" y="0"/>
                      <a:ext cx="810895" cy="700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5FC7">
        <w:rPr>
          <w:b/>
          <w:noProof/>
        </w:rPr>
        <w:drawing>
          <wp:anchor distT="0" distB="0" distL="114300" distR="114300" simplePos="0" relativeHeight="251753472" behindDoc="0" locked="0" layoutInCell="1" allowOverlap="1" wp14:anchorId="1BCFDD22" wp14:editId="10632C82">
            <wp:simplePos x="0" y="0"/>
            <wp:positionH relativeFrom="margin">
              <wp:align>left</wp:align>
            </wp:positionH>
            <wp:positionV relativeFrom="paragraph">
              <wp:posOffset>6350</wp:posOffset>
            </wp:positionV>
            <wp:extent cx="676275" cy="889000"/>
            <wp:effectExtent l="0" t="0" r="9525" b="6350"/>
            <wp:wrapSquare wrapText="bothSides"/>
            <wp:docPr id="43" name="Image 43" descr="Photo de Julie Corb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2837.JPG"/>
                    <pic:cNvPicPr/>
                  </pic:nvPicPr>
                  <pic:blipFill rotWithShape="1">
                    <a:blip r:embed="rId36" cstate="print">
                      <a:extLst>
                        <a:ext uri="{BEBA8EAE-BF5A-486C-A8C5-ECC9F3942E4B}">
                          <a14:imgProps xmlns:a14="http://schemas.microsoft.com/office/drawing/2010/main">
                            <a14:imgLayer r:embed="rId37">
                              <a14:imgEffect>
                                <a14:colorTemperature colorTemp="4700"/>
                              </a14:imgEffect>
                              <a14:imgEffect>
                                <a14:brightnessContrast bright="19000"/>
                              </a14:imgEffect>
                            </a14:imgLayer>
                          </a14:imgProps>
                        </a:ext>
                        <a:ext uri="{28A0092B-C50C-407E-A947-70E740481C1C}">
                          <a14:useLocalDpi xmlns:a14="http://schemas.microsoft.com/office/drawing/2010/main" val="0"/>
                        </a:ext>
                      </a:extLst>
                    </a:blip>
                    <a:srcRect l="43398" t="30117" r="35714" b="49258"/>
                    <a:stretch/>
                  </pic:blipFill>
                  <pic:spPr bwMode="auto">
                    <a:xfrm>
                      <a:off x="0" y="0"/>
                      <a:ext cx="676275" cy="889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Coordination :</w:t>
      </w:r>
      <w:r w:rsidR="00986BB6">
        <w:rPr>
          <w:b/>
        </w:rPr>
        <w:br/>
      </w:r>
      <w:r w:rsidR="00986BB6">
        <w:t xml:space="preserve">Julie Corbeil </w:t>
      </w:r>
    </w:p>
    <w:p w14:paraId="7FB52E0C" w14:textId="77777777" w:rsidR="0087515B" w:rsidRDefault="0087515B">
      <w:pPr>
        <w:rPr>
          <w:b/>
          <w:noProof/>
        </w:rPr>
      </w:pPr>
    </w:p>
    <w:p w14:paraId="64B4796B" w14:textId="77777777" w:rsidR="0087515B" w:rsidRDefault="0087515B">
      <w:pPr>
        <w:rPr>
          <w:b/>
          <w:noProof/>
        </w:rPr>
      </w:pPr>
    </w:p>
    <w:p w14:paraId="7AA2EFD5" w14:textId="77777777" w:rsidR="00042D24" w:rsidRDefault="0087515B">
      <w:r>
        <w:rPr>
          <w:b/>
          <w:noProof/>
        </w:rPr>
        <w:drawing>
          <wp:anchor distT="0" distB="0" distL="114300" distR="114300" simplePos="0" relativeHeight="251754496" behindDoc="0" locked="0" layoutInCell="1" allowOverlap="1" wp14:anchorId="47AF31D2" wp14:editId="271720C7">
            <wp:simplePos x="0" y="0"/>
            <wp:positionH relativeFrom="margin">
              <wp:align>left</wp:align>
            </wp:positionH>
            <wp:positionV relativeFrom="paragraph">
              <wp:posOffset>11430</wp:posOffset>
            </wp:positionV>
            <wp:extent cx="678180" cy="837565"/>
            <wp:effectExtent l="0" t="0" r="7620" b="635"/>
            <wp:wrapSquare wrapText="bothSides"/>
            <wp:docPr id="44" name="Image 44" descr="Photo de Louis-Frédéric Verrault-Giro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F.jpg"/>
                    <pic:cNvPicPr/>
                  </pic:nvPicPr>
                  <pic:blipFill rotWithShape="1">
                    <a:blip r:embed="rId38" cstate="print">
                      <a:extLst>
                        <a:ext uri="{28A0092B-C50C-407E-A947-70E740481C1C}">
                          <a14:useLocalDpi xmlns:a14="http://schemas.microsoft.com/office/drawing/2010/main" val="0"/>
                        </a:ext>
                      </a:extLst>
                    </a:blip>
                    <a:srcRect l="24908" t="2707" r="6983" b="12800"/>
                    <a:stretch/>
                  </pic:blipFill>
                  <pic:spPr bwMode="auto">
                    <a:xfrm>
                      <a:off x="0" y="0"/>
                      <a:ext cx="678180" cy="8375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6BB6">
        <w:rPr>
          <w:b/>
        </w:rPr>
        <w:t>Mobilisation et communication :</w:t>
      </w:r>
      <w:r w:rsidR="00986BB6">
        <w:rPr>
          <w:b/>
        </w:rPr>
        <w:br/>
      </w:r>
      <w:r w:rsidR="00986BB6">
        <w:t xml:space="preserve">Louis-Frédéric Verrault-Giroux </w:t>
      </w:r>
    </w:p>
    <w:p w14:paraId="57D7C925" w14:textId="77777777" w:rsidR="0087515B" w:rsidRDefault="0087515B"/>
    <w:p w14:paraId="0C4C7992" w14:textId="77777777" w:rsidR="0087515B" w:rsidRDefault="0087515B"/>
    <w:p w14:paraId="6CE08371" w14:textId="77777777" w:rsidR="00042D24" w:rsidRDefault="00986BB6">
      <w:r>
        <w:rPr>
          <w:b/>
        </w:rPr>
        <w:t>Soutien administratif :</w:t>
      </w:r>
      <w:r>
        <w:rPr>
          <w:b/>
        </w:rPr>
        <w:br/>
      </w:r>
      <w:r>
        <w:t>Lyse Cloutier</w:t>
      </w:r>
    </w:p>
    <w:p w14:paraId="7C1F8919" w14:textId="77777777" w:rsidR="0087515B" w:rsidRDefault="0087515B" w:rsidP="0087515B"/>
    <w:p w14:paraId="60DB7872" w14:textId="77777777" w:rsidR="0087515B" w:rsidRDefault="0087515B" w:rsidP="0087515B"/>
    <w:p w14:paraId="5EA88AB3" w14:textId="77777777" w:rsidR="0087515B" w:rsidRDefault="0087515B" w:rsidP="0087515B"/>
    <w:p w14:paraId="02DDD457" w14:textId="77777777" w:rsidR="0087515B" w:rsidRDefault="0087515B" w:rsidP="0087515B"/>
    <w:p w14:paraId="1327C2E2" w14:textId="77777777" w:rsidR="0087515B" w:rsidRDefault="0087515B" w:rsidP="0087515B"/>
    <w:p w14:paraId="776C1132" w14:textId="77777777" w:rsidR="0087515B" w:rsidRPr="0087515B" w:rsidRDefault="0087515B" w:rsidP="0087515B">
      <w:pPr>
        <w:sectPr w:rsidR="0087515B" w:rsidRPr="0087515B" w:rsidSect="0087515B">
          <w:type w:val="continuous"/>
          <w:pgSz w:w="12240" w:h="15840"/>
          <w:pgMar w:top="720" w:right="936" w:bottom="720" w:left="936" w:header="709" w:footer="397" w:gutter="0"/>
          <w:cols w:num="2" w:space="720"/>
          <w:titlePg/>
        </w:sectPr>
      </w:pPr>
    </w:p>
    <w:p w14:paraId="07DCABBF" w14:textId="77777777" w:rsidR="00042D24" w:rsidRDefault="00986BB6">
      <w:pPr>
        <w:pStyle w:val="Titre2"/>
      </w:pPr>
      <w:bookmarkStart w:id="11" w:name="_Toc72916818"/>
      <w:r>
        <w:t>L’assemblée générale annuelle 2020</w:t>
      </w:r>
      <w:bookmarkEnd w:id="11"/>
    </w:p>
    <w:p w14:paraId="37B5662D" w14:textId="77777777" w:rsidR="00042D24" w:rsidRDefault="00986BB6">
      <w:r>
        <w:t xml:space="preserve">Tenue virtuellement le 16 juin 2020, l’assemblée générale annuelle (AGA) a réuni </w:t>
      </w:r>
      <w:r>
        <w:rPr>
          <w:b/>
        </w:rPr>
        <w:t xml:space="preserve">36 personnes déléguées </w:t>
      </w:r>
      <w:r>
        <w:t>de</w:t>
      </w:r>
      <w:r>
        <w:rPr>
          <w:b/>
        </w:rPr>
        <w:t xml:space="preserve"> 33 groupes membres</w:t>
      </w:r>
      <w:r>
        <w:t xml:space="preserve">. </w:t>
      </w:r>
    </w:p>
    <w:p w14:paraId="451D9122" w14:textId="77777777" w:rsidR="00042D24" w:rsidRDefault="00986BB6">
      <w:r>
        <w:t>Cette première assemblée virtuelle animée brillamment par Marie-Andrée Gauthier a été l’occasion de se saisir du bilan des activités de 2019-2020, d’échanger sur les perspectives de travail afin d’adopter un plan d’action malgré l’incertitude quant à l’évolution de la situation pandémique.</w:t>
      </w:r>
    </w:p>
    <w:p w14:paraId="1A559574" w14:textId="77777777" w:rsidR="00042D24" w:rsidRDefault="00986BB6">
      <w:r>
        <w:t xml:space="preserve">L’AGA a également procédé à l’élection du comité de coordination 2020-2021. </w:t>
      </w:r>
    </w:p>
    <w:p w14:paraId="60533D49" w14:textId="77777777" w:rsidR="00042D24" w:rsidRDefault="00986BB6">
      <w:r>
        <w:t xml:space="preserve">Bien que la chaleur du contact en présence nous ait manqué, cette occasion d’être ensemble malgré le confinement fut ressourçante et mobilisante! </w:t>
      </w:r>
    </w:p>
    <w:p w14:paraId="7462F18F" w14:textId="77777777" w:rsidR="00042D24" w:rsidRDefault="00C50CE3">
      <w:pPr>
        <w:pStyle w:val="Titre2"/>
      </w:pPr>
      <w:bookmarkStart w:id="12" w:name="_Toc72916819"/>
      <w:r>
        <w:rPr>
          <w:noProof/>
        </w:rPr>
        <mc:AlternateContent>
          <mc:Choice Requires="wps">
            <w:drawing>
              <wp:anchor distT="107950" distB="107950" distL="114300" distR="114300" simplePos="0" relativeHeight="251711488" behindDoc="0" locked="0" layoutInCell="1" allowOverlap="1" wp14:anchorId="34D949C1" wp14:editId="0EEF4077">
                <wp:simplePos x="0" y="0"/>
                <wp:positionH relativeFrom="margin">
                  <wp:align>center</wp:align>
                </wp:positionH>
                <wp:positionV relativeFrom="paragraph">
                  <wp:posOffset>521335</wp:posOffset>
                </wp:positionV>
                <wp:extent cx="5716800" cy="1404620"/>
                <wp:effectExtent l="0" t="0" r="17780" b="28575"/>
                <wp:wrapTopAndBottom/>
                <wp:docPr id="1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2C0698F6" w14:textId="77777777" w:rsidR="00CA21E9" w:rsidRPr="00C50CE3" w:rsidRDefault="00CA21E9" w:rsidP="00C50CE3">
                            <w:pPr>
                              <w:rPr>
                                <w:b/>
                                <w:color w:val="2F5496" w:themeColor="accent1" w:themeShade="BF"/>
                              </w:rPr>
                            </w:pPr>
                            <w:r w:rsidRPr="00C50CE3">
                              <w:rPr>
                                <w:b/>
                                <w:color w:val="2F5496" w:themeColor="accent1" w:themeShade="BF"/>
                              </w:rPr>
                              <w:t xml:space="preserve">Rappel de la proposition adoptée à l’assemblée générale annuelle 2020 : </w:t>
                            </w:r>
                          </w:p>
                          <w:p w14:paraId="1426F25B" w14:textId="77777777" w:rsidR="00CA21E9" w:rsidRPr="00C50CE3" w:rsidRDefault="00CA21E9" w:rsidP="00C50CE3">
                            <w:pPr>
                              <w:rPr>
                                <w:color w:val="2F5496" w:themeColor="accent1" w:themeShade="BF"/>
                              </w:rPr>
                            </w:pPr>
                            <w:r w:rsidRPr="00C50CE3">
                              <w:rPr>
                                <w:color w:val="2F5496" w:themeColor="accent1" w:themeShade="BF"/>
                              </w:rPr>
                              <w:t>Il est proposé de dynamiser la vie associative et d’envisager une tournée des membres.</w:t>
                            </w:r>
                          </w:p>
                          <w:p w14:paraId="352C507F" w14:textId="77777777" w:rsidR="00CA21E9" w:rsidRPr="00C50CE3" w:rsidRDefault="00CA21E9" w:rsidP="00C50CE3">
                            <w:pPr>
                              <w:jc w:val="center"/>
                              <w:rPr>
                                <w:color w:val="2F5496" w:themeColor="accent1" w:themeShade="BF"/>
                              </w:rPr>
                            </w:pPr>
                            <w:r w:rsidRPr="00C50CE3">
                              <w:rPr>
                                <w:color w:val="2F5496" w:themeColor="accent1" w:themeShade="BF"/>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D949C1" id="Zone de texte 2" o:spid="_x0000_s1031" type="#_x0000_t202" style="position:absolute;margin-left:0;margin-top:41.05pt;width:450.15pt;height:110.6pt;z-index:251711488;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yT4OgIAAFEEAAAOAAAAZHJzL2Uyb0RvYy54bWysVE2P0zAQvSPxHyzfaZKq3Y9o09WySxHS&#10;8iEtXLhNHaexsD3Gdpssv37HTlsquCEuluMZv3nz3jg3t6PRbC99UGgbXs1KzqQV2Cq7bfi3r+s3&#10;V5yFCLYFjVY2/FkGfrt6/epmcLWcY4+6lZ4RiA314Brex+jqogiilwbCDJ20FOzQG4j06bdF62Eg&#10;dKOLeVleFAP61nkUMgQ6fZiCfJXxu06K+LnrgoxMN5y4xbz6vG7SWqxuoN56cL0SBxrwDywMKEtF&#10;T1APEIHtvPoLyijhMWAXZwJNgV2nhMw9UDdV+Uc3Tz04mXshcYI7yRT+H6z4tP/imWrJuwVnFgx5&#10;9J2cYq1kUY5RsnnSaHChptQnR8lxfIsj5ed+g3tE8SMwi/c92K288x6HXkJLHKt0szi7OuGEBLIZ&#10;PmJLtWAXMQONnTdJQJKEETp59Xzyh3gwQYfLy+riqqSQoFi1KBcX8+xgAfXxuvMhvpdoWNo03NMA&#10;ZHjYP4aY6EB9TEnVLK6V1nkItGUDoV6Xy3LqDLVqUzTl5XmU99qzPdAkgRDSxkkBvTPUynR+uSyJ&#10;3lTmdCUXDedoRkUaeq1Mw6mdwxWok2zvbJvZRFB62hNjbQ86JukmEeO4GbNty6M9G2yfSViP04zT&#10;m6RNj/4XZwPNd8PDzx14yZn+YMmc62qxSA8ifyyWl6Qk8+eRzXkErCCohkfOpu19zI8oa+PuyMS1&#10;yvImtycmB8o0t1mAwxtLD+P8O2f9/hOsXgAAAP//AwBQSwMEFAAGAAgAAAAhABGMlPLdAAAABwEA&#10;AA8AAABkcnMvZG93bnJldi54bWxMj8FOwzAQRO9I/IO1SNyo3QahNmRTISSgt5RQoR6deElC43UU&#10;u234e9wTHEczmnmTrSfbixONvnOMMJ8pEMS1Mx03CLuPl7slCB80G907JoQf8rDOr68ynRp35nc6&#10;laERsYR9qhHaEIZUSl+3ZLWfuYE4el9utDpEOTbSjPocy20vF0o9SKs7jgutHui5pfpQHi3CJ1Wv&#10;/rCi4q3Y7b8322K/UeU94u3N9PQIItAU/sJwwY/okEemyh3ZeNEjxCMBYbmYg4juSqkERIWQqCQB&#10;mWfyP3/+CwAA//8DAFBLAQItABQABgAIAAAAIQC2gziS/gAAAOEBAAATAAAAAAAAAAAAAAAAAAAA&#10;AABbQ29udGVudF9UeXBlc10ueG1sUEsBAi0AFAAGAAgAAAAhADj9If/WAAAAlAEAAAsAAAAAAAAA&#10;AAAAAAAALwEAAF9yZWxzLy5yZWxzUEsBAi0AFAAGAAgAAAAhAL0rJPg6AgAAUQQAAA4AAAAAAAAA&#10;AAAAAAAALgIAAGRycy9lMm9Eb2MueG1sUEsBAi0AFAAGAAgAAAAhABGMlPLdAAAABwEAAA8AAAAA&#10;AAAAAAAAAAAAlAQAAGRycy9kb3ducmV2LnhtbFBLBQYAAAAABAAEAPMAAACeBQAAAAA=&#10;" filled="f" strokecolor="#2f5496 [2404]" strokeweight="1.5pt">
                <v:textbox style="mso-fit-shape-to-text:t">
                  <w:txbxContent>
                    <w:p w14:paraId="2C0698F6" w14:textId="77777777" w:rsidR="00CA21E9" w:rsidRPr="00C50CE3" w:rsidRDefault="00CA21E9" w:rsidP="00C50CE3">
                      <w:pPr>
                        <w:rPr>
                          <w:b/>
                          <w:color w:val="2F5496" w:themeColor="accent1" w:themeShade="BF"/>
                        </w:rPr>
                      </w:pPr>
                      <w:r w:rsidRPr="00C50CE3">
                        <w:rPr>
                          <w:b/>
                          <w:color w:val="2F5496" w:themeColor="accent1" w:themeShade="BF"/>
                        </w:rPr>
                        <w:t xml:space="preserve">Rappel de la proposition adoptée à l’assemblée générale annuelle 2020 : </w:t>
                      </w:r>
                    </w:p>
                    <w:p w14:paraId="1426F25B" w14:textId="77777777" w:rsidR="00CA21E9" w:rsidRPr="00C50CE3" w:rsidRDefault="00CA21E9" w:rsidP="00C50CE3">
                      <w:pPr>
                        <w:rPr>
                          <w:color w:val="2F5496" w:themeColor="accent1" w:themeShade="BF"/>
                        </w:rPr>
                      </w:pPr>
                      <w:r w:rsidRPr="00C50CE3">
                        <w:rPr>
                          <w:color w:val="2F5496" w:themeColor="accent1" w:themeShade="BF"/>
                        </w:rPr>
                        <w:t>Il est proposé de dynamiser la vie associative et d’envisager une tournée des membres.</w:t>
                      </w:r>
                    </w:p>
                    <w:p w14:paraId="352C507F" w14:textId="77777777" w:rsidR="00CA21E9" w:rsidRPr="00C50CE3" w:rsidRDefault="00CA21E9" w:rsidP="00C50CE3">
                      <w:pPr>
                        <w:jc w:val="center"/>
                        <w:rPr>
                          <w:color w:val="2F5496" w:themeColor="accent1" w:themeShade="BF"/>
                        </w:rPr>
                      </w:pPr>
                      <w:r w:rsidRPr="00C50CE3">
                        <w:rPr>
                          <w:color w:val="2F5496" w:themeColor="accent1" w:themeShade="BF"/>
                        </w:rPr>
                        <w:t>Implication de niveau 1</w:t>
                      </w:r>
                    </w:p>
                  </w:txbxContent>
                </v:textbox>
                <w10:wrap type="topAndBottom" anchorx="margin"/>
              </v:shape>
            </w:pict>
          </mc:Fallback>
        </mc:AlternateContent>
      </w:r>
      <w:r w:rsidR="00986BB6">
        <w:t>Les rencontres et formations</w:t>
      </w:r>
      <w:bookmarkEnd w:id="12"/>
      <w:r w:rsidR="00986BB6">
        <w:t xml:space="preserve">   </w:t>
      </w:r>
    </w:p>
    <w:p w14:paraId="12D9E533" w14:textId="77777777" w:rsidR="00042D24" w:rsidRDefault="00986BB6">
      <w:r>
        <w:t xml:space="preserve">Pour des raisons évidentes de pandémie, de confinement et de télétravail, il n’a pas été possible de réaliser une tournée des membres cette année. Toutefois la TROVEP a initié </w:t>
      </w:r>
      <w:r>
        <w:rPr>
          <w:b/>
        </w:rPr>
        <w:t>5 rencontres d’échange informel</w:t>
      </w:r>
      <w:r>
        <w:t xml:space="preserve"> qui ont réuni en</w:t>
      </w:r>
      <w:r w:rsidRPr="00900611">
        <w:t xml:space="preserve"> moyenne</w:t>
      </w:r>
      <w:r w:rsidRPr="00900611">
        <w:rPr>
          <w:b/>
        </w:rPr>
        <w:t xml:space="preserve"> une douzaine de groupes membres</w:t>
      </w:r>
      <w:r>
        <w:t>. Pendant ces rencontres nous avons échangé sur l’état de situation dans leur organisme et avec leurs membres, leurs préoccupations et besoins, les astuces et outils qu’ils ont développé</w:t>
      </w:r>
      <w:r w:rsidR="00D22EB7">
        <w:t>s</w:t>
      </w:r>
      <w:r>
        <w:t xml:space="preserve"> pour faire face aux défis posés par les différentes mesures sanitaires qui se sont succédé</w:t>
      </w:r>
      <w:r w:rsidR="00D60CA9">
        <w:t>es</w:t>
      </w:r>
      <w:r>
        <w:t xml:space="preserve">. Ces échanges nous ont également permis d’orienter la </w:t>
      </w:r>
      <w:r>
        <w:lastRenderedPageBreak/>
        <w:t xml:space="preserve">démarche de réflexion sur l’aggravation des inégalités depuis la pandémie que la TROVEP a menée avec les membres dès l’automne. </w:t>
      </w:r>
    </w:p>
    <w:p w14:paraId="4C3A9EE2" w14:textId="77777777" w:rsidR="00042D24" w:rsidRDefault="00986BB6">
      <w:r>
        <w:t xml:space="preserve">Afin d’offrir du soutien aux membres, la TROVEP a aussi fait appel aux services du Carrefour de participation, formation, et ressourcement (CPRF) </w:t>
      </w:r>
      <w:r w:rsidRPr="00125FC7">
        <w:rPr>
          <w:b/>
        </w:rPr>
        <w:t>en offrant leur formation</w:t>
      </w:r>
      <w:r>
        <w:t xml:space="preserve"> « </w:t>
      </w:r>
      <w:r>
        <w:rPr>
          <w:b/>
        </w:rPr>
        <w:t>Retrouver le sens du collectif en temps de pandémie</w:t>
      </w:r>
      <w:r>
        <w:t> ».</w:t>
      </w:r>
    </w:p>
    <w:p w14:paraId="7FEE1745" w14:textId="77777777" w:rsidR="00042D24" w:rsidRDefault="00986BB6">
      <w:pPr>
        <w:pStyle w:val="Titre2"/>
      </w:pPr>
      <w:bookmarkStart w:id="13" w:name="_Toc72916820"/>
      <w:r>
        <w:t>Les communications avec les membres</w:t>
      </w:r>
      <w:bookmarkEnd w:id="13"/>
    </w:p>
    <w:p w14:paraId="6BFFA3BB" w14:textId="77777777" w:rsidR="00042D24" w:rsidRDefault="00986BB6">
      <w:r>
        <w:t>Toujours dans le but de dynamiser notre vie associative et nos liens de solidarité, la TROVEP a poursuivi ses communications hebdomadaires avec les membres. Les désormais traditionnelles</w:t>
      </w:r>
      <w:r>
        <w:rPr>
          <w:b/>
        </w:rPr>
        <w:t xml:space="preserve"> </w:t>
      </w:r>
      <w:r w:rsidRPr="002A6186">
        <w:rPr>
          <w:b/>
          <w:i/>
        </w:rPr>
        <w:t>Nouvelles de la TROVEP</w:t>
      </w:r>
      <w:r>
        <w:t xml:space="preserve"> contiennent les mobilisations, appels à l’appui, informations et outils de la TROVEP et de ses membres ainsi que des offres d’emploi et une revue de l’actualité. </w:t>
      </w:r>
    </w:p>
    <w:p w14:paraId="49392BE7" w14:textId="77777777" w:rsidR="00042D24" w:rsidRDefault="00C50CE3">
      <w:pPr>
        <w:pStyle w:val="Titre2"/>
      </w:pPr>
      <w:bookmarkStart w:id="14" w:name="_Toc72916821"/>
      <w:r>
        <w:rPr>
          <w:noProof/>
        </w:rPr>
        <mc:AlternateContent>
          <mc:Choice Requires="wps">
            <w:drawing>
              <wp:anchor distT="107950" distB="107950" distL="114300" distR="114300" simplePos="0" relativeHeight="251715584" behindDoc="0" locked="0" layoutInCell="1" allowOverlap="1" wp14:anchorId="0B88D66C" wp14:editId="1B96A1C3">
                <wp:simplePos x="0" y="0"/>
                <wp:positionH relativeFrom="margin">
                  <wp:align>center</wp:align>
                </wp:positionH>
                <wp:positionV relativeFrom="paragraph">
                  <wp:posOffset>507365</wp:posOffset>
                </wp:positionV>
                <wp:extent cx="5716800" cy="1404620"/>
                <wp:effectExtent l="0" t="0" r="17780" b="19685"/>
                <wp:wrapTopAndBottom/>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55057827" w14:textId="77777777" w:rsidR="00CA21E9" w:rsidRDefault="00CA21E9" w:rsidP="00C50CE3">
                            <w:pPr>
                              <w:keepNext/>
                              <w:ind w:right="567"/>
                              <w:rPr>
                                <w:b/>
                                <w:color w:val="2F5496"/>
                              </w:rPr>
                            </w:pPr>
                            <w:r>
                              <w:rPr>
                                <w:b/>
                                <w:color w:val="2F5496"/>
                              </w:rPr>
                              <w:t>Rappel de la proposition adoptée à l’assemblée générale annuelle 2020 :</w:t>
                            </w:r>
                          </w:p>
                          <w:p w14:paraId="4DDF4177" w14:textId="77777777" w:rsidR="00CA21E9" w:rsidRDefault="00CA21E9" w:rsidP="00C50CE3">
                            <w:pPr>
                              <w:keepNext/>
                              <w:ind w:right="567"/>
                              <w:rPr>
                                <w:color w:val="2F5496"/>
                              </w:rPr>
                            </w:pPr>
                            <w:r>
                              <w:rPr>
                                <w:color w:val="2F5496"/>
                              </w:rPr>
                              <w:t xml:space="preserve">Il est proposé de célébrer le 41e anniversaire de la TROVEP de Montréal et la contribution de Jean-Yves Joannette coordonnateur des 30 dernières années par une fête. </w:t>
                            </w:r>
                          </w:p>
                          <w:p w14:paraId="08DF5CC8" w14:textId="77777777" w:rsidR="00CA21E9" w:rsidRPr="00C50CE3" w:rsidRDefault="00CA21E9" w:rsidP="00C50CE3">
                            <w:pPr>
                              <w:keepNext/>
                              <w:ind w:left="567" w:right="567"/>
                              <w:jc w:val="center"/>
                              <w:rPr>
                                <w:color w:val="2F5496"/>
                              </w:rPr>
                            </w:pPr>
                            <w:r>
                              <w:rPr>
                                <w:color w:val="2F5496"/>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B88D66C" id="_x0000_s1032" type="#_x0000_t202" style="position:absolute;margin-left:0;margin-top:39.95pt;width:450.15pt;height:110.6pt;z-index:251715584;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uOgIAAFEEAAAOAAAAZHJzL2Uyb0RvYy54bWysVE1v2zAMvQ/YfxB0X20HSdoadYouXYcB&#10;3QfQ7bIbI8uxMEnUJCV29+tLyUkWbLdhF0EWqcfH9yjf3I5Gs730QaFteHVRciatwFbZbcO/fX14&#10;c8VZiGBb0Ghlw59l4Ler169uBlfLGfaoW+kZgdhQD67hfYyuLoogemkgXKCTloIdegORPv22aD0M&#10;hG50MSvLZTGgb51HIUOg0/spyFcZv+ukiJ+7LsjIdMOJW8yrz+smrcXqBuqtB9crcaAB/8DCgLJU&#10;9AR1DxHYzqu/oIwSHgN28UKgKbDrlJC5B+qmKv/o5qkHJ3MvJE5wJ5nC/4MVn/ZfPFMtebfkzIIh&#10;j76TU6yVLMoxSjZLGg0u1JT65Cg5jm9xpPzcb3CPKH4EZnHdg93KO+9x6CW0xLFKN4uzqxNOSCCb&#10;4SO2VAt2ETPQ2HmTBCRJGKGTV88nf4gHE3S4uKyWVyWFBMWqeTlfzrKDBdTH686H+F6iYWnTcE8D&#10;kOFh/xhiogP1MSVVs/igtM5DoC0bCPW6XJRTZ6hVm6IpL8+jXGvP9kCTBEJIGycF9M5QK9P55aIk&#10;elOZ05VcNJyjGRVp6LUyDad2DlegTrK9s21mE0HpaU+MtT3omKSbRIzjZsy2LY/2bLB9JmE9TjNO&#10;b5I2PfpfnA003w0PP3fgJWf6gyVzrqv5PD2I/DFfXJKSzJ9HNucRsIKgGh45m7brmB9R1sbdkYkP&#10;Ksub3J6YHCjT3GYBDm8sPYzz75z1+0+wegEAAP//AwBQSwMEFAAGAAgAAAAhAHbI1EHdAAAABwEA&#10;AA8AAABkcnMvZG93bnJldi54bWxMj8FOwzAQRO9I/IO1SNyoHYqAhGwqhAT0lhIq1KMTL0lovI5i&#10;tw1/jznBcTSjmTf5araDONLke8cIyUKBIG6c6blF2L4/X92D8EGz0YNjQvgmD6vi/CzXmXEnfqNj&#10;FVoRS9hnGqELYcyk9E1HVvuFG4mj9+kmq0OUUyvNpE+x3A7yWqlbaXXPcaHTIz111Oyrg0X4oPrF&#10;71MqX8vt7mu9KXdrVd0gXl7Mjw8gAs3hLwy/+BEdishUuwMbLwaEeCQg3KUpiOimSi1B1AhLlSQg&#10;i1z+5y9+AAAA//8DAFBLAQItABQABgAIAAAAIQC2gziS/gAAAOEBAAATAAAAAAAAAAAAAAAAAAAA&#10;AABbQ29udGVudF9UeXBlc10ueG1sUEsBAi0AFAAGAAgAAAAhADj9If/WAAAAlAEAAAsAAAAAAAAA&#10;AAAAAAAALwEAAF9yZWxzLy5yZWxzUEsBAi0AFAAGAAgAAAAhAED9P646AgAAUQQAAA4AAAAAAAAA&#10;AAAAAAAALgIAAGRycy9lMm9Eb2MueG1sUEsBAi0AFAAGAAgAAAAhAHbI1EHdAAAABwEAAA8AAAAA&#10;AAAAAAAAAAAAlAQAAGRycy9kb3ducmV2LnhtbFBLBQYAAAAABAAEAPMAAACeBQAAAAA=&#10;" filled="f" strokecolor="#2f5496 [2404]" strokeweight="1.5pt">
                <v:textbox style="mso-fit-shape-to-text:t">
                  <w:txbxContent>
                    <w:p w14:paraId="55057827" w14:textId="77777777" w:rsidR="00CA21E9" w:rsidRDefault="00CA21E9" w:rsidP="00C50CE3">
                      <w:pPr>
                        <w:keepNext/>
                        <w:ind w:right="567"/>
                        <w:rPr>
                          <w:b/>
                          <w:color w:val="2F5496"/>
                        </w:rPr>
                      </w:pPr>
                      <w:r>
                        <w:rPr>
                          <w:b/>
                          <w:color w:val="2F5496"/>
                        </w:rPr>
                        <w:t>Rappel de la proposition adoptée à l’assemblée générale annuelle 2020 :</w:t>
                      </w:r>
                    </w:p>
                    <w:p w14:paraId="4DDF4177" w14:textId="77777777" w:rsidR="00CA21E9" w:rsidRDefault="00CA21E9" w:rsidP="00C50CE3">
                      <w:pPr>
                        <w:keepNext/>
                        <w:ind w:right="567"/>
                        <w:rPr>
                          <w:color w:val="2F5496"/>
                        </w:rPr>
                      </w:pPr>
                      <w:r>
                        <w:rPr>
                          <w:color w:val="2F5496"/>
                        </w:rPr>
                        <w:t xml:space="preserve">Il est proposé de célébrer le 41e anniversaire de la TROVEP de Montréal et la contribution de Jean-Yves Joannette coordonnateur des 30 dernières années par une fête. </w:t>
                      </w:r>
                    </w:p>
                    <w:p w14:paraId="08DF5CC8" w14:textId="77777777" w:rsidR="00CA21E9" w:rsidRPr="00C50CE3" w:rsidRDefault="00CA21E9" w:rsidP="00C50CE3">
                      <w:pPr>
                        <w:keepNext/>
                        <w:ind w:left="567" w:right="567"/>
                        <w:jc w:val="center"/>
                        <w:rPr>
                          <w:color w:val="2F5496"/>
                        </w:rPr>
                      </w:pPr>
                      <w:r>
                        <w:rPr>
                          <w:color w:val="2F5496"/>
                        </w:rPr>
                        <w:t>Implication de niveau 1</w:t>
                      </w:r>
                    </w:p>
                  </w:txbxContent>
                </v:textbox>
                <w10:wrap type="topAndBottom" anchorx="margin"/>
              </v:shape>
            </w:pict>
          </mc:Fallback>
        </mc:AlternateContent>
      </w:r>
      <w:r w:rsidR="00986BB6">
        <w:t>Pas de 41e en pandémie</w:t>
      </w:r>
      <w:bookmarkEnd w:id="14"/>
    </w:p>
    <w:p w14:paraId="31561735" w14:textId="77777777" w:rsidR="00042D24" w:rsidRPr="0087515B" w:rsidRDefault="00986BB6">
      <w:r>
        <w:t>L’éclosion de la COVID-19 nous avait obligé</w:t>
      </w:r>
      <w:r w:rsidR="00D22EB7">
        <w:t>s</w:t>
      </w:r>
      <w:r>
        <w:t xml:space="preserve"> à interrompre les préparatifs de la célébration du 40</w:t>
      </w:r>
      <w:r>
        <w:rPr>
          <w:vertAlign w:val="superscript"/>
        </w:rPr>
        <w:t>e</w:t>
      </w:r>
      <w:r>
        <w:t xml:space="preserve"> anniversaire de la TROVEP. Nous avions donc décidé en AGA de reporter cette fête pour le 41</w:t>
      </w:r>
      <w:r>
        <w:rPr>
          <w:vertAlign w:val="superscript"/>
        </w:rPr>
        <w:t>e</w:t>
      </w:r>
      <w:r>
        <w:t xml:space="preserve"> si le contexte le permettait. Malheureusement, cela est demeuré impossible d’envisager tenir une fête cette année encore. </w:t>
      </w:r>
    </w:p>
    <w:p w14:paraId="4EC5215F" w14:textId="77777777" w:rsidR="00A73360" w:rsidRPr="00E20017" w:rsidRDefault="00986BB6">
      <w:r>
        <w:t>Les célébrations du 45</w:t>
      </w:r>
      <w:r>
        <w:rPr>
          <w:vertAlign w:val="superscript"/>
        </w:rPr>
        <w:t>e</w:t>
      </w:r>
      <w:r>
        <w:t xml:space="preserve"> n’en seront que meilleures !  </w:t>
      </w:r>
    </w:p>
    <w:p w14:paraId="7B9E2089" w14:textId="77777777" w:rsidR="00ED4BEB" w:rsidRDefault="00ED4BEB">
      <w:pPr>
        <w:rPr>
          <w:rFonts w:eastAsiaTheme="majorEastAsia" w:cstheme="minorHAnsi"/>
          <w:b/>
          <w:color w:val="1F3864" w:themeColor="accent1" w:themeShade="80"/>
          <w:sz w:val="44"/>
          <w:szCs w:val="32"/>
        </w:rPr>
      </w:pPr>
      <w:r>
        <w:br w:type="page"/>
      </w:r>
    </w:p>
    <w:p w14:paraId="7C531E9A" w14:textId="77777777" w:rsidR="00042D24" w:rsidRDefault="00986BB6">
      <w:pPr>
        <w:pStyle w:val="Titre1"/>
      </w:pPr>
      <w:bookmarkStart w:id="15" w:name="_Toc72916822"/>
      <w:r>
        <w:lastRenderedPageBreak/>
        <w:t>Les concertations</w:t>
      </w:r>
      <w:bookmarkEnd w:id="15"/>
    </w:p>
    <w:p w14:paraId="1BC9FD72" w14:textId="77777777" w:rsidR="00042D24" w:rsidRDefault="00986BB6" w:rsidP="00091D59">
      <w:pPr>
        <w:pStyle w:val="Texteintrosection"/>
      </w:pPr>
      <w:r>
        <w:t>En plus de travailler en concertation avec ses membres, la TROVEP de Montréal est membre de différentes coalitions et lieux de concertation.</w:t>
      </w:r>
    </w:p>
    <w:p w14:paraId="2F0CCFDD" w14:textId="77777777" w:rsidR="00042D24" w:rsidRDefault="00986BB6">
      <w:r>
        <w:t>La TROVEP est membre :</w:t>
      </w:r>
    </w:p>
    <w:p w14:paraId="198F15C6" w14:textId="77777777" w:rsidR="00042D24" w:rsidRDefault="00986BB6">
      <w:pPr>
        <w:numPr>
          <w:ilvl w:val="0"/>
          <w:numId w:val="4"/>
        </w:numPr>
        <w:pBdr>
          <w:top w:val="nil"/>
          <w:left w:val="nil"/>
          <w:bottom w:val="nil"/>
          <w:right w:val="nil"/>
          <w:between w:val="nil"/>
        </w:pBdr>
        <w:spacing w:after="0"/>
        <w:rPr>
          <w:color w:val="000000"/>
        </w:rPr>
      </w:pPr>
      <w:r>
        <w:rPr>
          <w:color w:val="000000"/>
        </w:rPr>
        <w:t>Mouvement d'éducation populaire et d'action communautaire du Québec (MÉPACQ)</w:t>
      </w:r>
    </w:p>
    <w:p w14:paraId="21430128" w14:textId="77777777" w:rsidR="00042D24" w:rsidRDefault="00986BB6">
      <w:pPr>
        <w:numPr>
          <w:ilvl w:val="0"/>
          <w:numId w:val="4"/>
        </w:numPr>
        <w:pBdr>
          <w:top w:val="nil"/>
          <w:left w:val="nil"/>
          <w:bottom w:val="nil"/>
          <w:right w:val="nil"/>
          <w:between w:val="nil"/>
        </w:pBdr>
        <w:spacing w:before="0" w:after="0"/>
        <w:rPr>
          <w:color w:val="000000"/>
        </w:rPr>
      </w:pPr>
      <w:r>
        <w:rPr>
          <w:color w:val="000000"/>
        </w:rPr>
        <w:t>Mouvement pour un transport public abordable (MTPA)</w:t>
      </w:r>
    </w:p>
    <w:p w14:paraId="22902629" w14:textId="77777777" w:rsidR="00042D24" w:rsidRDefault="00986BB6">
      <w:pPr>
        <w:numPr>
          <w:ilvl w:val="0"/>
          <w:numId w:val="4"/>
        </w:numPr>
        <w:pBdr>
          <w:top w:val="nil"/>
          <w:left w:val="nil"/>
          <w:bottom w:val="nil"/>
          <w:right w:val="nil"/>
          <w:between w:val="nil"/>
        </w:pBdr>
        <w:spacing w:before="0" w:after="0"/>
        <w:rPr>
          <w:color w:val="000000"/>
        </w:rPr>
      </w:pPr>
      <w:r>
        <w:rPr>
          <w:color w:val="000000"/>
        </w:rPr>
        <w:t>Front régional d'action communautaire autonome (FRACA) de Montréal</w:t>
      </w:r>
    </w:p>
    <w:p w14:paraId="0F14C971" w14:textId="77777777" w:rsidR="00042D24" w:rsidRDefault="00986BB6">
      <w:pPr>
        <w:numPr>
          <w:ilvl w:val="0"/>
          <w:numId w:val="4"/>
        </w:numPr>
        <w:pBdr>
          <w:top w:val="nil"/>
          <w:left w:val="nil"/>
          <w:bottom w:val="nil"/>
          <w:right w:val="nil"/>
          <w:between w:val="nil"/>
        </w:pBdr>
        <w:spacing w:before="0" w:after="0"/>
        <w:rPr>
          <w:color w:val="000000"/>
        </w:rPr>
      </w:pPr>
      <w:r>
        <w:rPr>
          <w:color w:val="000000"/>
        </w:rPr>
        <w:t>Centre sociale et communautaire de la Petite-Patrie (CSCPP)</w:t>
      </w:r>
    </w:p>
    <w:p w14:paraId="2B809FA9" w14:textId="77777777" w:rsidR="00042D24" w:rsidRDefault="00986BB6">
      <w:pPr>
        <w:numPr>
          <w:ilvl w:val="0"/>
          <w:numId w:val="4"/>
        </w:numPr>
        <w:pBdr>
          <w:top w:val="nil"/>
          <w:left w:val="nil"/>
          <w:bottom w:val="nil"/>
          <w:right w:val="nil"/>
          <w:between w:val="nil"/>
        </w:pBdr>
        <w:spacing w:before="0"/>
        <w:rPr>
          <w:color w:val="000000"/>
        </w:rPr>
      </w:pPr>
      <w:r>
        <w:rPr>
          <w:color w:val="000000"/>
        </w:rPr>
        <w:t xml:space="preserve">Ligue des droits et </w:t>
      </w:r>
      <w:r w:rsidR="00A73360">
        <w:rPr>
          <w:color w:val="000000"/>
        </w:rPr>
        <w:t>l</w:t>
      </w:r>
      <w:r>
        <w:rPr>
          <w:color w:val="000000"/>
        </w:rPr>
        <w:t>iberté</w:t>
      </w:r>
      <w:r w:rsidR="00A73360">
        <w:rPr>
          <w:color w:val="000000"/>
        </w:rPr>
        <w:t>s (LDL)</w:t>
      </w:r>
    </w:p>
    <w:p w14:paraId="0079E54C" w14:textId="77777777" w:rsidR="00042D24" w:rsidRDefault="00986BB6">
      <w:r>
        <w:t>La TROVEP appuie :</w:t>
      </w:r>
    </w:p>
    <w:p w14:paraId="5F5E5259" w14:textId="77777777" w:rsidR="00042D24" w:rsidRDefault="00986BB6">
      <w:pPr>
        <w:numPr>
          <w:ilvl w:val="0"/>
          <w:numId w:val="1"/>
        </w:numPr>
        <w:pBdr>
          <w:top w:val="nil"/>
          <w:left w:val="nil"/>
          <w:bottom w:val="nil"/>
          <w:right w:val="nil"/>
          <w:between w:val="nil"/>
        </w:pBdr>
        <w:spacing w:after="0"/>
        <w:rPr>
          <w:color w:val="000000"/>
        </w:rPr>
      </w:pPr>
      <w:r>
        <w:rPr>
          <w:color w:val="000000"/>
        </w:rPr>
        <w:t>Coalition Main rouge</w:t>
      </w:r>
    </w:p>
    <w:p w14:paraId="408A13F3" w14:textId="77777777" w:rsidR="00042D24" w:rsidRDefault="00986BB6">
      <w:pPr>
        <w:numPr>
          <w:ilvl w:val="0"/>
          <w:numId w:val="1"/>
        </w:numPr>
        <w:pBdr>
          <w:top w:val="nil"/>
          <w:left w:val="nil"/>
          <w:bottom w:val="nil"/>
          <w:right w:val="nil"/>
          <w:between w:val="nil"/>
        </w:pBdr>
        <w:spacing w:before="0" w:after="0"/>
        <w:rPr>
          <w:color w:val="000000"/>
        </w:rPr>
      </w:pPr>
      <w:r>
        <w:rPr>
          <w:color w:val="000000"/>
        </w:rPr>
        <w:t>Coalition 1er mai</w:t>
      </w:r>
    </w:p>
    <w:p w14:paraId="0C2C1AA3" w14:textId="77777777" w:rsidR="00042D24" w:rsidRDefault="00986BB6">
      <w:pPr>
        <w:numPr>
          <w:ilvl w:val="0"/>
          <w:numId w:val="1"/>
        </w:numPr>
        <w:pBdr>
          <w:top w:val="nil"/>
          <w:left w:val="nil"/>
          <w:bottom w:val="nil"/>
          <w:right w:val="nil"/>
          <w:between w:val="nil"/>
        </w:pBdr>
        <w:spacing w:before="0" w:after="0"/>
        <w:rPr>
          <w:color w:val="000000"/>
        </w:rPr>
      </w:pPr>
      <w:r>
        <w:rPr>
          <w:color w:val="000000"/>
        </w:rPr>
        <w:t>Coalition contre la pauvreté de la Petite-Patrie</w:t>
      </w:r>
    </w:p>
    <w:p w14:paraId="13068C06" w14:textId="77777777" w:rsidR="00042D24" w:rsidRDefault="00986BB6">
      <w:pPr>
        <w:numPr>
          <w:ilvl w:val="0"/>
          <w:numId w:val="1"/>
        </w:numPr>
        <w:pBdr>
          <w:top w:val="nil"/>
          <w:left w:val="nil"/>
          <w:bottom w:val="nil"/>
          <w:right w:val="nil"/>
          <w:between w:val="nil"/>
        </w:pBdr>
        <w:spacing w:before="0"/>
        <w:rPr>
          <w:color w:val="000000"/>
        </w:rPr>
      </w:pPr>
      <w:r>
        <w:rPr>
          <w:color w:val="000000"/>
        </w:rPr>
        <w:t>Engagez-vous pour le communautaire</w:t>
      </w:r>
    </w:p>
    <w:p w14:paraId="7D368D7B" w14:textId="77777777" w:rsidR="00042D24" w:rsidRDefault="00986BB6" w:rsidP="00E20017">
      <w:pPr>
        <w:pStyle w:val="Titre3"/>
      </w:pPr>
      <w:r>
        <w:t>Le Centre social et communautaire de la Petit-Patrie (CSCPP)</w:t>
      </w:r>
    </w:p>
    <w:p w14:paraId="30DE9694" w14:textId="77777777" w:rsidR="00ED4BEB" w:rsidRDefault="00125FC7" w:rsidP="0087515B">
      <w:r w:rsidRPr="0087515B">
        <w:rPr>
          <w:noProof/>
        </w:rPr>
        <mc:AlternateContent>
          <mc:Choice Requires="wps">
            <w:drawing>
              <wp:anchor distT="0" distB="0" distL="114300" distR="114300" simplePos="0" relativeHeight="251758592" behindDoc="0" locked="0" layoutInCell="1" allowOverlap="1" wp14:anchorId="7CC875FA" wp14:editId="3276F78B">
                <wp:simplePos x="0" y="0"/>
                <wp:positionH relativeFrom="margin">
                  <wp:posOffset>0</wp:posOffset>
                </wp:positionH>
                <wp:positionV relativeFrom="paragraph">
                  <wp:posOffset>3839845</wp:posOffset>
                </wp:positionV>
                <wp:extent cx="6470650" cy="500380"/>
                <wp:effectExtent l="0" t="0" r="6350" b="0"/>
                <wp:wrapSquare wrapText="bothSides"/>
                <wp:docPr id="46" name="Zone de texte 46" descr="L’équipe de la TROVEP avec nos colocataires du bureau 304 au CSCPP, Nancy Harvey du ROCFM et Diana Lombardi du RAFSSS."/>
                <wp:cNvGraphicFramePr/>
                <a:graphic xmlns:a="http://schemas.openxmlformats.org/drawingml/2006/main">
                  <a:graphicData uri="http://schemas.microsoft.com/office/word/2010/wordprocessingShape">
                    <wps:wsp>
                      <wps:cNvSpPr txBox="1"/>
                      <wps:spPr>
                        <a:xfrm>
                          <a:off x="0" y="0"/>
                          <a:ext cx="6470650" cy="500380"/>
                        </a:xfrm>
                        <a:prstGeom prst="rect">
                          <a:avLst/>
                        </a:prstGeom>
                        <a:solidFill>
                          <a:prstClr val="white"/>
                        </a:solidFill>
                        <a:ln>
                          <a:noFill/>
                        </a:ln>
                      </wps:spPr>
                      <wps:txbx>
                        <w:txbxContent>
                          <w:p w14:paraId="5314CEA0" w14:textId="77777777" w:rsidR="00CA21E9" w:rsidRPr="00125FC7" w:rsidRDefault="00CA21E9" w:rsidP="0087515B">
                            <w:pPr>
                              <w:rPr>
                                <w:sz w:val="20"/>
                                <w:szCs w:val="20"/>
                              </w:rPr>
                            </w:pPr>
                            <w:r w:rsidRPr="00125FC7">
                              <w:rPr>
                                <w:b/>
                                <w:sz w:val="20"/>
                                <w:szCs w:val="20"/>
                              </w:rPr>
                              <w:t>Photo </w:t>
                            </w:r>
                            <w:r w:rsidRPr="00125FC7">
                              <w:rPr>
                                <w:sz w:val="20"/>
                                <w:szCs w:val="20"/>
                              </w:rPr>
                              <w:t>: L’équipe de la TROVEP avec nos colocataires du bureau 304 au CSCPP, Nancy Harvey du ROCFM et Diana Lombardi du RAFSSS.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C875FA" id="Zone de texte 46" o:spid="_x0000_s1033" type="#_x0000_t202" alt="L’équipe de la TROVEP avec nos colocataires du bureau 304 au CSCPP, Nancy Harvey du ROCFM et Diana Lombardi du RAFSSS." style="position:absolute;margin-left:0;margin-top:302.35pt;width:509.5pt;height:39.4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gXhoAIAAPAEAAAOAAAAZHJzL2Uyb0RvYy54bWysVM1u2zAMvg/YOxA6b7H7lxZBnSJLl21A&#10;1gRNtwK7KbLcCJBFVZJjZ6e9xh5hz7E32ZOMsuN263YadpEpkiL58SN9ftGUGrbSeYUmYweDlIE0&#10;AnNl7jL24Wb28oyBD9zkXKORGdtJzy7Gz5+d13YkD3GDOpcOKIjxo9pmbBOCHSWJFxtZcj9AKw0Z&#10;C3QlD3R1d0nueE3RS50cpukwqdHl1qGQ3pP2sjOycRu/KKQIi6LwMoDOGNUW2tO15zqeyficj+4c&#10;txsl9mXwf6ii5MpQ0odQlzxwqJz6I1SphEOPRRgILBMsCiVki4HQHKRP0Kw23MoWCzXH24c2+f8X&#10;Vlxtlw5UnrHjIQPDS+LoEzEFuYQgmyAh6nPpBTVt/uPL1+/f7itlW7vmcHO9+Ph6CXwrBRj0IFCj&#10;IOzKSQ95BevKSV7BUXoM9JmupsvlC7jiRuzgLXdbuYtO14vp7D0QR5eKGw5zLNfc5ao1TWar1WoQ&#10;aaqtH1G1K0v1huYVNjRuvd6TMna/KVwZv9RXIDsRvnsgmcCAIOXw+DQdnpBJkO0kTY/O2ilIHl9b&#10;58MbiSVEIWOOhqjllm/nPlAl5Nq7xGQetcpnSut4iYapdrDlNHD1RgUZa6QXv3lpE30NxledOWqS&#10;CLGDEqXQrJuWmdMe5hrzHaF32I2xt2KmKN+c+7DkjuaWUNEuhgUdhcY6Y7iXGGzQff6bPvrTOJGV&#10;QU17kDF/X3EnGeh3hgYtLk0vuF5Y94KpyikS0gPacitakR64oHuxcFje0opOYhYyEfWUK2OhF6eh&#10;20ZacSEnk9aJVsPyMDcrK2Lovq83zS13ds9KHM4r7DeEj56Q0/l2XZ5UAQvVMhf72nVx325aq5ae&#10;/S8g7u2v99br8Uc1/gkAAP//AwBQSwMEFAAGAAgAAAAhAHxnvCbeAAAACQEAAA8AAABkcnMvZG93&#10;bnJldi54bWxMj8FOwzAQRO9I/IO1SFwQtVuglBCnghZucGipenbjJYmI15HtNOnfsz3BcWdGb2fy&#10;5ehaccQQG08aphMFAqn0tqFKw+7r/XYBIiZD1rSeUMMJIyyLy4vcZNYPtMHjNlWCIRQzo6FOqcuk&#10;jGWNzsSJ75DY+/bBmcRnqKQNZmC4a+VMqbl0piH+UJsOVzWWP9veaZivQz9saHWz3r19mM+umu1f&#10;T3utr6/Gl2cQCcf0F4Zzfa4OBXc6+J5sFK0GHpKYpO4fQZxtNX1i6cDS4u4BZJHL/wuKXwAAAP//&#10;AwBQSwECLQAUAAYACAAAACEAtoM4kv4AAADhAQAAEwAAAAAAAAAAAAAAAAAAAAAAW0NvbnRlbnRf&#10;VHlwZXNdLnhtbFBLAQItABQABgAIAAAAIQA4/SH/1gAAAJQBAAALAAAAAAAAAAAAAAAAAC8BAABf&#10;cmVscy8ucmVsc1BLAQItABQABgAIAAAAIQABtgXhoAIAAPAEAAAOAAAAAAAAAAAAAAAAAC4CAABk&#10;cnMvZTJvRG9jLnhtbFBLAQItABQABgAIAAAAIQB8Z7wm3gAAAAkBAAAPAAAAAAAAAAAAAAAAAPoE&#10;AABkcnMvZG93bnJldi54bWxQSwUGAAAAAAQABADzAAAABQYAAAAA&#10;" stroked="f">
                <v:textbox inset="0,0,0,0">
                  <w:txbxContent>
                    <w:p w14:paraId="5314CEA0" w14:textId="77777777" w:rsidR="00CA21E9" w:rsidRPr="00125FC7" w:rsidRDefault="00CA21E9" w:rsidP="0087515B">
                      <w:pPr>
                        <w:rPr>
                          <w:sz w:val="20"/>
                          <w:szCs w:val="20"/>
                        </w:rPr>
                      </w:pPr>
                      <w:r w:rsidRPr="00125FC7">
                        <w:rPr>
                          <w:b/>
                          <w:sz w:val="20"/>
                          <w:szCs w:val="20"/>
                        </w:rPr>
                        <w:t>Photo </w:t>
                      </w:r>
                      <w:r w:rsidRPr="00125FC7">
                        <w:rPr>
                          <w:sz w:val="20"/>
                          <w:szCs w:val="20"/>
                        </w:rPr>
                        <w:t>: L’équipe de la TROVEP avec nos colocataires du bureau 304 au CSCPP, Nancy Harvey du ROCFM et Diana Lombardi du RAFSSS.</w:t>
                      </w:r>
                    </w:p>
                  </w:txbxContent>
                </v:textbox>
                <w10:wrap type="square" anchorx="margin"/>
              </v:shape>
            </w:pict>
          </mc:Fallback>
        </mc:AlternateContent>
      </w:r>
      <w:r w:rsidRPr="0087515B">
        <w:rPr>
          <w:noProof/>
        </w:rPr>
        <w:drawing>
          <wp:anchor distT="0" distB="0" distL="114300" distR="114300" simplePos="0" relativeHeight="251759616" behindDoc="0" locked="0" layoutInCell="1" hidden="0" allowOverlap="1" wp14:anchorId="39DAF212" wp14:editId="1F856453">
            <wp:simplePos x="0" y="0"/>
            <wp:positionH relativeFrom="margin">
              <wp:posOffset>-73025</wp:posOffset>
            </wp:positionH>
            <wp:positionV relativeFrom="paragraph">
              <wp:posOffset>1019810</wp:posOffset>
            </wp:positionV>
            <wp:extent cx="6729730" cy="2834005"/>
            <wp:effectExtent l="0" t="0" r="0" b="4445"/>
            <wp:wrapSquare wrapText="bothSides" distT="0" distB="0" distL="114300" distR="114300"/>
            <wp:docPr id="47" name="image29.png"/>
            <wp:cNvGraphicFramePr/>
            <a:graphic xmlns:a="http://schemas.openxmlformats.org/drawingml/2006/main">
              <a:graphicData uri="http://schemas.openxmlformats.org/drawingml/2006/picture">
                <pic:pic xmlns:pic="http://schemas.openxmlformats.org/drawingml/2006/picture">
                  <pic:nvPicPr>
                    <pic:cNvPr id="0" name="image29.png" descr="Peut être une image de 18 personnes"/>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6729730" cy="2834005"/>
                    </a:xfrm>
                    <a:prstGeom prst="rect">
                      <a:avLst/>
                    </a:prstGeom>
                    <a:ln/>
                  </pic:spPr>
                </pic:pic>
              </a:graphicData>
            </a:graphic>
            <wp14:sizeRelH relativeFrom="margin">
              <wp14:pctWidth>0</wp14:pctWidth>
            </wp14:sizeRelH>
            <wp14:sizeRelV relativeFrom="margin">
              <wp14:pctHeight>0</wp14:pctHeight>
            </wp14:sizeRelV>
          </wp:anchor>
        </w:drawing>
      </w:r>
      <w:r w:rsidR="00986BB6">
        <w:t xml:space="preserve">Le </w:t>
      </w:r>
      <w:r w:rsidR="00986BB6" w:rsidRPr="002A6186">
        <w:t>Centre social et communautaire de la Petit-Patrie</w:t>
      </w:r>
      <w:r w:rsidR="00986BB6">
        <w:t xml:space="preserve"> </w:t>
      </w:r>
      <w:r w:rsidR="002A6186">
        <w:t xml:space="preserve">(CSCPP) </w:t>
      </w:r>
      <w:r w:rsidR="00986BB6">
        <w:t xml:space="preserve">héberge 13 organismes communautaires, dont la TROVEP de Montréal et plusieurs groupes membres et alliés. Cette année, la TROVEP a participé à </w:t>
      </w:r>
      <w:r w:rsidR="00986BB6">
        <w:rPr>
          <w:b/>
        </w:rPr>
        <w:t>5 rencontres</w:t>
      </w:r>
      <w:r w:rsidR="00986BB6">
        <w:t xml:space="preserve"> des groupes membres-locataires du CSCPP. Nous poursuivons nos démarches d’acquisition du bâtiment. </w:t>
      </w:r>
    </w:p>
    <w:p w14:paraId="66437F02" w14:textId="77777777" w:rsidR="00042D24" w:rsidRDefault="00986BB6">
      <w:pPr>
        <w:pStyle w:val="Titre1"/>
      </w:pPr>
      <w:bookmarkStart w:id="16" w:name="_Toc72916823"/>
      <w:r>
        <w:lastRenderedPageBreak/>
        <w:t>Luttes sociales</w:t>
      </w:r>
      <w:bookmarkEnd w:id="16"/>
      <w:r>
        <w:t xml:space="preserve"> </w:t>
      </w:r>
    </w:p>
    <w:p w14:paraId="466C685C" w14:textId="77777777" w:rsidR="00042D24" w:rsidRDefault="00986BB6">
      <w:pPr>
        <w:pStyle w:val="Titre2"/>
      </w:pPr>
      <w:bookmarkStart w:id="17" w:name="_Toc72916824"/>
      <w:r>
        <w:t>Le Mouvement pour un transport public abordable (MTPA)</w:t>
      </w:r>
      <w:bookmarkEnd w:id="17"/>
    </w:p>
    <w:p w14:paraId="47EC7C32" w14:textId="77777777" w:rsidR="00042D24" w:rsidRDefault="00091D59" w:rsidP="00091D59">
      <w:pPr>
        <w:pStyle w:val="Texteintrosection"/>
      </w:pPr>
      <w:r>
        <w:rPr>
          <w:noProof/>
        </w:rPr>
        <w:drawing>
          <wp:anchor distT="71755" distB="71755" distL="180340" distR="180340" simplePos="0" relativeHeight="251669504" behindDoc="0" locked="0" layoutInCell="1" hidden="0" allowOverlap="1" wp14:anchorId="5B667814" wp14:editId="05196C63">
            <wp:simplePos x="0" y="0"/>
            <wp:positionH relativeFrom="column">
              <wp:posOffset>3179445</wp:posOffset>
            </wp:positionH>
            <wp:positionV relativeFrom="paragraph">
              <wp:posOffset>93345</wp:posOffset>
            </wp:positionV>
            <wp:extent cx="3156585" cy="859790"/>
            <wp:effectExtent l="0" t="0" r="5715" b="0"/>
            <wp:wrapSquare wrapText="bothSides" distT="71755" distB="71755" distL="180340" distR="180340"/>
            <wp:docPr id="235" name="image13.png" descr="Logo du Mouvement pour un transport publique abordable"/>
            <wp:cNvGraphicFramePr/>
            <a:graphic xmlns:a="http://schemas.openxmlformats.org/drawingml/2006/main">
              <a:graphicData uri="http://schemas.openxmlformats.org/drawingml/2006/picture">
                <pic:pic xmlns:pic="http://schemas.openxmlformats.org/drawingml/2006/picture">
                  <pic:nvPicPr>
                    <pic:cNvPr id="0" name="image13.png" descr="Logo du Mouvement pour un transport publique abordable"/>
                    <pic:cNvPicPr preferRelativeResize="0"/>
                  </pic:nvPicPr>
                  <pic:blipFill>
                    <a:blip r:embed="rId40"/>
                    <a:srcRect/>
                    <a:stretch>
                      <a:fillRect/>
                    </a:stretch>
                  </pic:blipFill>
                  <pic:spPr>
                    <a:xfrm>
                      <a:off x="0" y="0"/>
                      <a:ext cx="3156585" cy="859790"/>
                    </a:xfrm>
                    <a:prstGeom prst="rect">
                      <a:avLst/>
                    </a:prstGeom>
                    <a:ln/>
                  </pic:spPr>
                </pic:pic>
              </a:graphicData>
            </a:graphic>
          </wp:anchor>
        </w:drawing>
      </w:r>
      <w:r w:rsidR="00986BB6">
        <w:t>Le MTPA est une coalition d’organismes communautaires du Grand Montréal préoccupés par les impacts du coût des transports en commun pour les personnes en situation de pauvreté. Il travaille sur l’accessibilité financière du transport en commun en mettant de l’avant la tarification sociale basée sur le revenu comme piste de solution à court terme dans une perspective de gratuité.</w:t>
      </w:r>
    </w:p>
    <w:p w14:paraId="56655DC8" w14:textId="77777777" w:rsidR="00042D24" w:rsidRPr="00091D59" w:rsidRDefault="00986BB6">
      <w:pPr>
        <w:pBdr>
          <w:top w:val="nil"/>
          <w:left w:val="nil"/>
          <w:bottom w:val="nil"/>
          <w:right w:val="nil"/>
          <w:between w:val="nil"/>
        </w:pBdr>
        <w:spacing w:after="0"/>
        <w:rPr>
          <w:color w:val="000000"/>
        </w:rPr>
      </w:pPr>
      <w:r w:rsidRPr="00091D59">
        <w:rPr>
          <w:b/>
          <w:color w:val="000000"/>
        </w:rPr>
        <w:t xml:space="preserve">Site </w:t>
      </w:r>
      <w:r w:rsidR="00091D59" w:rsidRPr="00091D59">
        <w:rPr>
          <w:b/>
          <w:color w:val="000000"/>
        </w:rPr>
        <w:t xml:space="preserve">web </w:t>
      </w:r>
      <w:r w:rsidRPr="00091D59">
        <w:rPr>
          <w:b/>
          <w:color w:val="000000"/>
        </w:rPr>
        <w:t xml:space="preserve">du MTPA : </w:t>
      </w:r>
      <w:hyperlink r:id="rId41">
        <w:r w:rsidRPr="00091D59">
          <w:rPr>
            <w:color w:val="0563C1"/>
            <w:u w:val="single"/>
          </w:rPr>
          <w:t>https://transportabordable.org/</w:t>
        </w:r>
      </w:hyperlink>
    </w:p>
    <w:p w14:paraId="09CBB6C6" w14:textId="77777777" w:rsidR="00042D24" w:rsidRDefault="00A73360">
      <w:pPr>
        <w:pBdr>
          <w:top w:val="nil"/>
          <w:left w:val="nil"/>
          <w:bottom w:val="nil"/>
          <w:right w:val="nil"/>
          <w:between w:val="nil"/>
        </w:pBdr>
        <w:spacing w:before="0"/>
        <w:rPr>
          <w:color w:val="000000"/>
        </w:rPr>
      </w:pPr>
      <w:r>
        <w:rPr>
          <w:noProof/>
        </w:rPr>
        <mc:AlternateContent>
          <mc:Choice Requires="wps">
            <w:drawing>
              <wp:anchor distT="107950" distB="107950" distL="114300" distR="114300" simplePos="0" relativeHeight="251695104" behindDoc="0" locked="0" layoutInCell="1" allowOverlap="1" wp14:anchorId="3B5FD2A1" wp14:editId="66203AF6">
                <wp:simplePos x="0" y="0"/>
                <wp:positionH relativeFrom="margin">
                  <wp:align>center</wp:align>
                </wp:positionH>
                <wp:positionV relativeFrom="paragraph">
                  <wp:posOffset>393065</wp:posOffset>
                </wp:positionV>
                <wp:extent cx="5716800" cy="1404620"/>
                <wp:effectExtent l="0" t="0" r="17780" b="24130"/>
                <wp:wrapTopAndBottom/>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379842AE" w14:textId="77777777" w:rsidR="00CA21E9" w:rsidRPr="00E20017" w:rsidRDefault="00CA21E9" w:rsidP="00A73360">
                            <w:pPr>
                              <w:rPr>
                                <w:b/>
                                <w:color w:val="2F5496" w:themeColor="accent1" w:themeShade="BF"/>
                              </w:rPr>
                            </w:pPr>
                            <w:r w:rsidRPr="00E20017">
                              <w:rPr>
                                <w:b/>
                                <w:color w:val="2F5496" w:themeColor="accent1" w:themeShade="BF"/>
                              </w:rPr>
                              <w:t>Rappel de la proposition adoptée à l’assemblée générale annuelle 2020 :</w:t>
                            </w:r>
                          </w:p>
                          <w:p w14:paraId="6742E1CE" w14:textId="77777777" w:rsidR="00CA21E9" w:rsidRPr="00E20017" w:rsidRDefault="00CA21E9" w:rsidP="00A73360">
                            <w:pPr>
                              <w:rPr>
                                <w:color w:val="2F5496" w:themeColor="accent1" w:themeShade="BF"/>
                              </w:rPr>
                            </w:pPr>
                            <w:r w:rsidRPr="00E20017">
                              <w:rPr>
                                <w:color w:val="2F5496" w:themeColor="accent1" w:themeShade="BF"/>
                              </w:rPr>
                              <w:t>Il est proposé de poursuivre l’implication de la TROVEP de Montréal au comité de coordination du Mouvement pour un transport public abordable (MTPA).</w:t>
                            </w:r>
                          </w:p>
                          <w:p w14:paraId="0BDD7873" w14:textId="77777777" w:rsidR="00CA21E9" w:rsidRPr="00E20017" w:rsidRDefault="00CA21E9" w:rsidP="00A73360">
                            <w:pPr>
                              <w:jc w:val="center"/>
                              <w:rPr>
                                <w:color w:val="2F5496" w:themeColor="accent1" w:themeShade="BF"/>
                              </w:rPr>
                            </w:pPr>
                            <w:r w:rsidRPr="00E20017">
                              <w:rPr>
                                <w:color w:val="2F5496" w:themeColor="accent1" w:themeShade="BF"/>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5FD2A1" id="_x0000_s1034" type="#_x0000_t202" style="position:absolute;margin-left:0;margin-top:30.95pt;width:450.15pt;height:110.6pt;z-index:251695104;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C0NPAIAAFIEAAAOAAAAZHJzL2Uyb0RvYy54bWysVMtu2zAQvBfoPxC8N5IMPxIhcpAmdVEg&#10;fQBpL72tKcoiSnJZkraUfn2WlOMa7a3ohaC4y9nZmaWub0aj2UH6oNA2vLooOZNWYKvsruHfvm7e&#10;XHIWItgWNFrZ8CcZ+M369avrwdVyhj3qVnpGIDbUg2t4H6OriyKIXhoIF+ikpWCH3kCkT78rWg8D&#10;oRtdzMpyWQzoW+dRyBDo9H4K8nXG7zop4ueuCzIy3XDiFvPq87pNa7G+hnrnwfVKHGnAP7AwoCwV&#10;PUHdQwS29+ovKKOEx4BdvBBoCuw6JWTugbqpyj+6eezBydwLiRPcSabw/2DFp8MXz1Tb8Fm14syC&#10;IZO+k1WslSzKMUo2SyINLtSU++goO45vcSSzc8PBPaD4EZjFux7sTt56j0MvoSWSVbpZnF2dcEIC&#10;2Q4fsaVasI+YgcbOm6QgacIIncx6OhlEPJigw8WqWl6WFBIUq+blfDnLFhZQv1x3PsT3Eg1Lm4Z7&#10;moAMD4eHEBMdqF9SUjWLG6V1ngJt2UCoV+WinDpDrdoUTXl5IOWd9uwANEoghLRxUkDvDbUyna8W&#10;JdGbypyu5KLhHM2oSFOvlWk4tXO8AnWS7Z1tM5sISk97YqztUcck3SRiHLdj9u3yxZ4ttk8krMdp&#10;yOlR0qZH/4uzgQa84eHnHrzkTH+wZM5VNZ+nF5E/5osVKcn8eWR7HgErCKrhkbNpexfzK8rauFsy&#10;caOyvMnticmRMg1uFuD4yNLLOP/OWb9/BetnAAAA//8DAFBLAwQUAAYACAAAACEAcyIoQN4AAAAH&#10;AQAADwAAAGRycy9kb3ducmV2LnhtbEyPQU+DQBSE7yb+h80z8WZ3aU1TkEdjTNTesNiYHhd4BVr2&#10;LWG3Lf5715MeJzOZ+SZdT6YXFxpdZxkhmikQxJWtO24Qdp+vDysQzmuudW+ZEL7JwTq7vUl1Utsr&#10;b+lS+EaEEnaJRmi9HxIpXdWS0W5mB+LgHexotA9ybGQ96msoN72cK7WURnccFlo90EtL1ak4G4Qv&#10;Kt/cKab8Pd/tj5uPfL9RxSPi/d30/ATC0+T/wvCLH9AhC0ylPXPtRI8QjniEZRSDCG6s1AJEiTBf&#10;LSKQWSr/82c/AAAA//8DAFBLAQItABQABgAIAAAAIQC2gziS/gAAAOEBAAATAAAAAAAAAAAAAAAA&#10;AAAAAABbQ29udGVudF9UeXBlc10ueG1sUEsBAi0AFAAGAAgAAAAhADj9If/WAAAAlAEAAAsAAAAA&#10;AAAAAAAAAAAALwEAAF9yZWxzLy5yZWxzUEsBAi0AFAAGAAgAAAAhAC/ILQ08AgAAUgQAAA4AAAAA&#10;AAAAAAAAAAAALgIAAGRycy9lMm9Eb2MueG1sUEsBAi0AFAAGAAgAAAAhAHMiKEDeAAAABwEAAA8A&#10;AAAAAAAAAAAAAAAAlgQAAGRycy9kb3ducmV2LnhtbFBLBQYAAAAABAAEAPMAAAChBQAAAAA=&#10;" filled="f" strokecolor="#2f5496 [2404]" strokeweight="1.5pt">
                <v:textbox style="mso-fit-shape-to-text:t">
                  <w:txbxContent>
                    <w:p w14:paraId="379842AE" w14:textId="77777777" w:rsidR="00CA21E9" w:rsidRPr="00E20017" w:rsidRDefault="00CA21E9" w:rsidP="00A73360">
                      <w:pPr>
                        <w:rPr>
                          <w:b/>
                          <w:color w:val="2F5496" w:themeColor="accent1" w:themeShade="BF"/>
                        </w:rPr>
                      </w:pPr>
                      <w:r w:rsidRPr="00E20017">
                        <w:rPr>
                          <w:b/>
                          <w:color w:val="2F5496" w:themeColor="accent1" w:themeShade="BF"/>
                        </w:rPr>
                        <w:t>Rappel de la proposition adoptée à l’assemblée générale annuelle 2020 :</w:t>
                      </w:r>
                    </w:p>
                    <w:p w14:paraId="6742E1CE" w14:textId="77777777" w:rsidR="00CA21E9" w:rsidRPr="00E20017" w:rsidRDefault="00CA21E9" w:rsidP="00A73360">
                      <w:pPr>
                        <w:rPr>
                          <w:color w:val="2F5496" w:themeColor="accent1" w:themeShade="BF"/>
                        </w:rPr>
                      </w:pPr>
                      <w:r w:rsidRPr="00E20017">
                        <w:rPr>
                          <w:color w:val="2F5496" w:themeColor="accent1" w:themeShade="BF"/>
                        </w:rPr>
                        <w:t>Il est proposé de poursuivre l’implication de la TROVEP de Montréal au comité de coordination du Mouvement pour un transport public abordable (MTPA).</w:t>
                      </w:r>
                    </w:p>
                    <w:p w14:paraId="0BDD7873" w14:textId="77777777" w:rsidR="00CA21E9" w:rsidRPr="00E20017" w:rsidRDefault="00CA21E9" w:rsidP="00A73360">
                      <w:pPr>
                        <w:jc w:val="center"/>
                        <w:rPr>
                          <w:color w:val="2F5496" w:themeColor="accent1" w:themeShade="BF"/>
                        </w:rPr>
                      </w:pPr>
                      <w:r w:rsidRPr="00E20017">
                        <w:rPr>
                          <w:color w:val="2F5496" w:themeColor="accent1" w:themeShade="BF"/>
                        </w:rPr>
                        <w:t>Implication de niveau 1</w:t>
                      </w:r>
                    </w:p>
                  </w:txbxContent>
                </v:textbox>
                <w10:wrap type="topAndBottom" anchorx="margin"/>
              </v:shape>
            </w:pict>
          </mc:Fallback>
        </mc:AlternateContent>
      </w:r>
      <w:r w:rsidR="00986BB6">
        <w:rPr>
          <w:b/>
          <w:color w:val="000000"/>
        </w:rPr>
        <w:t xml:space="preserve">Page Facebook du MTPA : </w:t>
      </w:r>
      <w:hyperlink r:id="rId42">
        <w:r w:rsidR="00986BB6">
          <w:rPr>
            <w:color w:val="0563C1"/>
            <w:u w:val="single"/>
          </w:rPr>
          <w:t>Mouvement pour un transport public abordable</w:t>
        </w:r>
      </w:hyperlink>
      <w:r w:rsidR="00986BB6">
        <w:rPr>
          <w:color w:val="000000"/>
        </w:rPr>
        <w:t xml:space="preserve"> </w:t>
      </w:r>
    </w:p>
    <w:p w14:paraId="672F79BB" w14:textId="77777777" w:rsidR="00042D24" w:rsidRDefault="00986BB6">
      <w:pPr>
        <w:pStyle w:val="Titre3"/>
      </w:pPr>
      <w:r>
        <w:t>Comité de suivi</w:t>
      </w:r>
    </w:p>
    <w:p w14:paraId="235DF6CB" w14:textId="77777777" w:rsidR="00042D24" w:rsidRDefault="00986BB6" w:rsidP="00A73360">
      <w:pPr>
        <w:pStyle w:val="Texteintrosection"/>
      </w:pPr>
      <w:r>
        <w:t>La TROVEP coordonne le comité de suivi du MTPA qui est composé de :</w:t>
      </w:r>
    </w:p>
    <w:p w14:paraId="66D186E3" w14:textId="77777777" w:rsidR="00A73360" w:rsidRDefault="00986BB6" w:rsidP="00A73360">
      <w:pPr>
        <w:pStyle w:val="Paragraphedeliste"/>
        <w:numPr>
          <w:ilvl w:val="0"/>
          <w:numId w:val="8"/>
        </w:numPr>
      </w:pPr>
      <w:r>
        <w:t>Action-Gardien</w:t>
      </w:r>
    </w:p>
    <w:p w14:paraId="0F3094B3" w14:textId="77777777" w:rsidR="00A73360" w:rsidRDefault="00986BB6" w:rsidP="00A73360">
      <w:pPr>
        <w:pStyle w:val="Paragraphedeliste"/>
        <w:numPr>
          <w:ilvl w:val="0"/>
          <w:numId w:val="8"/>
        </w:numPr>
      </w:pPr>
      <w:r>
        <w:t>AQDR Saint-Michel</w:t>
      </w:r>
    </w:p>
    <w:p w14:paraId="55C54F86" w14:textId="77777777" w:rsidR="00A73360" w:rsidRDefault="00986BB6" w:rsidP="00A73360">
      <w:pPr>
        <w:pStyle w:val="Paragraphedeliste"/>
        <w:numPr>
          <w:ilvl w:val="0"/>
          <w:numId w:val="8"/>
        </w:numPr>
      </w:pPr>
      <w:r>
        <w:t>CÉDA</w:t>
      </w:r>
    </w:p>
    <w:p w14:paraId="0D889FE0" w14:textId="77777777" w:rsidR="00A73360" w:rsidRPr="00125FC7" w:rsidRDefault="00986BB6" w:rsidP="00A73360">
      <w:pPr>
        <w:pStyle w:val="Paragraphedeliste"/>
        <w:numPr>
          <w:ilvl w:val="0"/>
          <w:numId w:val="8"/>
        </w:numPr>
      </w:pPr>
      <w:r w:rsidRPr="00125FC7">
        <w:t>Comité des sans-emploi de Pointe-Saint-Charles</w:t>
      </w:r>
    </w:p>
    <w:p w14:paraId="4D69FFD5" w14:textId="77777777" w:rsidR="00A73360" w:rsidRPr="00125FC7" w:rsidRDefault="00986BB6" w:rsidP="00A73360">
      <w:pPr>
        <w:pStyle w:val="Paragraphedeliste"/>
        <w:numPr>
          <w:ilvl w:val="0"/>
          <w:numId w:val="8"/>
        </w:numPr>
      </w:pPr>
      <w:r w:rsidRPr="00125FC7">
        <w:t>Mouvement Action-Chômage de Montréal</w:t>
      </w:r>
    </w:p>
    <w:p w14:paraId="768875B4" w14:textId="77777777" w:rsidR="00A73360" w:rsidRPr="00125FC7" w:rsidRDefault="00986BB6" w:rsidP="00A73360">
      <w:pPr>
        <w:pStyle w:val="Paragraphedeliste"/>
        <w:numPr>
          <w:ilvl w:val="0"/>
          <w:numId w:val="8"/>
        </w:numPr>
      </w:pPr>
      <w:r w:rsidRPr="00125FC7">
        <w:t>Projet Genèse</w:t>
      </w:r>
    </w:p>
    <w:p w14:paraId="6C1866BC" w14:textId="77777777" w:rsidR="00042D24" w:rsidRPr="00A73360" w:rsidRDefault="00986BB6" w:rsidP="00A73360">
      <w:pPr>
        <w:pStyle w:val="Paragraphedeliste"/>
        <w:numPr>
          <w:ilvl w:val="0"/>
          <w:numId w:val="8"/>
        </w:numPr>
        <w:rPr>
          <w:lang w:val="en-CA"/>
        </w:rPr>
      </w:pPr>
      <w:r w:rsidRPr="00A73360">
        <w:rPr>
          <w:lang w:val="en-CA"/>
        </w:rPr>
        <w:t>Welfare Rights Committee of South-West Montreal</w:t>
      </w:r>
    </w:p>
    <w:p w14:paraId="7F2A2D4F" w14:textId="77777777" w:rsidR="00042D24" w:rsidRDefault="00986BB6">
      <w:r>
        <w:t xml:space="preserve">Cette année, la TROVEP a participé à </w:t>
      </w:r>
      <w:r>
        <w:rPr>
          <w:b/>
        </w:rPr>
        <w:t>7 rencontres</w:t>
      </w:r>
      <w:r>
        <w:t xml:space="preserve"> du comité de suivi et </w:t>
      </w:r>
      <w:r>
        <w:rPr>
          <w:b/>
        </w:rPr>
        <w:t>3 rencontres de planification</w:t>
      </w:r>
      <w:r>
        <w:t xml:space="preserve"> </w:t>
      </w:r>
      <w:r>
        <w:rPr>
          <w:b/>
        </w:rPr>
        <w:t>stratégique</w:t>
      </w:r>
      <w:r>
        <w:t>.</w:t>
      </w:r>
    </w:p>
    <w:p w14:paraId="10192903" w14:textId="77777777" w:rsidR="00042D24" w:rsidRDefault="00986BB6">
      <w:r>
        <w:t xml:space="preserve">Compte tenu du contexte sanitaire, la mobilisation autour du tarif social a ralenti un peu cette année. Malheureusement nous n’avons pu tenir notre traditionnel rassemblement en juin. L’assemblée interrégionale sur le transport organisée par le MÉPAL, à laquelle le MTPA devait participer en avril a évidemment aussi été annulée. Étant donné les enjeux de fracture et d’exclusion numériques vécus par les militants et militantes de la tarification sociale, nous n’avons pas pu tenir d’assemblée générale. </w:t>
      </w:r>
      <w:r>
        <w:lastRenderedPageBreak/>
        <w:t xml:space="preserve">Heureusement, nous avions été en mesure de prendre des décisions en assemblée en février 2020 quant à nos positions sur différents éléments qui nous semblaient sujettes à faire partie de l’éventuelle consultation de l’Autorité régionale de transport métropolitain (ARTM).  </w:t>
      </w:r>
    </w:p>
    <w:p w14:paraId="30470E90" w14:textId="77777777" w:rsidR="00A73360" w:rsidRDefault="00986BB6">
      <w:r>
        <w:rPr>
          <w:b/>
        </w:rPr>
        <w:t xml:space="preserve">Deux bulletins d’information sur les consultations de l’ARTM </w:t>
      </w:r>
      <w:r>
        <w:t xml:space="preserve">ont été produits et diffusés en juillet </w:t>
      </w:r>
      <w:r w:rsidR="00A73360">
        <w:t>et en février.</w:t>
      </w:r>
    </w:p>
    <w:p w14:paraId="3106862D" w14:textId="77777777" w:rsidR="00A73360" w:rsidRDefault="00D67082" w:rsidP="00A73360">
      <w:pPr>
        <w:pStyle w:val="Paragraphedeliste"/>
        <w:numPr>
          <w:ilvl w:val="0"/>
          <w:numId w:val="6"/>
        </w:numPr>
      </w:pPr>
      <w:hyperlink r:id="rId43">
        <w:r w:rsidR="00986BB6" w:rsidRPr="00A73360">
          <w:rPr>
            <w:color w:val="0563C1"/>
            <w:u w:val="single"/>
          </w:rPr>
          <w:t>Bulletin spécial consultations de l'ARTM</w:t>
        </w:r>
      </w:hyperlink>
    </w:p>
    <w:p w14:paraId="62563A59" w14:textId="77777777" w:rsidR="00042D24" w:rsidRDefault="00D67082" w:rsidP="00A73360">
      <w:pPr>
        <w:pStyle w:val="Paragraphedeliste"/>
        <w:numPr>
          <w:ilvl w:val="0"/>
          <w:numId w:val="6"/>
        </w:numPr>
      </w:pPr>
      <w:hyperlink r:id="rId44">
        <w:r w:rsidR="00986BB6" w:rsidRPr="00A73360">
          <w:rPr>
            <w:color w:val="0563C1"/>
            <w:u w:val="single"/>
          </w:rPr>
          <w:t>Bulletin spécial tous sur les consultations</w:t>
        </w:r>
      </w:hyperlink>
    </w:p>
    <w:p w14:paraId="2109458C" w14:textId="77777777" w:rsidR="00042D24" w:rsidRDefault="00986BB6">
      <w:pPr>
        <w:pStyle w:val="Titre3"/>
      </w:pPr>
      <w:r>
        <w:t>Actions politiques et représentations</w:t>
      </w:r>
    </w:p>
    <w:p w14:paraId="7BBDBDD5" w14:textId="77777777" w:rsidR="00A73360" w:rsidRDefault="00986BB6">
      <w:r>
        <w:t>Rappelons qu’au début de la crise du coronavirus en mars 20</w:t>
      </w:r>
      <w:r w:rsidR="00CA21E9">
        <w:t>2</w:t>
      </w:r>
      <w:r>
        <w:t xml:space="preserve">0, nous allions enfin connaître les dates d’audiences et d’appel de mémoire pour les consultations sur la refonte tarifaire de l’ARTM. Nous avons consacré une bonne partie de nos efforts en début d’année à faire des </w:t>
      </w:r>
      <w:r>
        <w:rPr>
          <w:b/>
        </w:rPr>
        <w:t xml:space="preserve">représentations </w:t>
      </w:r>
      <w:r>
        <w:t>pour obtenir des informations sur les impacts de la crise dans la stratégie consultative</w:t>
      </w:r>
      <w:r w:rsidR="00A73360">
        <w:t xml:space="preserve"> </w:t>
      </w:r>
      <w:r>
        <w:t>de l’ARTM ainsi que les étapes de la consultation en ce qui concerne spécifiquement la question de la tarification sociale.</w:t>
      </w:r>
    </w:p>
    <w:p w14:paraId="39289A80" w14:textId="77777777" w:rsidR="00042D24" w:rsidRDefault="00D60CA9">
      <w:r>
        <w:rPr>
          <w:noProof/>
        </w:rPr>
        <w:drawing>
          <wp:anchor distT="0" distB="0" distL="114300" distR="114300" simplePos="0" relativeHeight="251704320" behindDoc="0" locked="0" layoutInCell="1" allowOverlap="1" wp14:anchorId="7D82CC5A" wp14:editId="1DE6827F">
            <wp:simplePos x="0" y="0"/>
            <wp:positionH relativeFrom="column">
              <wp:posOffset>3315970</wp:posOffset>
            </wp:positionH>
            <wp:positionV relativeFrom="paragraph">
              <wp:posOffset>2075271</wp:posOffset>
            </wp:positionV>
            <wp:extent cx="3335020" cy="1885950"/>
            <wp:effectExtent l="0" t="0" r="0" b="0"/>
            <wp:wrapSquare wrapText="bothSides"/>
            <wp:docPr id="10" name="Image 10" descr="Capture d'écran : La TROVEP présente le mémoire du MTPA lors de la troisième séance publique d’audition des mémoires sur le projet de refonte tarifaire de l’AR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émoire-ARTM-MTPA.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35020" cy="1885950"/>
                    </a:xfrm>
                    <a:prstGeom prst="rect">
                      <a:avLst/>
                    </a:prstGeom>
                  </pic:spPr>
                </pic:pic>
              </a:graphicData>
            </a:graphic>
          </wp:anchor>
        </w:drawing>
      </w:r>
      <w:r w:rsidR="00986BB6">
        <w:t xml:space="preserve">C’est en </w:t>
      </w:r>
      <w:r w:rsidR="00986BB6">
        <w:rPr>
          <w:b/>
        </w:rPr>
        <w:t>participant à la seule séance publique du conseil d’administration de l’ARTM</w:t>
      </w:r>
      <w:r w:rsidR="00986BB6">
        <w:t xml:space="preserve"> le 18 juin que nous apprenions que la tarification sociale était toujours à l’étude, mais de façon parallèle au projet de refonte des tarifs et qu’un projet de refonte serait soumis à une consultation large à l’automne. Dès lors, nous avons fait valoir l’importance d’un réel processus consultatif public sur la tarification sociale qui permette aux personnes directement concernées de se prononcer autrement que via le mode virtuel, avec un échéancier qui nous permettrait de respecter notre processus démocratique, considérablement compliqué par l’impossibilité de se rencontrer physiquement avec notre base militante directement concernée par la consultation. Cela a été demandé par </w:t>
      </w:r>
      <w:r w:rsidR="00986BB6">
        <w:rPr>
          <w:b/>
        </w:rPr>
        <w:t xml:space="preserve">lettre conjointe de plusieurs organismes alliés </w:t>
      </w:r>
      <w:r w:rsidR="00986BB6">
        <w:t xml:space="preserve">et à l’occasion d’une </w:t>
      </w:r>
      <w:r w:rsidR="00986BB6">
        <w:rPr>
          <w:b/>
        </w:rPr>
        <w:t>rencontre</w:t>
      </w:r>
      <w:r w:rsidR="00986BB6">
        <w:t xml:space="preserve"> initiée par Trajectoire Québec avec des représentant.es de l’ARTM le 24 août à laquelle la TROVEP représentait le MTPA.</w:t>
      </w:r>
    </w:p>
    <w:p w14:paraId="65BBFFBB" w14:textId="77777777" w:rsidR="00042D24" w:rsidRDefault="00986BB6">
      <w:r>
        <w:t xml:space="preserve">Le 3 septembre, l’ARTM annonçait finalement les consultations sur la refonte tarifaire que nous attendions depuis près de trois ans. Le MTPA a été très déçu d'apprendre qu'il s'agissait de consultations en ligne seulement et que les échéanciers seraient très serrés. </w:t>
      </w:r>
    </w:p>
    <w:p w14:paraId="784EA3F6" w14:textId="77777777" w:rsidR="00042D24" w:rsidRDefault="00C50CE3">
      <w:r>
        <w:rPr>
          <w:noProof/>
        </w:rPr>
        <mc:AlternateContent>
          <mc:Choice Requires="wps">
            <w:drawing>
              <wp:anchor distT="0" distB="0" distL="114300" distR="114300" simplePos="0" relativeHeight="251706368" behindDoc="0" locked="0" layoutInCell="1" allowOverlap="1" wp14:anchorId="2F2907E5" wp14:editId="5420BA27">
                <wp:simplePos x="0" y="0"/>
                <wp:positionH relativeFrom="margin">
                  <wp:posOffset>3318510</wp:posOffset>
                </wp:positionH>
                <wp:positionV relativeFrom="paragraph">
                  <wp:posOffset>387441</wp:posOffset>
                </wp:positionV>
                <wp:extent cx="3265170" cy="733425"/>
                <wp:effectExtent l="0" t="0" r="0" b="9525"/>
                <wp:wrapSquare wrapText="bothSides"/>
                <wp:docPr id="11" name="Zone de texte 11" descr="La TROVEP présente le mémoire du MTPA lors de la troisième séance publique d’audition des mémoires sur le projet de refonte tarifaire de l’ARTM. Capture d'écran Zoom."/>
                <wp:cNvGraphicFramePr/>
                <a:graphic xmlns:a="http://schemas.openxmlformats.org/drawingml/2006/main">
                  <a:graphicData uri="http://schemas.microsoft.com/office/word/2010/wordprocessingShape">
                    <wps:wsp>
                      <wps:cNvSpPr txBox="1"/>
                      <wps:spPr>
                        <a:xfrm>
                          <a:off x="0" y="0"/>
                          <a:ext cx="3265170" cy="733425"/>
                        </a:xfrm>
                        <a:prstGeom prst="rect">
                          <a:avLst/>
                        </a:prstGeom>
                        <a:solidFill>
                          <a:prstClr val="white"/>
                        </a:solidFill>
                        <a:ln>
                          <a:noFill/>
                        </a:ln>
                      </wps:spPr>
                      <wps:txbx>
                        <w:txbxContent>
                          <w:p w14:paraId="43D6F8A9" w14:textId="77777777" w:rsidR="00CA21E9" w:rsidRPr="00A73360" w:rsidRDefault="00CA21E9" w:rsidP="00C50CE3">
                            <w:pPr>
                              <w:pStyle w:val="Lgendes"/>
                              <w:rPr>
                                <w:i/>
                                <w:lang w:val="fr-CA"/>
                              </w:rPr>
                            </w:pPr>
                            <w:r>
                              <w:rPr>
                                <w:b/>
                                <w:lang w:val="fr-CA"/>
                              </w:rPr>
                              <w:t xml:space="preserve">Photo : </w:t>
                            </w:r>
                            <w:r>
                              <w:rPr>
                                <w:lang w:val="fr-CA"/>
                              </w:rPr>
                              <w:t>La TROVEP présente le mémoire du MTPA lors de la troisième séance publique d’audition des mémoires sur le projet de refonte tarifaire de l’ARTM.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2907E5" id="Zone de texte 11" o:spid="_x0000_s1035" type="#_x0000_t202" alt="La TROVEP présente le mémoire du MTPA lors de la troisième séance publique d’audition des mémoires sur le projet de refonte tarifaire de l’ARTM. Capture d'écran Zoom." style="position:absolute;margin-left:261.3pt;margin-top:30.5pt;width:257.1pt;height:57.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VIkvAIAACcFAAAOAAAAZHJzL2Uyb0RvYy54bWysVM1uEzEQviPxDpYvnMgmKW0h6qYKKUVI&#10;aRu1gUq9OV5vY+T1uGNvd8uJ1+ANyHPkTXgSxrvZFAonxMU7OzP+5u8bHx3XhWH3Cr0Gm/JBr8+Z&#10;shIybW9T/nFx+vI1Zz4ImwkDVqX8QXl+PH7+7KhyIzWEFZhMISMQ60eVS/kqBDdKEi9XqhC+B05Z&#10;MuaAhQj0i7dJhqIi9MIkw37/IKkAM4cglfekPWmNfNzg57mS4SLPvQrMpJxyC82JzbmMZzI+EqNb&#10;FG6l5TYN8Q9ZFEJbCrqDOhFBsBL1H1CFlgge8tCTUCSQ51qqpgaqZtB/Us3VSjjV1ELN8W7XJv//&#10;YOX5/RyZzmh2A86sKGhGNzQplikWVB0Ui/pMeUlNmwm2uLz49G7OHG7WXlkyG8WKzboAjXSnZGeL&#10;+YQZQB8BjGABQXu9+V4o5jdrYaVirlwafVeS+4+v30SZ6UDciSF2QJ75EiMyDfYzzY6gUOUQwwWB&#10;OhdNMMIngMnl4qzHpsKFMmbwYrOWKCy7ASh6cbqV8yMq8spRmaF+CzVV2uk9KePQ6hyL+KVxMLIT&#10;Tx523KAeMEnKveHB/uCQTJJsh3t7r4b7ESZ5vO3Qh/cKCsraE8+QuNdQQtzPfGhdO5cYzIPR2ak2&#10;Jv5Ew9QguxfE02qlg9qC/+ZlbPS1EG+1gFGTxBLbUqIU6mXdDPRNV+YSsgeqHqFlv3fyVFO8mfBh&#10;LpDoTlXRCocLOnIDVcphK3G2AvzyN330JxaSlbOK1ifl/q4UqDgzHyzxM+5aJ2AnLDvBlsUUqFKi&#10;FmXTiHQBg+nEHKG4ps2exChkIuJQrJSHTpyGdonpZZBqMmmcaKOcCDN75WSE7vq6qK8Fuu1UIqfP&#10;oVssMXoynNa37fKkDJDrZnKxr20Xt+2mbWxmv3054rr/+t94Pb5v458AAAD//wMAUEsDBBQABgAI&#10;AAAAIQDDPpR/3wAAAAsBAAAPAAAAZHJzL2Rvd25yZXYueG1sTI/BTsMwDIbvk3iHyEhcJpauaAGV&#10;phNscIPDxrRz1pi2onGqJl27t8c7wc2Wf33+v3w9uVacsQ+NJw3LRQICqfS2oUrD4ev9/glEiIas&#10;aT2hhgsGWBc3s9xk1o+0w/M+VoIhFDKjoY6xy6QMZY3OhIXvkPj27XtnIq99JW1vRoa7VqZJoqQz&#10;DfGH2nS4qbH82Q9Og9r2w7ijzXx7ePswn12VHl8vR63vbqeXZxARp/gXhmt9rg4Fdzr5gWwQrYZV&#10;miqOMmzJTtdA8qBY5sTTo1qBLHL536H4BQAA//8DAFBLAQItABQABgAIAAAAIQC2gziS/gAAAOEB&#10;AAATAAAAAAAAAAAAAAAAAAAAAABbQ29udGVudF9UeXBlc10ueG1sUEsBAi0AFAAGAAgAAAAhADj9&#10;If/WAAAAlAEAAAsAAAAAAAAAAAAAAAAALwEAAF9yZWxzLy5yZWxzUEsBAi0AFAAGAAgAAAAhAIsZ&#10;UiS8AgAAJwUAAA4AAAAAAAAAAAAAAAAALgIAAGRycy9lMm9Eb2MueG1sUEsBAi0AFAAGAAgAAAAh&#10;AMM+lH/fAAAACwEAAA8AAAAAAAAAAAAAAAAAFgUAAGRycy9kb3ducmV2LnhtbFBLBQYAAAAABAAE&#10;APMAAAAiBgAAAAA=&#10;" stroked="f">
                <v:textbox inset="0,0,0,0">
                  <w:txbxContent>
                    <w:p w14:paraId="43D6F8A9" w14:textId="77777777" w:rsidR="00CA21E9" w:rsidRPr="00A73360" w:rsidRDefault="00CA21E9" w:rsidP="00C50CE3">
                      <w:pPr>
                        <w:pStyle w:val="Lgendes"/>
                        <w:rPr>
                          <w:i/>
                          <w:lang w:val="fr-CA"/>
                        </w:rPr>
                      </w:pPr>
                      <w:r>
                        <w:rPr>
                          <w:b/>
                          <w:lang w:val="fr-CA"/>
                        </w:rPr>
                        <w:t xml:space="preserve">Photo : </w:t>
                      </w:r>
                      <w:r>
                        <w:rPr>
                          <w:lang w:val="fr-CA"/>
                        </w:rPr>
                        <w:t>La TROVEP présente le mémoire du MTPA lors de la troisième séance publique d’audition des mémoires sur le projet de refonte tarifaire de l’ARTM.</w:t>
                      </w:r>
                    </w:p>
                  </w:txbxContent>
                </v:textbox>
                <w10:wrap type="square" anchorx="margin"/>
              </v:shape>
            </w:pict>
          </mc:Fallback>
        </mc:AlternateContent>
      </w:r>
      <w:r w:rsidR="00986BB6">
        <w:t xml:space="preserve">Bien que la tarification sociale ne faisait pas partie du scénario soumis à la consultation, le MTPA a </w:t>
      </w:r>
      <w:r w:rsidR="00986BB6">
        <w:rPr>
          <w:b/>
        </w:rPr>
        <w:t>transmis un mémoire intitulé</w:t>
      </w:r>
      <w:r w:rsidR="00986BB6">
        <w:t xml:space="preserve"> </w:t>
      </w:r>
      <w:hyperlink r:id="rId46">
        <w:r w:rsidR="00986BB6" w:rsidRPr="00A73360">
          <w:rPr>
            <w:i/>
            <w:color w:val="0563C1"/>
            <w:u w:val="single"/>
          </w:rPr>
          <w:t>La tarification sociale comme solution aux problèmes d’accessibilité financière du transport en commun</w:t>
        </w:r>
      </w:hyperlink>
      <w:r w:rsidR="00986BB6">
        <w:t xml:space="preserve"> dans lequel nous recommandons que la tarification sociale soit intégrée à la grille tarifaire dans le cours de l’actuelle refonte. </w:t>
      </w:r>
    </w:p>
    <w:p w14:paraId="7BF51E4F" w14:textId="77777777" w:rsidR="00042D24" w:rsidRDefault="00986BB6" w:rsidP="00A73360">
      <w:r>
        <w:lastRenderedPageBreak/>
        <w:t xml:space="preserve">La TROVEP, au nom du MTPA a </w:t>
      </w:r>
      <w:r>
        <w:rPr>
          <w:b/>
        </w:rPr>
        <w:t>présenté ce mémoire le 23 octobre</w:t>
      </w:r>
      <w:r>
        <w:t xml:space="preserve"> lors de la </w:t>
      </w:r>
      <w:hyperlink r:id="rId47">
        <w:r w:rsidR="00C50CE3">
          <w:rPr>
            <w:color w:val="0563C1"/>
            <w:u w:val="single"/>
          </w:rPr>
          <w:t>t</w:t>
        </w:r>
        <w:r>
          <w:rPr>
            <w:color w:val="0563C1"/>
            <w:u w:val="single"/>
          </w:rPr>
          <w:t>roisième séance publique d’auditions des mémoires</w:t>
        </w:r>
      </w:hyperlink>
      <w:r>
        <w:t xml:space="preserve"> </w:t>
      </w:r>
      <w:r w:rsidR="00C50CE3">
        <w:t xml:space="preserve">sur le projet de refonte tarifaire de l’ARTM </w:t>
      </w:r>
      <w:r>
        <w:t>devant deux commissaires en web diffusion.</w:t>
      </w:r>
    </w:p>
    <w:p w14:paraId="0598A5FA" w14:textId="77777777" w:rsidR="00042D24" w:rsidRDefault="00E20017" w:rsidP="00A73360">
      <w:pPr>
        <w:pStyle w:val="Titre3"/>
      </w:pPr>
      <w:r>
        <w:rPr>
          <w:noProof/>
        </w:rPr>
        <w:drawing>
          <wp:anchor distT="0" distB="0" distL="114300" distR="114300" simplePos="0" relativeHeight="251670528" behindDoc="0" locked="0" layoutInCell="1" hidden="0" allowOverlap="1" wp14:anchorId="06923B78" wp14:editId="33002125">
            <wp:simplePos x="0" y="0"/>
            <wp:positionH relativeFrom="column">
              <wp:posOffset>4415790</wp:posOffset>
            </wp:positionH>
            <wp:positionV relativeFrom="paragraph">
              <wp:posOffset>0</wp:posOffset>
            </wp:positionV>
            <wp:extent cx="2079625" cy="2041525"/>
            <wp:effectExtent l="0" t="0" r="0" b="0"/>
            <wp:wrapSquare wrapText="bothSides" distT="0" distB="0" distL="114300" distR="114300"/>
            <wp:docPr id="237" name="image1.png" descr="Logo de la campagne Quand faut y aller, faut y aller. En plus du nom de la campagne, on peut lire &quot;Un tarif social, quand je veux, où je veux, en bus, en métro et en train&quot;."/>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48"/>
                    <a:srcRect/>
                    <a:stretch>
                      <a:fillRect/>
                    </a:stretch>
                  </pic:blipFill>
                  <pic:spPr>
                    <a:xfrm>
                      <a:off x="0" y="0"/>
                      <a:ext cx="2079625" cy="2041525"/>
                    </a:xfrm>
                    <a:prstGeom prst="rect">
                      <a:avLst/>
                    </a:prstGeom>
                    <a:ln/>
                  </pic:spPr>
                </pic:pic>
              </a:graphicData>
            </a:graphic>
            <wp14:sizeRelH relativeFrom="margin">
              <wp14:pctWidth>0</wp14:pctWidth>
            </wp14:sizeRelH>
            <wp14:sizeRelV relativeFrom="margin">
              <wp14:pctHeight>0</wp14:pctHeight>
            </wp14:sizeRelV>
          </wp:anchor>
        </w:drawing>
      </w:r>
      <w:r w:rsidR="00A73360">
        <w:t>Plusieurs appuis à la tarification sociale</w:t>
      </w:r>
    </w:p>
    <w:p w14:paraId="4C24233D" w14:textId="77777777" w:rsidR="00042D24" w:rsidRDefault="00986BB6">
      <w:r>
        <w:t>Le MTPA a aussi appelé à</w:t>
      </w:r>
      <w:r w:rsidR="00A73360">
        <w:t xml:space="preserve"> l</w:t>
      </w:r>
      <w:r>
        <w:t xml:space="preserve">’appui aux recommandations de son mémoire </w:t>
      </w:r>
      <w:r w:rsidR="00A73360">
        <w:t>avec</w:t>
      </w:r>
      <w:r>
        <w:t xml:space="preserve"> un </w:t>
      </w:r>
      <w:r>
        <w:rPr>
          <w:b/>
        </w:rPr>
        <w:t>avis qui a été appuyé et acheminé à l’ARTM par 37 organismes</w:t>
      </w:r>
      <w:r>
        <w:t xml:space="preserve"> ! À ces appuis, se sont ajoutées </w:t>
      </w:r>
      <w:r>
        <w:rPr>
          <w:b/>
        </w:rPr>
        <w:t xml:space="preserve">21 contributions sur la tarification sociale dans la </w:t>
      </w:r>
      <w:r>
        <w:rPr>
          <w:b/>
          <w:i/>
        </w:rPr>
        <w:t>Boîte à idées</w:t>
      </w:r>
      <w:r>
        <w:t xml:space="preserve"> du site sur la consultation de l’ARTM et </w:t>
      </w:r>
      <w:r w:rsidRPr="00900611">
        <w:rPr>
          <w:b/>
        </w:rPr>
        <w:t>plusieurs messages postaux</w:t>
      </w:r>
      <w:r>
        <w:t xml:space="preserve"> envoyés à l’ARTM</w:t>
      </w:r>
      <w:r w:rsidR="00125FC7">
        <w:t>,</w:t>
      </w:r>
      <w:r>
        <w:t xml:space="preserve"> en réponse à la </w:t>
      </w:r>
      <w:r>
        <w:rPr>
          <w:b/>
        </w:rPr>
        <w:t xml:space="preserve">campagne d’appui individuel </w:t>
      </w:r>
      <w:r w:rsidR="00125FC7">
        <w:rPr>
          <w:b/>
        </w:rPr>
        <w:t xml:space="preserve">du MTPA </w:t>
      </w:r>
      <w:r w:rsidRPr="00A73360">
        <w:rPr>
          <w:b/>
          <w:i/>
        </w:rPr>
        <w:t>Quand faut y aller, faut y aller !</w:t>
      </w:r>
      <w:r w:rsidRPr="00A73360">
        <w:rPr>
          <w:i/>
        </w:rPr>
        <w:t xml:space="preserve">  </w:t>
      </w:r>
    </w:p>
    <w:p w14:paraId="2168B693" w14:textId="77777777" w:rsidR="00042D24" w:rsidRDefault="00E20017">
      <w:r>
        <w:rPr>
          <w:noProof/>
        </w:rPr>
        <mc:AlternateContent>
          <mc:Choice Requires="wps">
            <w:drawing>
              <wp:anchor distT="0" distB="0" distL="114300" distR="114300" simplePos="0" relativeHeight="251697152" behindDoc="0" locked="0" layoutInCell="1" allowOverlap="1" wp14:anchorId="270444E9" wp14:editId="69D46886">
                <wp:simplePos x="0" y="0"/>
                <wp:positionH relativeFrom="column">
                  <wp:posOffset>4501515</wp:posOffset>
                </wp:positionH>
                <wp:positionV relativeFrom="paragraph">
                  <wp:posOffset>3175</wp:posOffset>
                </wp:positionV>
                <wp:extent cx="1933575" cy="482600"/>
                <wp:effectExtent l="0" t="0" r="9525" b="0"/>
                <wp:wrapSquare wrapText="bothSides"/>
                <wp:docPr id="5" name="Zone de texte 5"/>
                <wp:cNvGraphicFramePr/>
                <a:graphic xmlns:a="http://schemas.openxmlformats.org/drawingml/2006/main">
                  <a:graphicData uri="http://schemas.microsoft.com/office/word/2010/wordprocessingShape">
                    <wps:wsp>
                      <wps:cNvSpPr txBox="1"/>
                      <wps:spPr>
                        <a:xfrm>
                          <a:off x="0" y="0"/>
                          <a:ext cx="1933575" cy="482600"/>
                        </a:xfrm>
                        <a:prstGeom prst="rect">
                          <a:avLst/>
                        </a:prstGeom>
                        <a:solidFill>
                          <a:prstClr val="white"/>
                        </a:solidFill>
                        <a:ln>
                          <a:noFill/>
                        </a:ln>
                      </wps:spPr>
                      <wps:txbx>
                        <w:txbxContent>
                          <w:p w14:paraId="23D91C97" w14:textId="77777777" w:rsidR="00CA21E9" w:rsidRPr="00A73360" w:rsidRDefault="00CA21E9" w:rsidP="00A73360">
                            <w:pPr>
                              <w:pStyle w:val="Lgendes"/>
                              <w:rPr>
                                <w:i/>
                                <w:lang w:val="fr-CA"/>
                              </w:rPr>
                            </w:pPr>
                            <w:r>
                              <w:rPr>
                                <w:b/>
                                <w:lang w:val="fr-CA"/>
                              </w:rPr>
                              <w:t xml:space="preserve">Image : </w:t>
                            </w:r>
                            <w:r>
                              <w:rPr>
                                <w:lang w:val="fr-CA"/>
                              </w:rPr>
                              <w:t xml:space="preserve">Logo de la campagne </w:t>
                            </w:r>
                            <w:r>
                              <w:rPr>
                                <w:i/>
                                <w:lang w:val="fr-CA"/>
                              </w:rPr>
                              <w:t>Quand faut y aller, faut y aller!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0444E9" id="Zone de texte 5" o:spid="_x0000_s1036" type="#_x0000_t202" style="position:absolute;margin-left:354.45pt;margin-top:.25pt;width:152.25pt;height:38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1jgOAIAAG0EAAAOAAAAZHJzL2Uyb0RvYy54bWysVN9v0zAQfkfif7D8TtN2dIyo6VQ6FSFN&#10;26QOTeLNdezGku0zttuk/PWcnaaFwRPixTnfne/H991lftsZTQ7CBwW2opPRmBJhOdTK7ir69Xn9&#10;7oaSEJmtmQYrKnoUgd4u3r6Zt64UU2hA18ITDGJD2bqKNjG6sigCb4RhYQROWDRK8IZFvPpdUXvW&#10;YnSji+l4fF204GvngYsQUHvXG+kix5dS8PgoZRCR6IpibTGfPp/bdBaLOSt3nrlG8VMZ7B+qMExZ&#10;THoOdcciI3uv/ghlFPcQQMYRB1OAlIqL3AN2Mxm/6mbTMCdyLwhOcGeYwv8Lyx8OT56ouqIzSiwz&#10;SNE3JIrUgkTRRUFmCaLWhRI9Nw59Y/cJOqR60AdUps476U36Yk8E7Qj28QwwRiI8Pfp4dTX7gJk4&#10;2t7fTK/HmYHi8tr5ED8LMCQJFfVIYMaVHe5DxErQdXBJyQJoVa+V1umSDCvtyYEh2W2jokg14ovf&#10;vLRNvhbSq96cNEVqsW8lSbHbdhmVSS4wqbZQH7F9D/0MBcfXChPesxCfmMehwY5xEeIjHlJDW1E4&#10;SZQ04H/8TZ/8kUu0UtLiEFY0fN8zLyjRXyyynCZ2EPwgbAfB7s0KsNUJrpjjWcQHPupBlB7MC+7H&#10;MmVBE7Mcc1U0DuIq9quA+8XFcpmdcC4di/d243gKPQD73L0w7060pNF4gGE8WfmKnd63h3m5jyBV&#10;pu6C4glvnOnMz2n/0tL8es9el7/E4icAAAD//wMAUEsDBBQABgAIAAAAIQDKlMcr3gAAAAgBAAAP&#10;AAAAZHJzL2Rvd25yZXYueG1sTI/BTsMwEETvSPyDtUhcELVbaCghTgUtvcGhpep5Gy9JRLyOYqdJ&#10;/x73BMfVG828zZajbcSJOl871jCdKBDEhTM1lxr2X5v7BQgfkA02jknDmTws8+urDFPjBt7SaRdK&#10;EUvYp6ihCqFNpfRFRRb9xLXEkX27zmKIZ1dK0+EQy20jZ0ol0mLNcaHCllYVFT+73mpI1l0/bHl1&#10;t96/f+BnW84Ob+eD1rc34+sLiEBj+AvDRT+qQx6djq5n40Wj4UktnmNUwxzEBavpwyOIYwTJHGSe&#10;yf8P5L8AAAD//wMAUEsBAi0AFAAGAAgAAAAhALaDOJL+AAAA4QEAABMAAAAAAAAAAAAAAAAAAAAA&#10;AFtDb250ZW50X1R5cGVzXS54bWxQSwECLQAUAAYACAAAACEAOP0h/9YAAACUAQAACwAAAAAAAAAA&#10;AAAAAAAvAQAAX3JlbHMvLnJlbHNQSwECLQAUAAYACAAAACEAEvNY4DgCAABtBAAADgAAAAAAAAAA&#10;AAAAAAAuAgAAZHJzL2Uyb0RvYy54bWxQSwECLQAUAAYACAAAACEAypTHK94AAAAIAQAADwAAAAAA&#10;AAAAAAAAAACSBAAAZHJzL2Rvd25yZXYueG1sUEsFBgAAAAAEAAQA8wAAAJ0FAAAAAA==&#10;" stroked="f">
                <v:textbox inset="0,0,0,0">
                  <w:txbxContent>
                    <w:p w14:paraId="23D91C97" w14:textId="77777777" w:rsidR="00CA21E9" w:rsidRPr="00A73360" w:rsidRDefault="00CA21E9" w:rsidP="00A73360">
                      <w:pPr>
                        <w:pStyle w:val="Lgendes"/>
                        <w:rPr>
                          <w:i/>
                          <w:lang w:val="fr-CA"/>
                        </w:rPr>
                      </w:pPr>
                      <w:r>
                        <w:rPr>
                          <w:b/>
                          <w:lang w:val="fr-CA"/>
                        </w:rPr>
                        <w:t xml:space="preserve">Image : </w:t>
                      </w:r>
                      <w:r>
                        <w:rPr>
                          <w:lang w:val="fr-CA"/>
                        </w:rPr>
                        <w:t xml:space="preserve">Logo de la campagne </w:t>
                      </w:r>
                      <w:r>
                        <w:rPr>
                          <w:i/>
                          <w:lang w:val="fr-CA"/>
                        </w:rPr>
                        <w:t>Quand faut y aller, faut y aller!</w:t>
                      </w:r>
                    </w:p>
                  </w:txbxContent>
                </v:textbox>
                <w10:wrap type="square"/>
              </v:shape>
            </w:pict>
          </mc:Fallback>
        </mc:AlternateContent>
      </w:r>
      <w:r w:rsidR="00986BB6">
        <w:t xml:space="preserve">Autre fait saillant, </w:t>
      </w:r>
      <w:r w:rsidR="00986BB6">
        <w:rPr>
          <w:b/>
        </w:rPr>
        <w:t>la tarification sociale a été soulevée dans 18 mémoires</w:t>
      </w:r>
      <w:r w:rsidR="00986BB6">
        <w:t xml:space="preserve"> reçus par l’ARTM dont ceux de </w:t>
      </w:r>
      <w:r w:rsidR="00986BB6" w:rsidRPr="002A6186">
        <w:t>Trajectoire Québec</w:t>
      </w:r>
      <w:r w:rsidR="00986BB6">
        <w:t xml:space="preserve">, de la </w:t>
      </w:r>
      <w:r w:rsidR="00986BB6" w:rsidRPr="002A6186">
        <w:t>Coalition Montérégienne pour la tarification sociale en transport</w:t>
      </w:r>
      <w:r w:rsidR="00986BB6">
        <w:rPr>
          <w:i/>
        </w:rPr>
        <w:t xml:space="preserve"> </w:t>
      </w:r>
      <w:r w:rsidR="00986BB6">
        <w:t xml:space="preserve">et dans le mémoire conjoint des </w:t>
      </w:r>
      <w:r w:rsidR="00986BB6" w:rsidRPr="002A6186">
        <w:t>Conseil régionaux de l’environnement</w:t>
      </w:r>
      <w:r w:rsidR="00986BB6">
        <w:t xml:space="preserve"> (CRE) Montréal-Lanaudière-Laurentides-Montérégie. La gratuité du transport en commun a quant à elle fait l’objet du mémoire de l’ACEF du Nord, membre de la TROVEP et du MTPA.</w:t>
      </w:r>
    </w:p>
    <w:p w14:paraId="4930EFF5" w14:textId="77777777" w:rsidR="00042D24" w:rsidRDefault="00986BB6">
      <w:r>
        <w:t>Bref, le MTPA a fait de l’enjeu de la cherté du transport en commun un incontournable dans les consultations de l’ARTM, la tarification sociale est mentionnée à plusieurs reprises dans leur rapport </w:t>
      </w:r>
      <w:hyperlink r:id="rId49">
        <w:r w:rsidRPr="002A6186">
          <w:rPr>
            <w:i/>
            <w:color w:val="0563C1"/>
            <w:u w:val="single"/>
          </w:rPr>
          <w:t>La refonte tarifaire de l'ARTM</w:t>
        </w:r>
        <w:r w:rsidR="002A6186">
          <w:rPr>
            <w:i/>
            <w:color w:val="0563C1"/>
            <w:u w:val="single"/>
          </w:rPr>
          <w:t xml:space="preserve"> </w:t>
        </w:r>
        <w:r w:rsidRPr="002A6186">
          <w:rPr>
            <w:i/>
            <w:color w:val="0563C1"/>
            <w:u w:val="single"/>
          </w:rPr>
          <w:t>- Rapport de consultation</w:t>
        </w:r>
      </w:hyperlink>
      <w:r>
        <w:t>. L’ARTM s’y engage même à poursuivre les travaux sur la tarification sociale.</w:t>
      </w:r>
    </w:p>
    <w:p w14:paraId="75725993" w14:textId="77777777" w:rsidR="00042D24" w:rsidRDefault="00986BB6">
      <w:r>
        <w:t>L’ARTM nous avait informés qu’entre mars et avril, elle « solliciterait la collaboration de la société civile » à l’occasion d’une « conversation publique » sur le sujet de la tarification sociale, qui mènerait à des recommandations au C.A. de l’ARTM en juin 2021. Seulement, on attend toujours…</w:t>
      </w:r>
    </w:p>
    <w:p w14:paraId="3EE358DC" w14:textId="77777777" w:rsidR="00042D24" w:rsidRDefault="00986BB6">
      <w:r>
        <w:t>Nous tentons donc de connaitre les paramètres de cette « conversation » ainsi que la place de la tarification basée sur le revenu dans la stratégie et perspectives tarifaires de l’ARTM.</w:t>
      </w:r>
    </w:p>
    <w:p w14:paraId="32D4BE86" w14:textId="77777777" w:rsidR="00042D24" w:rsidRDefault="00986BB6">
      <w:pPr>
        <w:pStyle w:val="Titre3"/>
      </w:pPr>
      <w:r>
        <w:t>Alliances</w:t>
      </w:r>
    </w:p>
    <w:p w14:paraId="269DE2EA" w14:textId="77777777" w:rsidR="00042D24" w:rsidRDefault="00986BB6">
      <w:pPr>
        <w:spacing w:before="0" w:after="200"/>
        <w:jc w:val="both"/>
      </w:pPr>
      <w:r>
        <w:t xml:space="preserve">Le MTPA a développé encore davantage ses </w:t>
      </w:r>
      <w:r>
        <w:rPr>
          <w:b/>
        </w:rPr>
        <w:t>alliances interrégionales</w:t>
      </w:r>
      <w:r>
        <w:t xml:space="preserve"> en participant le 3 mars à une rencontre réunissant le </w:t>
      </w:r>
      <w:r w:rsidRPr="002A6186">
        <w:t>Collectif pour un transport abordable et accessible à Québec</w:t>
      </w:r>
      <w:r>
        <w:t xml:space="preserve"> (TRAAQ), la </w:t>
      </w:r>
      <w:r w:rsidRPr="002A6186">
        <w:t>Coalition montérégienne pour la tarification sociale en transport</w:t>
      </w:r>
      <w:r>
        <w:t xml:space="preserve">, le </w:t>
      </w:r>
      <w:r w:rsidRPr="002A6186">
        <w:t xml:space="preserve">Mouvement d’éducation populaire autonome de Lanaudière </w:t>
      </w:r>
      <w:r>
        <w:t>(M</w:t>
      </w:r>
      <w:r w:rsidR="00A52D5B">
        <w:t>É</w:t>
      </w:r>
      <w:r>
        <w:t xml:space="preserve">PAL), Trajectoire Québec, Action Populaire Rimouski-Neigette. À l’issue de cette rencontre, nous formions le </w:t>
      </w:r>
      <w:r>
        <w:rPr>
          <w:b/>
        </w:rPr>
        <w:t>Comité national pour le droit à la mobilité</w:t>
      </w:r>
      <w:r>
        <w:t xml:space="preserve"> qui a pour premier objectif de nous concerter en vue des prochaines élections municipales de l’automne.</w:t>
      </w:r>
    </w:p>
    <w:p w14:paraId="1216E262" w14:textId="77777777" w:rsidR="00042D24" w:rsidRDefault="00986BB6">
      <w:pPr>
        <w:pStyle w:val="Titre2"/>
      </w:pPr>
      <w:bookmarkStart w:id="18" w:name="_Toc72916825"/>
      <w:r>
        <w:lastRenderedPageBreak/>
        <w:t>Le Front régional d’action communautaire autonome (FRACA) de Montréal</w:t>
      </w:r>
      <w:bookmarkEnd w:id="18"/>
    </w:p>
    <w:p w14:paraId="12F785FF" w14:textId="77777777" w:rsidR="00042D24" w:rsidRDefault="00A73360" w:rsidP="00091D59">
      <w:pPr>
        <w:pStyle w:val="Texteintrosection"/>
      </w:pPr>
      <w:r>
        <w:rPr>
          <w:noProof/>
        </w:rPr>
        <w:drawing>
          <wp:anchor distT="0" distB="0" distL="114300" distR="114300" simplePos="0" relativeHeight="251674624" behindDoc="0" locked="0" layoutInCell="1" hidden="0" allowOverlap="1" wp14:anchorId="14BABA45" wp14:editId="5A889785">
            <wp:simplePos x="0" y="0"/>
            <wp:positionH relativeFrom="column">
              <wp:posOffset>4658360</wp:posOffset>
            </wp:positionH>
            <wp:positionV relativeFrom="paragraph">
              <wp:posOffset>4445</wp:posOffset>
            </wp:positionV>
            <wp:extent cx="1651000" cy="857250"/>
            <wp:effectExtent l="0" t="0" r="6350" b="0"/>
            <wp:wrapSquare wrapText="bothSides" distT="0" distB="0" distL="114300" distR="114300"/>
            <wp:docPr id="248" name="image27.jpg" descr="Logo du FRACA Montréal."/>
            <wp:cNvGraphicFramePr/>
            <a:graphic xmlns:a="http://schemas.openxmlformats.org/drawingml/2006/main">
              <a:graphicData uri="http://schemas.openxmlformats.org/drawingml/2006/picture">
                <pic:pic xmlns:pic="http://schemas.openxmlformats.org/drawingml/2006/picture">
                  <pic:nvPicPr>
                    <pic:cNvPr id="0" name="image27.jpg" descr="Photo de FRACA Montréal."/>
                    <pic:cNvPicPr preferRelativeResize="0"/>
                  </pic:nvPicPr>
                  <pic:blipFill>
                    <a:blip r:embed="rId50"/>
                    <a:srcRect/>
                    <a:stretch>
                      <a:fillRect/>
                    </a:stretch>
                  </pic:blipFill>
                  <pic:spPr>
                    <a:xfrm>
                      <a:off x="0" y="0"/>
                      <a:ext cx="1651000" cy="857250"/>
                    </a:xfrm>
                    <a:prstGeom prst="rect">
                      <a:avLst/>
                    </a:prstGeom>
                    <a:ln/>
                  </pic:spPr>
                </pic:pic>
              </a:graphicData>
            </a:graphic>
            <wp14:sizeRelH relativeFrom="margin">
              <wp14:pctWidth>0</wp14:pctWidth>
            </wp14:sizeRelH>
            <wp14:sizeRelV relativeFrom="margin">
              <wp14:pctHeight>0</wp14:pctHeight>
            </wp14:sizeRelV>
          </wp:anchor>
        </w:drawing>
      </w:r>
      <w:r w:rsidR="00986BB6">
        <w:t xml:space="preserve">Le Front régional d’action communautaire autonome (FRACA) Montréal a été mis sur pied en 2016 comme antenne régionale de la campagne nationale </w:t>
      </w:r>
      <w:r w:rsidR="00986BB6">
        <w:rPr>
          <w:i/>
        </w:rPr>
        <w:t>Engagez-vous pour le communautaire</w:t>
      </w:r>
      <w:r w:rsidR="00986BB6">
        <w:t xml:space="preserve">. Cette campagne unitaire revendique un soutien adéquat de l’action communautaire autonome (ACA) par l’augmentation du financement à la mission, la reconnaissance et le respect de l’autonome ainsi qu’un réinvestissement massif dans les services publics et les programmes sociaux. </w:t>
      </w:r>
      <w:r w:rsidR="00380F56">
        <w:t>L</w:t>
      </w:r>
      <w:r w:rsidR="00986BB6">
        <w:t xml:space="preserve">e FRACA se donne la possibilité d’organiser des actions indépendamment de la campagne nationale </w:t>
      </w:r>
      <w:r w:rsidR="00986BB6">
        <w:rPr>
          <w:i/>
        </w:rPr>
        <w:t>Engagez-vous pour le communautaire</w:t>
      </w:r>
      <w:r w:rsidR="00986BB6">
        <w:t>.</w:t>
      </w:r>
    </w:p>
    <w:p w14:paraId="3CDC4A8C" w14:textId="77777777" w:rsidR="00042D24" w:rsidRDefault="00A73360">
      <w:pPr>
        <w:spacing w:after="0"/>
      </w:pPr>
      <w:r>
        <w:rPr>
          <w:noProof/>
        </w:rPr>
        <mc:AlternateContent>
          <mc:Choice Requires="wps">
            <w:drawing>
              <wp:anchor distT="107950" distB="107950" distL="114300" distR="114300" simplePos="0" relativeHeight="251701248" behindDoc="0" locked="0" layoutInCell="1" allowOverlap="1" wp14:anchorId="4529BAD5" wp14:editId="6CF15E55">
                <wp:simplePos x="0" y="0"/>
                <wp:positionH relativeFrom="margin">
                  <wp:align>center</wp:align>
                </wp:positionH>
                <wp:positionV relativeFrom="paragraph">
                  <wp:posOffset>342265</wp:posOffset>
                </wp:positionV>
                <wp:extent cx="5716800" cy="1404620"/>
                <wp:effectExtent l="0" t="0" r="17780" b="19685"/>
                <wp:wrapTopAndBottom/>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0CF0DBDC" w14:textId="77777777" w:rsidR="00CA21E9" w:rsidRPr="00C50CE3" w:rsidRDefault="00CA21E9" w:rsidP="00A73360">
                            <w:pPr>
                              <w:rPr>
                                <w:b/>
                                <w:color w:val="2F5496" w:themeColor="accent1" w:themeShade="BF"/>
                              </w:rPr>
                            </w:pPr>
                            <w:r w:rsidRPr="00C50CE3">
                              <w:rPr>
                                <w:b/>
                                <w:color w:val="2F5496" w:themeColor="accent1" w:themeShade="BF"/>
                              </w:rPr>
                              <w:t>Rappel de la proposition adoptée à l’assemblée générale annuelle 2020 :</w:t>
                            </w:r>
                          </w:p>
                          <w:p w14:paraId="0F2F35C1" w14:textId="77777777" w:rsidR="00CA21E9" w:rsidRPr="00C50CE3" w:rsidRDefault="00CA21E9" w:rsidP="00A73360">
                            <w:pPr>
                              <w:rPr>
                                <w:color w:val="2F5496" w:themeColor="accent1" w:themeShade="BF"/>
                              </w:rPr>
                            </w:pPr>
                            <w:r w:rsidRPr="00C50CE3">
                              <w:rPr>
                                <w:color w:val="2F5496" w:themeColor="accent1" w:themeShade="BF"/>
                              </w:rPr>
                              <w:t>Il est proposé de maintenir l’appui de la TROVEP de Montréal à la campagne Engagez-vous pour le communautaire et de maintenir son implication au sein du FRACA Montréal.</w:t>
                            </w:r>
                          </w:p>
                          <w:p w14:paraId="212DF4BF" w14:textId="77777777" w:rsidR="00CA21E9" w:rsidRPr="00C50CE3" w:rsidRDefault="00CA21E9" w:rsidP="00A73360">
                            <w:pPr>
                              <w:jc w:val="center"/>
                              <w:rPr>
                                <w:color w:val="2F5496" w:themeColor="accent1" w:themeShade="BF"/>
                              </w:rPr>
                            </w:pPr>
                            <w:r w:rsidRPr="00C50CE3">
                              <w:rPr>
                                <w:color w:val="2F5496" w:themeColor="accent1" w:themeShade="BF"/>
                              </w:rPr>
                              <w:t>Implication de niveau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529BAD5" id="_x0000_s1037" type="#_x0000_t202" style="position:absolute;margin-left:0;margin-top:26.95pt;width:450.15pt;height:110.6pt;z-index:251701248;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5sJOQIAAFEEAAAOAAAAZHJzL2Uyb0RvYy54bWysVE1v2zAMvQ/YfxB0X20H+WiNOkXXrsOA&#10;7gPodtmNkeVYmCRqkhI7+/Wj5DQNttuwiyCL5OPjI+nrm9Fotpc+KLQNry5KzqQV2Cq7bfi3rw9v&#10;LjkLEWwLGq1s+EEGfrN+/ep6cLWcYY+6lZ4RiA314Brex+jqogiilwbCBTppydihNxDp02+L1sNA&#10;6EYXs7JcFgP61nkUMgR6vZ+MfJ3xu06K+LnrgoxMN5y4xXz6fG7SWayvod56cL0SRxrwDywMKEtJ&#10;T1D3EIHtvPoLyijhMWAXLwSaArtOCZlroGqq8o9qnnpwMtdC4gR3kin8P1jxaf/FM9U2fMWZBUMt&#10;+k6NYq1kUY5RslmSaHChJs8nR75xfIsjtTqXG9wjih+BWbzrwW7lrfc49BJaolilyOIsdMIJCWQz&#10;fMSWcsEuYgYaO2+SfqQII3Rq1eHUHuLBBD0uVtXysiSTIFs1L+fLWW5gAfVzuPMhvpdoWLo03FP/&#10;MzzsH0NMdKB+dknZLD4orfMMaMsGQr0qF+VUGWrVJmvyy+Mo77Rne6BBAiGkjZMCemeolOl9tSiJ&#10;3pTmFJKThnM0oyLNvFam4VTOMQTqJNs722Y2EZSe7sRY26OOSbpJxDhuxty1KqucRN5geyBlPU4z&#10;TjtJlx79L84Gmu+Gh5878JIz/cFSd66q+TwtRP6YL1YkJfPnls25BawgqIZHzqbrXcxLlMVxt9TF&#10;B5X1fWFy5ExzmxU47lhajPPv7PXyJ1j/BgAA//8DAFBLAwQUAAYACAAAACEA9tHlm94AAAAHAQAA&#10;DwAAAGRycy9kb3ducmV2LnhtbEyPwU7DMBBE70j8g7VI3KjdlgIJ2VQICegtECrUoxMvSWi8jmK3&#10;DX+POcFxNKOZN9l6sr040ug7xwjzmQJBXDvTcYOwfX+6ugPhg2aje8eE8E0e1vn5WaZT4078Rscy&#10;NCKWsE81QhvCkErp65as9jM3EEfv041WhyjHRppRn2K57eVCqRtpdcdxodUDPbZU78uDRfig6tnv&#10;Eypeiu3ua/Na7DaqvEa8vJge7kEEmsJfGH7xIzrkkalyBzZe9AjxSEBYLRMQ0U2UWoKoEBa3qznI&#10;PJP/+fMfAAAA//8DAFBLAQItABQABgAIAAAAIQC2gziS/gAAAOEBAAATAAAAAAAAAAAAAAAAAAAA&#10;AABbQ29udGVudF9UeXBlc10ueG1sUEsBAi0AFAAGAAgAAAAhADj9If/WAAAAlAEAAAsAAAAAAAAA&#10;AAAAAAAALwEAAF9yZWxzLy5yZWxzUEsBAi0AFAAGAAgAAAAhABPHmwk5AgAAUQQAAA4AAAAAAAAA&#10;AAAAAAAALgIAAGRycy9lMm9Eb2MueG1sUEsBAi0AFAAGAAgAAAAhAPbR5ZveAAAABwEAAA8AAAAA&#10;AAAAAAAAAAAAkwQAAGRycy9kb3ducmV2LnhtbFBLBQYAAAAABAAEAPMAAACeBQAAAAA=&#10;" filled="f" strokecolor="#2f5496 [2404]" strokeweight="1.5pt">
                <v:textbox style="mso-fit-shape-to-text:t">
                  <w:txbxContent>
                    <w:p w14:paraId="0CF0DBDC" w14:textId="77777777" w:rsidR="00CA21E9" w:rsidRPr="00C50CE3" w:rsidRDefault="00CA21E9" w:rsidP="00A73360">
                      <w:pPr>
                        <w:rPr>
                          <w:b/>
                          <w:color w:val="2F5496" w:themeColor="accent1" w:themeShade="BF"/>
                        </w:rPr>
                      </w:pPr>
                      <w:r w:rsidRPr="00C50CE3">
                        <w:rPr>
                          <w:b/>
                          <w:color w:val="2F5496" w:themeColor="accent1" w:themeShade="BF"/>
                        </w:rPr>
                        <w:t>Rappel de la proposition adoptée à l’assemblée générale annuelle 2020 :</w:t>
                      </w:r>
                    </w:p>
                    <w:p w14:paraId="0F2F35C1" w14:textId="77777777" w:rsidR="00CA21E9" w:rsidRPr="00C50CE3" w:rsidRDefault="00CA21E9" w:rsidP="00A73360">
                      <w:pPr>
                        <w:rPr>
                          <w:color w:val="2F5496" w:themeColor="accent1" w:themeShade="BF"/>
                        </w:rPr>
                      </w:pPr>
                      <w:r w:rsidRPr="00C50CE3">
                        <w:rPr>
                          <w:color w:val="2F5496" w:themeColor="accent1" w:themeShade="BF"/>
                        </w:rPr>
                        <w:t>Il est proposé de maintenir l’appui de la TROVEP de Montréal à la campagne Engagez-vous pour le communautaire et de maintenir son implication au sein du FRACA Montréal.</w:t>
                      </w:r>
                    </w:p>
                    <w:p w14:paraId="212DF4BF" w14:textId="77777777" w:rsidR="00CA21E9" w:rsidRPr="00C50CE3" w:rsidRDefault="00CA21E9" w:rsidP="00A73360">
                      <w:pPr>
                        <w:jc w:val="center"/>
                        <w:rPr>
                          <w:color w:val="2F5496" w:themeColor="accent1" w:themeShade="BF"/>
                        </w:rPr>
                      </w:pPr>
                      <w:r w:rsidRPr="00C50CE3">
                        <w:rPr>
                          <w:color w:val="2F5496" w:themeColor="accent1" w:themeShade="BF"/>
                        </w:rPr>
                        <w:t>Implication de niveau 2</w:t>
                      </w:r>
                    </w:p>
                  </w:txbxContent>
                </v:textbox>
                <w10:wrap type="topAndBottom" anchorx="margin"/>
              </v:shape>
            </w:pict>
          </mc:Fallback>
        </mc:AlternateContent>
      </w:r>
      <w:r w:rsidR="00986BB6">
        <w:rPr>
          <w:b/>
        </w:rPr>
        <w:t>Page Facebook :</w:t>
      </w:r>
      <w:r w:rsidR="00986BB6">
        <w:t xml:space="preserve"> </w:t>
      </w:r>
      <w:hyperlink r:id="rId51">
        <w:r w:rsidR="00986BB6">
          <w:rPr>
            <w:color w:val="0563C1"/>
            <w:u w:val="single"/>
          </w:rPr>
          <w:t>FRACA Montréal</w:t>
        </w:r>
      </w:hyperlink>
    </w:p>
    <w:p w14:paraId="6A24BE90" w14:textId="77777777" w:rsidR="00042D24" w:rsidRPr="00A73360" w:rsidRDefault="00986BB6" w:rsidP="00A73360">
      <w:pPr>
        <w:pStyle w:val="Titre3"/>
      </w:pPr>
      <w:r w:rsidRPr="00A73360">
        <w:t>Comité de coordination</w:t>
      </w:r>
    </w:p>
    <w:p w14:paraId="1EAF951F" w14:textId="77777777" w:rsidR="00042D24" w:rsidRDefault="00986BB6">
      <w:r>
        <w:t>La TROVEP est membre du comité de coordination (coco) du FRACA Montréal avec les regroupements et tables de quartier suivants :</w:t>
      </w:r>
    </w:p>
    <w:p w14:paraId="50F894F0" w14:textId="77777777" w:rsidR="00042D24" w:rsidRDefault="00986BB6">
      <w:pPr>
        <w:numPr>
          <w:ilvl w:val="0"/>
          <w:numId w:val="3"/>
        </w:numPr>
        <w:pBdr>
          <w:top w:val="nil"/>
          <w:left w:val="nil"/>
          <w:bottom w:val="nil"/>
          <w:right w:val="nil"/>
          <w:between w:val="nil"/>
        </w:pBdr>
        <w:spacing w:before="0" w:after="0" w:line="259" w:lineRule="auto"/>
        <w:rPr>
          <w:color w:val="000000"/>
        </w:rPr>
      </w:pPr>
      <w:r>
        <w:rPr>
          <w:color w:val="000000"/>
        </w:rPr>
        <w:t>Mouvement des personnes handicapées pour l’accès aux services (Mouvement PHAS)</w:t>
      </w:r>
    </w:p>
    <w:p w14:paraId="6B768A62" w14:textId="77777777" w:rsidR="00042D24" w:rsidRDefault="00986BB6">
      <w:pPr>
        <w:numPr>
          <w:ilvl w:val="0"/>
          <w:numId w:val="3"/>
        </w:numPr>
        <w:pBdr>
          <w:top w:val="nil"/>
          <w:left w:val="nil"/>
          <w:bottom w:val="nil"/>
          <w:right w:val="nil"/>
          <w:between w:val="nil"/>
        </w:pBdr>
        <w:spacing w:before="0" w:after="0" w:line="259" w:lineRule="auto"/>
        <w:rPr>
          <w:color w:val="000000"/>
        </w:rPr>
      </w:pPr>
      <w:r>
        <w:rPr>
          <w:color w:val="000000"/>
        </w:rPr>
        <w:t>Réseau alternatif et communautaire des organismes en santé mentale (RACOR)</w:t>
      </w:r>
    </w:p>
    <w:p w14:paraId="3DA7D194" w14:textId="77777777" w:rsidR="00042D24" w:rsidRDefault="00986BB6">
      <w:pPr>
        <w:numPr>
          <w:ilvl w:val="0"/>
          <w:numId w:val="3"/>
        </w:numPr>
        <w:pBdr>
          <w:top w:val="nil"/>
          <w:left w:val="nil"/>
          <w:bottom w:val="nil"/>
          <w:right w:val="nil"/>
          <w:between w:val="nil"/>
        </w:pBdr>
        <w:spacing w:before="0" w:after="0" w:line="259" w:lineRule="auto"/>
        <w:rPr>
          <w:color w:val="000000"/>
        </w:rPr>
      </w:pPr>
      <w:r>
        <w:rPr>
          <w:color w:val="000000"/>
        </w:rPr>
        <w:t>Réseau d’action des femmes en santé et services sociaux (RAFSSS)</w:t>
      </w:r>
    </w:p>
    <w:p w14:paraId="6A1FFDE5" w14:textId="77777777" w:rsidR="00042D24" w:rsidRDefault="00986BB6">
      <w:pPr>
        <w:numPr>
          <w:ilvl w:val="0"/>
          <w:numId w:val="3"/>
        </w:numPr>
        <w:pBdr>
          <w:top w:val="nil"/>
          <w:left w:val="nil"/>
          <w:bottom w:val="nil"/>
          <w:right w:val="nil"/>
          <w:between w:val="nil"/>
        </w:pBdr>
        <w:spacing w:before="0" w:after="0" w:line="259" w:lineRule="auto"/>
        <w:rPr>
          <w:color w:val="000000"/>
        </w:rPr>
      </w:pPr>
      <w:r>
        <w:rPr>
          <w:color w:val="000000"/>
        </w:rPr>
        <w:t>Regroupement intersectoriel des organismes communautaires de Montréal (RIOCM)</w:t>
      </w:r>
    </w:p>
    <w:p w14:paraId="685C1FF1" w14:textId="77777777" w:rsidR="00042D24" w:rsidRDefault="00986BB6">
      <w:pPr>
        <w:numPr>
          <w:ilvl w:val="0"/>
          <w:numId w:val="3"/>
        </w:numPr>
        <w:pBdr>
          <w:top w:val="nil"/>
          <w:left w:val="nil"/>
          <w:bottom w:val="nil"/>
          <w:right w:val="nil"/>
          <w:between w:val="nil"/>
        </w:pBdr>
        <w:spacing w:before="0" w:after="0" w:line="259" w:lineRule="auto"/>
        <w:rPr>
          <w:color w:val="000000"/>
        </w:rPr>
      </w:pPr>
      <w:r>
        <w:rPr>
          <w:color w:val="000000"/>
        </w:rPr>
        <w:t>Regroupement des organismes communautaires famille de Montréal (ROCFM)</w:t>
      </w:r>
    </w:p>
    <w:p w14:paraId="31425404" w14:textId="77777777" w:rsidR="00CA21E9" w:rsidRDefault="00986BB6" w:rsidP="00CA21E9">
      <w:pPr>
        <w:numPr>
          <w:ilvl w:val="0"/>
          <w:numId w:val="3"/>
        </w:numPr>
        <w:pBdr>
          <w:top w:val="nil"/>
          <w:left w:val="nil"/>
          <w:bottom w:val="nil"/>
          <w:right w:val="nil"/>
          <w:between w:val="nil"/>
        </w:pBdr>
        <w:spacing w:before="0" w:after="0" w:line="259" w:lineRule="auto"/>
        <w:rPr>
          <w:color w:val="000000"/>
        </w:rPr>
      </w:pPr>
      <w:r>
        <w:rPr>
          <w:color w:val="000000"/>
        </w:rPr>
        <w:t>Corporation de développement communautaire (CDC) Solidarités Villeray</w:t>
      </w:r>
    </w:p>
    <w:p w14:paraId="589DF3C5" w14:textId="77777777" w:rsidR="00CA21E9" w:rsidRPr="00CA21E9" w:rsidRDefault="00CA21E9" w:rsidP="00CA21E9">
      <w:pPr>
        <w:numPr>
          <w:ilvl w:val="0"/>
          <w:numId w:val="3"/>
        </w:numPr>
        <w:pBdr>
          <w:top w:val="nil"/>
          <w:left w:val="nil"/>
          <w:bottom w:val="nil"/>
          <w:right w:val="nil"/>
          <w:between w:val="nil"/>
        </w:pBdr>
        <w:spacing w:before="0" w:after="0" w:line="259" w:lineRule="auto"/>
        <w:rPr>
          <w:color w:val="000000"/>
        </w:rPr>
      </w:pPr>
      <w:r>
        <w:rPr>
          <w:color w:val="000000"/>
        </w:rPr>
        <w:t>Action-Gardien, CDC de Pointe-Saint-Charles</w:t>
      </w:r>
    </w:p>
    <w:p w14:paraId="3E9DAFFF" w14:textId="77777777" w:rsidR="00042D24" w:rsidRDefault="00986BB6">
      <w:r>
        <w:t xml:space="preserve">Cette année, la TROVEP a participé à </w:t>
      </w:r>
      <w:r>
        <w:rPr>
          <w:b/>
        </w:rPr>
        <w:t>16 rencontres du comité de coordination</w:t>
      </w:r>
      <w:r>
        <w:t xml:space="preserve"> </w:t>
      </w:r>
      <w:r>
        <w:rPr>
          <w:b/>
        </w:rPr>
        <w:t>et 7 rencontres de comités de travail</w:t>
      </w:r>
      <w:r>
        <w:t xml:space="preserve"> (communications, organisation du rassemblement du 15 septembre, répliques, action du 10 décembre, action d’affichage du 17 février).</w:t>
      </w:r>
    </w:p>
    <w:p w14:paraId="4275A4E6" w14:textId="77777777" w:rsidR="00042D24" w:rsidRDefault="00986BB6">
      <w:r>
        <w:t>Le FRACA a mis les bouchées doubles pour proposer des actions respectueuses de la situation au sein des groupes et des mesures sanitaires en vigueur. Le coco du FRACA a d’ailleurs fonctionné à effectif réduit pour une bonne partie de l’année.</w:t>
      </w:r>
    </w:p>
    <w:p w14:paraId="3643EE89" w14:textId="77777777" w:rsidR="00042D24" w:rsidRPr="00C50CE3" w:rsidRDefault="00986BB6">
      <w:r>
        <w:lastRenderedPageBreak/>
        <w:t xml:space="preserve">Ces contraintes n’ont pas empêché le FRACA de mobiliser les groupes communautaires montréalais autour des revendications de la campagne </w:t>
      </w:r>
      <w:r>
        <w:rPr>
          <w:i/>
        </w:rPr>
        <w:t>Engagez-vous</w:t>
      </w:r>
      <w:r>
        <w:t xml:space="preserve"> </w:t>
      </w:r>
      <w:r w:rsidRPr="00C50CE3">
        <w:rPr>
          <w:i/>
        </w:rPr>
        <w:t xml:space="preserve">pour le communautaire. </w:t>
      </w:r>
      <w:r w:rsidRPr="00C50CE3">
        <w:t>Les actions du FRACA ont particulièrement mis de l’avant la nécessité de réinvestir massivement dans notre filet social, mis-à-mal par des années d’austérité, de compressions budgétaires et de privatisation des services publics.</w:t>
      </w:r>
    </w:p>
    <w:p w14:paraId="6722D595" w14:textId="77777777" w:rsidR="00042D24" w:rsidRPr="00C50CE3" w:rsidRDefault="00D53CE2">
      <w:r w:rsidRPr="00C50CE3">
        <w:t xml:space="preserve">Malgré la situation, le FRACA a organisé </w:t>
      </w:r>
      <w:r w:rsidRPr="00C50CE3">
        <w:rPr>
          <w:b/>
        </w:rPr>
        <w:t xml:space="preserve">3 actions dans l’espace public </w:t>
      </w:r>
      <w:r w:rsidRPr="00C50CE3">
        <w:t xml:space="preserve">cette année. La TROVEP a particulièrement contribué à la </w:t>
      </w:r>
      <w:r w:rsidRPr="00C50CE3">
        <w:rPr>
          <w:b/>
        </w:rPr>
        <w:t>réalisation de visuels et d’outils</w:t>
      </w:r>
      <w:r w:rsidRPr="00C50CE3">
        <w:t xml:space="preserve"> pour ces actions.</w:t>
      </w:r>
    </w:p>
    <w:p w14:paraId="3E68B0D6" w14:textId="77777777" w:rsidR="00042D24" w:rsidRDefault="00986BB6" w:rsidP="00A73360">
      <w:pPr>
        <w:pStyle w:val="Titre3"/>
      </w:pPr>
      <w:r>
        <w:t xml:space="preserve">15 septembre – </w:t>
      </w:r>
      <w:r w:rsidRPr="00A73360">
        <w:rPr>
          <w:i/>
        </w:rPr>
        <w:t>Rassemblement engagé pour la rentrée !</w:t>
      </w:r>
    </w:p>
    <w:p w14:paraId="5154D74F" w14:textId="77777777" w:rsidR="00C50CE3" w:rsidRDefault="00986BB6">
      <w:r>
        <w:t xml:space="preserve">Le 15 septembre, mesures sanitaires obligent, c’est </w:t>
      </w:r>
      <w:proofErr w:type="gramStart"/>
      <w:r>
        <w:t>masqué</w:t>
      </w:r>
      <w:r w:rsidR="00CA21E9">
        <w:t>es</w:t>
      </w:r>
      <w:r>
        <w:t xml:space="preserve"> et distancié</w:t>
      </w:r>
      <w:r w:rsidR="00CA21E9">
        <w:t>es</w:t>
      </w:r>
      <w:proofErr w:type="gramEnd"/>
      <w:r>
        <w:t xml:space="preserve"> qu’une </w:t>
      </w:r>
      <w:r>
        <w:rPr>
          <w:b/>
        </w:rPr>
        <w:t>centaine de personnes</w:t>
      </w:r>
      <w:r>
        <w:t xml:space="preserve"> se sont réunies au Parc Lafontaine pour souligner la rentrée du milieu communautaire, à l’invitation du FRACA Montréal.</w:t>
      </w:r>
    </w:p>
    <w:p w14:paraId="3ED4DC2C" w14:textId="7610BE40" w:rsidR="00042D24" w:rsidRDefault="00CA21E9">
      <w:r>
        <w:rPr>
          <w:noProof/>
        </w:rPr>
        <w:drawing>
          <wp:anchor distT="107950" distB="107950" distL="114300" distR="114300" simplePos="0" relativeHeight="251707392" behindDoc="0" locked="0" layoutInCell="1" allowOverlap="1" wp14:anchorId="02BCE4BC" wp14:editId="04162DB2">
            <wp:simplePos x="0" y="0"/>
            <wp:positionH relativeFrom="page">
              <wp:align>left</wp:align>
            </wp:positionH>
            <wp:positionV relativeFrom="margin">
              <wp:posOffset>2712720</wp:posOffset>
            </wp:positionV>
            <wp:extent cx="3524250" cy="2349294"/>
            <wp:effectExtent l="0" t="0" r="0" b="0"/>
            <wp:wrapSquare wrapText="bothSides"/>
            <wp:docPr id="12" name="Image 12" descr="Julie Corbeil animant un atelier lors du rassemblement engagé du FRACA, le 15 septe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86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24250" cy="2349294"/>
                    </a:xfrm>
                    <a:prstGeom prst="rect">
                      <a:avLst/>
                    </a:prstGeom>
                  </pic:spPr>
                </pic:pic>
              </a:graphicData>
            </a:graphic>
            <wp14:sizeRelH relativeFrom="margin">
              <wp14:pctWidth>0</wp14:pctWidth>
            </wp14:sizeRelH>
            <wp14:sizeRelV relativeFrom="margin">
              <wp14:pctHeight>0</wp14:pctHeight>
            </wp14:sizeRelV>
          </wp:anchor>
        </w:drawing>
      </w:r>
      <w:r w:rsidR="00986BB6">
        <w:t>Ce rassemblement a permis aux groupes de se rencontrer et d’échanger après une première vague particulièrement éprouvante pour le milieu. Ce fut également l’occasion de repartir la mobilisation, interrompue par la pandémie et ses conséquences sur les groupes communautaires.</w:t>
      </w:r>
      <w:r w:rsidR="009722EE">
        <w:t xml:space="preserve"> Ce rassemblement s’est terminé </w:t>
      </w:r>
      <w:hyperlink r:id="rId53" w:history="1">
        <w:r w:rsidR="009722EE" w:rsidRPr="009722EE">
          <w:rPr>
            <w:rStyle w:val="Lienhypertexte"/>
          </w:rPr>
          <w:t>en chanson</w:t>
        </w:r>
      </w:hyperlink>
      <w:r w:rsidR="009722EE">
        <w:t>.</w:t>
      </w:r>
    </w:p>
    <w:p w14:paraId="070F6219" w14:textId="77777777" w:rsidR="00042D24" w:rsidRPr="00C50CE3" w:rsidRDefault="00986BB6">
      <w:pPr>
        <w:rPr>
          <w:b/>
          <w:i/>
        </w:rPr>
      </w:pPr>
      <w:r w:rsidRPr="00C50CE3">
        <w:rPr>
          <w:b/>
          <w:i/>
        </w:rPr>
        <w:t>Atelier « On donne la réplique à Legault »</w:t>
      </w:r>
    </w:p>
    <w:p w14:paraId="743311F3" w14:textId="77777777" w:rsidR="00042D24" w:rsidRDefault="00CA21E9">
      <w:r>
        <w:rPr>
          <w:noProof/>
        </w:rPr>
        <mc:AlternateContent>
          <mc:Choice Requires="wps">
            <w:drawing>
              <wp:anchor distT="107950" distB="107950" distL="114300" distR="114300" simplePos="0" relativeHeight="251706879" behindDoc="0" locked="0" layoutInCell="1" hidden="0" allowOverlap="1" wp14:anchorId="3F8452D4" wp14:editId="78AE67B1">
                <wp:simplePos x="0" y="0"/>
                <wp:positionH relativeFrom="margin">
                  <wp:align>left</wp:align>
                </wp:positionH>
                <wp:positionV relativeFrom="paragraph">
                  <wp:posOffset>607695</wp:posOffset>
                </wp:positionV>
                <wp:extent cx="2905760" cy="417195"/>
                <wp:effectExtent l="0" t="0" r="8890" b="1905"/>
                <wp:wrapSquare wrapText="bothSides"/>
                <wp:docPr id="13" name="Rectangle 13" descr="Julie Corbeil animant un atelier lors du rassemblement engagé du FRACA, le 15 septembre"/>
                <wp:cNvGraphicFramePr/>
                <a:graphic xmlns:a="http://schemas.openxmlformats.org/drawingml/2006/main">
                  <a:graphicData uri="http://schemas.microsoft.com/office/word/2010/wordprocessingShape">
                    <wps:wsp>
                      <wps:cNvSpPr/>
                      <wps:spPr>
                        <a:xfrm>
                          <a:off x="0" y="0"/>
                          <a:ext cx="2905760" cy="417195"/>
                        </a:xfrm>
                        <a:prstGeom prst="rect">
                          <a:avLst/>
                        </a:prstGeom>
                        <a:solidFill>
                          <a:srgbClr val="FFFFFF"/>
                        </a:solidFill>
                        <a:ln>
                          <a:noFill/>
                        </a:ln>
                      </wps:spPr>
                      <wps:txbx>
                        <w:txbxContent>
                          <w:p w14:paraId="254FA306" w14:textId="77777777" w:rsidR="00CA21E9" w:rsidRPr="00C50CE3" w:rsidRDefault="00CA21E9" w:rsidP="00C50CE3">
                            <w:pPr>
                              <w:pStyle w:val="Lgendes"/>
                              <w:rPr>
                                <w:lang w:val="fr-CA"/>
                              </w:rPr>
                            </w:pPr>
                            <w:r>
                              <w:rPr>
                                <w:b/>
                                <w:lang w:val="fr-CA"/>
                              </w:rPr>
                              <w:t xml:space="preserve">Photo : </w:t>
                            </w:r>
                            <w:r>
                              <w:rPr>
                                <w:lang w:val="fr-CA"/>
                              </w:rPr>
                              <w:t>Julie Corbeil animant un atelier lors du rassemblement engagé du FRACA, le 15 septembre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3F8452D4" id="Rectangle 13" o:spid="_x0000_s1038" alt="Julie Corbeil animant un atelier lors du rassemblement engagé du FRACA, le 15 septembre" style="position:absolute;margin-left:0;margin-top:47.85pt;width:228.8pt;height:32.85pt;z-index:251706879;visibility:visible;mso-wrap-style:square;mso-width-percent:0;mso-height-percent:0;mso-wrap-distance-left:9pt;mso-wrap-distance-top:8.5pt;mso-wrap-distance-right:9pt;mso-wrap-distance-bottom:8.5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zv2FwIAAPgDAAAOAAAAZHJzL2Uyb0RvYy54bWysU9tuEzEQfUfiHyw/QzcJtKVRNlWUKghU&#10;QdTCB8x6ZzeWfGPsXPpJfAc/xtibpFzeEPvgHXtmj+ecMzu7PVgjdkhRe1fL8cVICnTKt9r1tfz6&#10;ZfX6nRQxgWvBeIe1fMIob+cvX8z2YYoTv/GmRRIM4uJ0H2q5SSlMqyqqDVqIFz6g42TnyULiLfVV&#10;S7BndGuqyWh0Ve09tYG8whj59G5IynnB7zpU6XPXRUzC1JJ7S2WlsjZ5reYzmPYEYaPVsQ34hy4s&#10;aMeXnqHuIIHYkv4LympFPvouXShvK991WmHhwGzGoz/YPG4gYOHC4sRwlin+P1j1abcmoVv27o0U&#10;Dix79MCqgesNinzWYlQs2Met0SiWnhrURoDTFlwSWycgIWdIGE9RtFtBECPaxqBFLkDXQ//je06s&#10;HhbLxSuRYS9FxJC4ijA7sA9xyo08hjUdd5HDLOehI5vfLJQ4FNeezq7hIQnFh5Ob0eX1FZurOPd2&#10;fD2+ucyg1fPXgWJ6j96KHNSSmF8xC3b3MQ2lp5J8WfRGtyttTNlQ3ywNiR3wBK3Kc0T/rcy4XOx8&#10;/mxAzCdVZjZwyVE6NIdB68mJduPbJzYgBrXS3Nw9xLQG4hEcS7Hnsaxl/LYFlkmYD459zzN8CugU&#10;NKcAnNp4NitJdiiHy1RmfehtsU2+04Vw7ma4+tgkj1eR7Pgr5Pn9dV+qnn/Y+U8AAAD//wMAUEsD&#10;BBQABgAIAAAAIQAGSuCh2wAAAAcBAAAPAAAAZHJzL2Rvd25yZXYueG1sTI9LT8MwEITvSPwHa5G4&#10;USeoTWmIUyEe6pkA6nUbL3HAjyh22sCvZznBcTSjmW+q7eysONIY++AV5IsMBPk26N53Cl5fnq5u&#10;QMSEXqMNnhR8UYRtfX5WYanDyT/TsUmd4BIfS1RgUhpKKWNryGFchIE8e+9hdJhYjp3UI5643Fl5&#10;nWWFdNh7XjA40L2h9rOZnIJd/vA4fMjvBnc20fRm5tbuZ6UuL+a7WxCJ5vQXhl98RoeamQ5h8joK&#10;q4CPJAWb1RoEu8vVugBx4FiRL0HWlfzPX/8AAAD//wMAUEsBAi0AFAAGAAgAAAAhALaDOJL+AAAA&#10;4QEAABMAAAAAAAAAAAAAAAAAAAAAAFtDb250ZW50X1R5cGVzXS54bWxQSwECLQAUAAYACAAAACEA&#10;OP0h/9YAAACUAQAACwAAAAAAAAAAAAAAAAAvAQAAX3JlbHMvLnJlbHNQSwECLQAUAAYACAAAACEA&#10;Bd879hcCAAD4AwAADgAAAAAAAAAAAAAAAAAuAgAAZHJzL2Uyb0RvYy54bWxQSwECLQAUAAYACAAA&#10;ACEABkrgodsAAAAHAQAADwAAAAAAAAAAAAAAAABxBAAAZHJzL2Rvd25yZXYueG1sUEsFBgAAAAAE&#10;AAQA8wAAAHkFAAAAAA==&#10;" stroked="f">
                <v:textbox inset="0,0,0,0">
                  <w:txbxContent>
                    <w:p w14:paraId="254FA306" w14:textId="77777777" w:rsidR="00CA21E9" w:rsidRPr="00C50CE3" w:rsidRDefault="00CA21E9" w:rsidP="00C50CE3">
                      <w:pPr>
                        <w:pStyle w:val="Lgendes"/>
                        <w:rPr>
                          <w:lang w:val="fr-CA"/>
                        </w:rPr>
                      </w:pPr>
                      <w:r>
                        <w:rPr>
                          <w:b/>
                          <w:lang w:val="fr-CA"/>
                        </w:rPr>
                        <w:t xml:space="preserve">Photo : </w:t>
                      </w:r>
                      <w:r>
                        <w:rPr>
                          <w:lang w:val="fr-CA"/>
                        </w:rPr>
                        <w:t>Julie Corbeil animant un atelier lors du rassemblement engagé du FRACA, le 15 septembre</w:t>
                      </w:r>
                    </w:p>
                  </w:txbxContent>
                </v:textbox>
                <w10:wrap type="square" anchorx="margin"/>
              </v:rect>
            </w:pict>
          </mc:Fallback>
        </mc:AlternateContent>
      </w:r>
      <w:r w:rsidR="00986BB6">
        <w:t>En ateliers, les participant·e</w:t>
      </w:r>
      <w:r w:rsidR="00CC2896">
        <w:t>·</w:t>
      </w:r>
      <w:r w:rsidR="00986BB6">
        <w:t>s étaient invité·e</w:t>
      </w:r>
      <w:r w:rsidR="00CC2896">
        <w:t>·</w:t>
      </w:r>
      <w:r w:rsidR="00986BB6">
        <w:t xml:space="preserve">s à réagir à des propos tenus par François Legault et ses ministres depuis le début de la crise sanitaire. </w:t>
      </w:r>
      <w:hyperlink r:id="rId54" w:history="1">
        <w:r w:rsidR="00CC2896">
          <w:rPr>
            <w:rStyle w:val="Lienhypertexte"/>
          </w:rPr>
          <w:t>Le</w:t>
        </w:r>
        <w:r w:rsidR="00986BB6" w:rsidRPr="00CC2896">
          <w:rPr>
            <w:rStyle w:val="Lienhypertexte"/>
          </w:rPr>
          <w:t>s répliques des participant·e</w:t>
        </w:r>
        <w:r w:rsidR="00CC2896" w:rsidRPr="00CC2896">
          <w:rPr>
            <w:rStyle w:val="Lienhypertexte"/>
          </w:rPr>
          <w:t>·</w:t>
        </w:r>
        <w:r w:rsidR="00986BB6" w:rsidRPr="00CC2896">
          <w:rPr>
            <w:rStyle w:val="Lienhypertexte"/>
          </w:rPr>
          <w:t>s ont été mises en image et diffusées</w:t>
        </w:r>
      </w:hyperlink>
      <w:r w:rsidR="00986BB6">
        <w:t xml:space="preserve"> dans les infolettres et sur le Facebook du FRACA tout l’automne.</w:t>
      </w:r>
    </w:p>
    <w:p w14:paraId="6644924F" w14:textId="77777777" w:rsidR="00D60CA9" w:rsidRDefault="00986BB6" w:rsidP="00D60CA9">
      <w:pPr>
        <w:rPr>
          <w:rStyle w:val="Titre3Car"/>
          <w:i/>
        </w:rPr>
      </w:pPr>
      <w:r w:rsidRPr="00A73360">
        <w:rPr>
          <w:rStyle w:val="Titre3Car"/>
        </w:rPr>
        <w:t xml:space="preserve">10 décembre – </w:t>
      </w:r>
      <w:r w:rsidRPr="00A73360">
        <w:rPr>
          <w:rStyle w:val="Titre3Car"/>
          <w:i/>
        </w:rPr>
        <w:t>Dehors pour le filet social !</w:t>
      </w:r>
    </w:p>
    <w:p w14:paraId="6FADC46D" w14:textId="77777777" w:rsidR="00042D24" w:rsidRDefault="00986BB6" w:rsidP="00D60CA9">
      <w:pPr>
        <w:rPr>
          <w:color w:val="FF0000"/>
        </w:rPr>
      </w:pPr>
      <w:r w:rsidRPr="00C50CE3">
        <w:t xml:space="preserve">Le 10 décembre, le FRACA Montréal proposait </w:t>
      </w:r>
      <w:r w:rsidR="00CA21E9" w:rsidRPr="00C50CE3">
        <w:t xml:space="preserve">aux groupes communautaires montréalais </w:t>
      </w:r>
      <w:r w:rsidRPr="00C50CE3">
        <w:t xml:space="preserve">une </w:t>
      </w:r>
      <w:r w:rsidRPr="00900611">
        <w:rPr>
          <w:b/>
        </w:rPr>
        <w:t>journée d’actions de tractage et d’animation</w:t>
      </w:r>
      <w:r w:rsidRPr="00C50CE3">
        <w:t xml:space="preserve"> dans les quartiers, sous le thème </w:t>
      </w:r>
      <w:r w:rsidRPr="00C50CE3">
        <w:rPr>
          <w:i/>
        </w:rPr>
        <w:t>Dehors pour le filet social – Un filet social pour Noël</w:t>
      </w:r>
      <w:r w:rsidRPr="00C50CE3">
        <w:t>. Alors que la 2</w:t>
      </w:r>
      <w:r w:rsidRPr="00C50CE3">
        <w:rPr>
          <w:vertAlign w:val="superscript"/>
        </w:rPr>
        <w:t>e</w:t>
      </w:r>
      <w:r w:rsidRPr="00C50CE3">
        <w:t xml:space="preserve"> vague faisait rage, nous ne pouvions que constater l’état d’effritement dans lequel se trouve notre filet social. Cette action visait à sensibiliser la population à l’importance </w:t>
      </w:r>
      <w:r w:rsidR="00E8418E">
        <w:t xml:space="preserve">d’un réinvestissement massif </w:t>
      </w:r>
      <w:r w:rsidRPr="00C50CE3">
        <w:t>dans</w:t>
      </w:r>
      <w:r w:rsidR="00E8418E">
        <w:t xml:space="preserve"> le filet social québécois,</w:t>
      </w:r>
      <w:r w:rsidRPr="00C50CE3">
        <w:t xml:space="preserve"> les services sociaux et les programmes publics</w:t>
      </w:r>
      <w:r w:rsidR="00E8418E">
        <w:t>,</w:t>
      </w:r>
      <w:r w:rsidRPr="00C50CE3">
        <w:t xml:space="preserve"> à la reconnaissance d</w:t>
      </w:r>
      <w:r w:rsidR="00E8418E">
        <w:t>u</w:t>
      </w:r>
      <w:r w:rsidRPr="00C50CE3">
        <w:t xml:space="preserve"> travail </w:t>
      </w:r>
      <w:r w:rsidR="00E8418E">
        <w:t xml:space="preserve">des organismes communautaires </w:t>
      </w:r>
      <w:r w:rsidRPr="00C50CE3">
        <w:t>et au financement adéquat d</w:t>
      </w:r>
      <w:r w:rsidR="00E8418E">
        <w:t>u milieu</w:t>
      </w:r>
      <w:r w:rsidRPr="00C50CE3">
        <w:t>.</w:t>
      </w:r>
    </w:p>
    <w:p w14:paraId="785580BB" w14:textId="77777777" w:rsidR="00042D24" w:rsidRDefault="00986BB6" w:rsidP="00D60CA9">
      <w:r>
        <w:t>Plusieurs centaines</w:t>
      </w:r>
      <w:r w:rsidR="008673B3">
        <w:t xml:space="preserve"> de</w:t>
      </w:r>
      <w:r>
        <w:t xml:space="preserve"> </w:t>
      </w:r>
      <w:hyperlink r:id="rId55" w:history="1">
        <w:r w:rsidRPr="008673B3">
          <w:rPr>
            <w:rStyle w:val="Lienhypertexte"/>
          </w:rPr>
          <w:t>tracts réalisés par le FRACA</w:t>
        </w:r>
      </w:hyperlink>
      <w:r>
        <w:t xml:space="preserve"> expliquant ces revendications ont ainsi été distribués toute la journée à plusieurs endroits à Montréal. En tout, un peu </w:t>
      </w:r>
      <w:r>
        <w:rPr>
          <w:b/>
        </w:rPr>
        <w:t>plus d’une vingtaine de groupes</w:t>
      </w:r>
      <w:r>
        <w:t xml:space="preserve"> ont répondu à l’appel du FRACA ! </w:t>
      </w:r>
    </w:p>
    <w:p w14:paraId="03387EF2" w14:textId="77777777" w:rsidR="00042D24" w:rsidRDefault="00986BB6" w:rsidP="00A73360">
      <w:pPr>
        <w:pStyle w:val="Titre3"/>
      </w:pPr>
      <w:r>
        <w:lastRenderedPageBreak/>
        <w:t xml:space="preserve">20 février – Journée de la justice sociale 2021 : </w:t>
      </w:r>
      <w:r w:rsidRPr="00A73360">
        <w:rPr>
          <w:i/>
        </w:rPr>
        <w:t>Tout le monde a besoin d’un filet social juste et fort !</w:t>
      </w:r>
    </w:p>
    <w:p w14:paraId="296ACAE1" w14:textId="77777777" w:rsidR="00042D24" w:rsidRPr="00C50CE3" w:rsidRDefault="00986BB6">
      <w:r w:rsidRPr="00C50CE3">
        <w:t xml:space="preserve">En réponse à l’appel de la campagne nationale </w:t>
      </w:r>
      <w:r w:rsidRPr="00CB2734">
        <w:rPr>
          <w:i/>
        </w:rPr>
        <w:t>Engagez-vous pour le communautaire</w:t>
      </w:r>
      <w:r w:rsidRPr="00C50CE3">
        <w:t xml:space="preserve"> et pour souligner le 20 février, Journée de la justice sociale, le FRACA a proposé des </w:t>
      </w:r>
      <w:r w:rsidRPr="00C50CE3">
        <w:rPr>
          <w:b/>
        </w:rPr>
        <w:t>actions d’affichage</w:t>
      </w:r>
      <w:r w:rsidRPr="00C50CE3">
        <w:t xml:space="preserve"> qui ont été organisées dans plusieurs quartiers tout au long de la semaine.</w:t>
      </w:r>
    </w:p>
    <w:p w14:paraId="00F5DFBA" w14:textId="77777777" w:rsidR="00042D24" w:rsidRDefault="006B6C56">
      <w:r>
        <w:rPr>
          <w:noProof/>
        </w:rPr>
        <w:drawing>
          <wp:anchor distT="0" distB="0" distL="114300" distR="114300" simplePos="0" relativeHeight="251716608" behindDoc="0" locked="0" layoutInCell="1" allowOverlap="1" wp14:anchorId="59987075" wp14:editId="481F2F31">
            <wp:simplePos x="0" y="0"/>
            <wp:positionH relativeFrom="margin">
              <wp:posOffset>3127375</wp:posOffset>
            </wp:positionH>
            <wp:positionV relativeFrom="margin">
              <wp:posOffset>1344295</wp:posOffset>
            </wp:positionV>
            <wp:extent cx="3593465" cy="4648200"/>
            <wp:effectExtent l="0" t="0" r="6985" b="0"/>
            <wp:wrapSquare wrapText="bothSides"/>
            <wp:docPr id="17" name="Image 17" descr="Tout le monde a besoin d’un filet social juste et fort!, affiche du FRACA dans le cadre du 20 février, Journée de la justice soci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letsocial.png"/>
                    <pic:cNvPicPr/>
                  </pic:nvPicPr>
                  <pic:blipFill>
                    <a:blip r:embed="rId56">
                      <a:extLst>
                        <a:ext uri="{28A0092B-C50C-407E-A947-70E740481C1C}">
                          <a14:useLocalDpi xmlns:a14="http://schemas.microsoft.com/office/drawing/2010/main" val="0"/>
                        </a:ext>
                      </a:extLst>
                    </a:blip>
                    <a:stretch>
                      <a:fillRect/>
                    </a:stretch>
                  </pic:blipFill>
                  <pic:spPr>
                    <a:xfrm>
                      <a:off x="0" y="0"/>
                      <a:ext cx="3593465" cy="4648200"/>
                    </a:xfrm>
                    <a:prstGeom prst="rect">
                      <a:avLst/>
                    </a:prstGeom>
                  </pic:spPr>
                </pic:pic>
              </a:graphicData>
            </a:graphic>
            <wp14:sizeRelH relativeFrom="margin">
              <wp14:pctWidth>0</wp14:pctWidth>
            </wp14:sizeRelH>
            <wp14:sizeRelV relativeFrom="margin">
              <wp14:pctHeight>0</wp14:pctHeight>
            </wp14:sizeRelV>
          </wp:anchor>
        </w:drawing>
      </w:r>
      <w:r w:rsidR="00986BB6" w:rsidRPr="00C50CE3">
        <w:t xml:space="preserve">Pour l’occasion, le coco du FRACA a réalisé une </w:t>
      </w:r>
      <w:r w:rsidR="00986BB6" w:rsidRPr="00C50CE3">
        <w:rPr>
          <w:b/>
        </w:rPr>
        <w:t>affiche</w:t>
      </w:r>
      <w:r w:rsidR="00986BB6" w:rsidRPr="00C50CE3">
        <w:t>, un</w:t>
      </w:r>
      <w:r w:rsidR="00986BB6" w:rsidRPr="00C50CE3">
        <w:rPr>
          <w:b/>
        </w:rPr>
        <w:t xml:space="preserve"> outil d’éducation populaire</w:t>
      </w:r>
      <w:r w:rsidR="00986BB6" w:rsidRPr="00C50CE3">
        <w:t xml:space="preserve"> et des </w:t>
      </w:r>
      <w:r w:rsidR="00986BB6" w:rsidRPr="00CB2734">
        <w:rPr>
          <w:b/>
        </w:rPr>
        <w:t>vignettes sur le filet social</w:t>
      </w:r>
      <w:r w:rsidR="00986BB6" w:rsidRPr="00C50CE3">
        <w:rPr>
          <w:b/>
        </w:rPr>
        <w:t xml:space="preserve"> </w:t>
      </w:r>
      <w:r w:rsidR="00986BB6" w:rsidRPr="00C50CE3">
        <w:t xml:space="preserve">à partager sur les réseaux sociaux. </w:t>
      </w:r>
      <w:r w:rsidR="00986BB6" w:rsidRPr="00CB2734">
        <w:t>Ce matériel</w:t>
      </w:r>
      <w:r w:rsidR="00986BB6" w:rsidRPr="00C50CE3">
        <w:t xml:space="preserve"> visait à vulgariser les composantes du filet social. Les affiches du FRACA ont ainsi envahi l’espace public à travers la ville, grâce à la mobilisation des groupes communautaires.</w:t>
      </w:r>
    </w:p>
    <w:p w14:paraId="73949FB5" w14:textId="77777777" w:rsidR="00CB2734" w:rsidRDefault="00D67082" w:rsidP="00CB2734">
      <w:pPr>
        <w:pStyle w:val="Paragraphedeliste"/>
        <w:numPr>
          <w:ilvl w:val="0"/>
          <w:numId w:val="9"/>
        </w:numPr>
      </w:pPr>
      <w:hyperlink r:id="rId57" w:history="1">
        <w:r w:rsidR="00CB2734" w:rsidRPr="00CB2734">
          <w:rPr>
            <w:rStyle w:val="Lienhypertexte"/>
          </w:rPr>
          <w:t>Consulter les vignettes sur Facebook</w:t>
        </w:r>
      </w:hyperlink>
    </w:p>
    <w:p w14:paraId="27BFEB5A" w14:textId="77777777" w:rsidR="00CB2734" w:rsidRPr="00C50CE3" w:rsidRDefault="00D67082" w:rsidP="00CB2734">
      <w:pPr>
        <w:pStyle w:val="Paragraphedeliste"/>
        <w:numPr>
          <w:ilvl w:val="0"/>
          <w:numId w:val="9"/>
        </w:numPr>
      </w:pPr>
      <w:hyperlink r:id="rId58" w:history="1">
        <w:r w:rsidR="00CB2734" w:rsidRPr="00CB2734">
          <w:rPr>
            <w:rStyle w:val="Lienhypertexte"/>
          </w:rPr>
          <w:t>Télécharger le matériel</w:t>
        </w:r>
      </w:hyperlink>
    </w:p>
    <w:p w14:paraId="08B49FCF" w14:textId="77777777" w:rsidR="00042D24" w:rsidRDefault="00986BB6" w:rsidP="00A73360">
      <w:pPr>
        <w:pStyle w:val="Titre3"/>
      </w:pPr>
      <w:r>
        <w:t xml:space="preserve">Vidéo-reportage sur le filet social </w:t>
      </w:r>
    </w:p>
    <w:p w14:paraId="14637FF3" w14:textId="77777777" w:rsidR="006B6C56" w:rsidRDefault="00986BB6">
      <w:r>
        <w:t xml:space="preserve">Le FRACA a également été invité à participer en février à </w:t>
      </w:r>
      <w:hyperlink r:id="rId59" w:history="1">
        <w:r w:rsidRPr="00A73360">
          <w:rPr>
            <w:rStyle w:val="Lienhypertexte"/>
            <w:b/>
          </w:rPr>
          <w:t>un vidéo-reportage de Riposte</w:t>
        </w:r>
      </w:hyperlink>
      <w:r>
        <w:rPr>
          <w:b/>
        </w:rPr>
        <w:t xml:space="preserve"> sur la thématique du filet social</w:t>
      </w:r>
      <w:r>
        <w:t xml:space="preserve">. </w:t>
      </w:r>
      <w:r w:rsidR="00E8418E">
        <w:t xml:space="preserve">« </w:t>
      </w:r>
      <w:r>
        <w:t>Le filet social, c’est quoi ? À quoi ça sert ? Pourquoi est-ce indispensable ?</w:t>
      </w:r>
      <w:r w:rsidR="00E8418E">
        <w:t xml:space="preserve"> »</w:t>
      </w:r>
    </w:p>
    <w:p w14:paraId="48304626" w14:textId="77777777" w:rsidR="00042D24" w:rsidRDefault="008673B3">
      <w:r>
        <w:rPr>
          <w:noProof/>
        </w:rPr>
        <mc:AlternateContent>
          <mc:Choice Requires="wps">
            <w:drawing>
              <wp:anchor distT="107950" distB="107950" distL="114300" distR="114300" simplePos="0" relativeHeight="251656190" behindDoc="0" locked="0" layoutInCell="1" hidden="0" allowOverlap="1" wp14:anchorId="6F6239D9" wp14:editId="26522BE0">
                <wp:simplePos x="0" y="0"/>
                <wp:positionH relativeFrom="margin">
                  <wp:align>right</wp:align>
                </wp:positionH>
                <wp:positionV relativeFrom="paragraph">
                  <wp:posOffset>835660</wp:posOffset>
                </wp:positionV>
                <wp:extent cx="3439795" cy="635000"/>
                <wp:effectExtent l="0" t="0" r="8255" b="0"/>
                <wp:wrapSquare wrapText="bothSides"/>
                <wp:docPr id="26" name="Rectangle 26"/>
                <wp:cNvGraphicFramePr/>
                <a:graphic xmlns:a="http://schemas.openxmlformats.org/drawingml/2006/main">
                  <a:graphicData uri="http://schemas.microsoft.com/office/word/2010/wordprocessingShape">
                    <wps:wsp>
                      <wps:cNvSpPr/>
                      <wps:spPr>
                        <a:xfrm>
                          <a:off x="0" y="0"/>
                          <a:ext cx="3439795" cy="635000"/>
                        </a:xfrm>
                        <a:prstGeom prst="rect">
                          <a:avLst/>
                        </a:prstGeom>
                        <a:solidFill>
                          <a:srgbClr val="FFFFFF"/>
                        </a:solidFill>
                        <a:ln>
                          <a:noFill/>
                        </a:ln>
                      </wps:spPr>
                      <wps:txbx>
                        <w:txbxContent>
                          <w:p w14:paraId="298D78FA" w14:textId="77777777" w:rsidR="00CA21E9" w:rsidRPr="008673B3" w:rsidRDefault="00CA21E9" w:rsidP="008673B3">
                            <w:pPr>
                              <w:pStyle w:val="Lgendes"/>
                              <w:rPr>
                                <w:lang w:val="fr-CA"/>
                              </w:rPr>
                            </w:pPr>
                            <w:r>
                              <w:rPr>
                                <w:b/>
                                <w:lang w:val="fr-CA"/>
                              </w:rPr>
                              <w:t xml:space="preserve">Image : </w:t>
                            </w:r>
                            <w:r>
                              <w:rPr>
                                <w:i/>
                                <w:lang w:val="fr-CA"/>
                              </w:rPr>
                              <w:t>Tout le monde a besoin d’un filet social juste et fort!</w:t>
                            </w:r>
                            <w:r>
                              <w:rPr>
                                <w:lang w:val="fr-CA"/>
                              </w:rPr>
                              <w:t>, affiche du FRACA dans le cadre du 20 février, Journée de la justice sociale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6F6239D9" id="Rectangle 26" o:spid="_x0000_s1039" style="position:absolute;margin-left:219.65pt;margin-top:65.8pt;width:270.85pt;height:50pt;z-index:251656190;visibility:visible;mso-wrap-style:square;mso-width-percent:0;mso-height-percent:0;mso-wrap-distance-left:9pt;mso-wrap-distance-top:8.5pt;mso-wrap-distance-right:9pt;mso-wrap-distance-bottom:8.5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J6B1wEAAJcDAAAOAAAAZHJzL2Uyb0RvYy54bWysU9tu2zAMfR+wfxD0vthJ1mw14hRDiwwD&#10;ii1Yuw+QZckWoNsoJXb+fpQcp1v3NiwPCklR5DmH9PZuNJqcBATlbE2Xi5ISYblrle1q+uN5/+4j&#10;JSEy2zLtrKjpWQR6t3v7Zjv4Sqxc73QrgGARG6rB17SP0VdFEXgvDAsL54XFS+nAsIgudEULbMDq&#10;RherstwUg4PWg+MiBIw+TJd0l+tLKXj8JmUQkeiaIraYT8hnk85it2VVB8z3il9gsH9AYZiy2PRa&#10;6oFFRo6g/iplFAcXnIwL7kzhpFRcZA7IZlm+YvPUMy8yFxQn+KtM4f+V5V9PByCqrelqQ4llBmf0&#10;HVVjttOCYAwFGnyoMO/JH+DiBTQT21GCSf/Ig4xZ1PNVVDFGwjG4fr++/XB7QwnHu836piyz6sXL&#10;aw8hfhbOkGTUFLB91pKdHkPEjpg6p6RmwWnV7pXW2YGuuddATgwHvM+/BBmf/JGmbUq2Lj2brlOk&#10;SMwmLsmKYzNmKZbrmXbj2jPqEzzfKwT3yEI8MMANWVIy4NbUNPw8MhCU6C8Wx5JWbDZgNprZYJb3&#10;DpcvUjKZ9zGv4oTt0zE6qTLhhGZqfQGJ08+kLpua1ut3P2e9fE+7XwAAAP//AwBQSwMEFAAGAAgA&#10;AAAhANA+scvbAAAACAEAAA8AAABkcnMvZG93bnJldi54bWxMj81OwzAQhO9IvIO1SNyokwIFhTgV&#10;4kc9E0Bc3XiJA/Y6ip3W8PRsT+W4M6PZb+p19k7scIpDIAXlogCB1AUzUK/g7fX54hZETJqMdoFQ&#10;wQ9GWDenJ7WuTNjTC+7a1AsuoVhpBTalsZIydha9joswIrH3GSavE59TL82k91zunVwWxUp6PRB/&#10;sHrEB4vddzt7BZvy8Wn8kr+t3riE87vNnfvISp2f5fs7EAlzOobhgM/o0DDTNsxkonAKeEhi9bJc&#10;gWD7+qq8AbFVsDwosqnl/wHNHwAAAP//AwBQSwECLQAUAAYACAAAACEAtoM4kv4AAADhAQAAEwAA&#10;AAAAAAAAAAAAAAAAAAAAW0NvbnRlbnRfVHlwZXNdLnhtbFBLAQItABQABgAIAAAAIQA4/SH/1gAA&#10;AJQBAAALAAAAAAAAAAAAAAAAAC8BAABfcmVscy8ucmVsc1BLAQItABQABgAIAAAAIQAaPJ6B1wEA&#10;AJcDAAAOAAAAAAAAAAAAAAAAAC4CAABkcnMvZTJvRG9jLnhtbFBLAQItABQABgAIAAAAIQDQPrHL&#10;2wAAAAgBAAAPAAAAAAAAAAAAAAAAADEEAABkcnMvZG93bnJldi54bWxQSwUGAAAAAAQABADzAAAA&#10;OQUAAAAA&#10;" stroked="f">
                <v:textbox inset="0,0,0,0">
                  <w:txbxContent>
                    <w:p w14:paraId="298D78FA" w14:textId="77777777" w:rsidR="00CA21E9" w:rsidRPr="008673B3" w:rsidRDefault="00CA21E9" w:rsidP="008673B3">
                      <w:pPr>
                        <w:pStyle w:val="Lgendes"/>
                        <w:rPr>
                          <w:lang w:val="fr-CA"/>
                        </w:rPr>
                      </w:pPr>
                      <w:r>
                        <w:rPr>
                          <w:b/>
                          <w:lang w:val="fr-CA"/>
                        </w:rPr>
                        <w:t xml:space="preserve">Image : </w:t>
                      </w:r>
                      <w:r>
                        <w:rPr>
                          <w:i/>
                          <w:lang w:val="fr-CA"/>
                        </w:rPr>
                        <w:t>Tout le monde a besoin d’un filet social juste et fort!</w:t>
                      </w:r>
                      <w:r>
                        <w:rPr>
                          <w:lang w:val="fr-CA"/>
                        </w:rPr>
                        <w:t>, affiche du FRACA dans le cadre du 20 février, Journée de la justice sociale</w:t>
                      </w:r>
                    </w:p>
                  </w:txbxContent>
                </v:textbox>
                <w10:wrap type="square" anchorx="margin"/>
              </v:rect>
            </w:pict>
          </mc:Fallback>
        </mc:AlternateContent>
      </w:r>
      <w:r w:rsidR="00986BB6">
        <w:t xml:space="preserve">La TROVEP et le RIOCM ont ainsi pris la parole au nom du FRACA pour souligner, aux côtés de l’Institut de recherche et d’information socio-économique (IRIS), les conséquences désastreuses du désinvestissement </w:t>
      </w:r>
      <w:r w:rsidR="00E8418E">
        <w:t xml:space="preserve">dans </w:t>
      </w:r>
      <w:r w:rsidR="00986BB6">
        <w:t>le filet social et revendiquer un réinvestissement massif dans les services publics, les programmes sociaux et les organismes communautaires.</w:t>
      </w:r>
    </w:p>
    <w:p w14:paraId="7EFFF478" w14:textId="77777777" w:rsidR="00A73360" w:rsidRPr="00A73360" w:rsidRDefault="00A73360" w:rsidP="00A73360">
      <w:pPr>
        <w:pStyle w:val="Titre2"/>
      </w:pPr>
      <w:bookmarkStart w:id="19" w:name="_Toc72916826"/>
      <w:r>
        <w:rPr>
          <w:noProof/>
        </w:rPr>
        <w:lastRenderedPageBreak/>
        <mc:AlternateContent>
          <mc:Choice Requires="wps">
            <w:drawing>
              <wp:anchor distT="107950" distB="107950" distL="114300" distR="114300" simplePos="0" relativeHeight="251703296" behindDoc="0" locked="0" layoutInCell="1" allowOverlap="1" wp14:anchorId="3969F589" wp14:editId="30FD5559">
                <wp:simplePos x="0" y="0"/>
                <wp:positionH relativeFrom="margin">
                  <wp:posOffset>424815</wp:posOffset>
                </wp:positionH>
                <wp:positionV relativeFrom="paragraph">
                  <wp:posOffset>512445</wp:posOffset>
                </wp:positionV>
                <wp:extent cx="5716800" cy="1404620"/>
                <wp:effectExtent l="0" t="0" r="17780" b="28575"/>
                <wp:wrapTopAndBottom/>
                <wp:docPr id="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0DA7F0B1" w14:textId="77777777" w:rsidR="00CA21E9" w:rsidRPr="006B6C56" w:rsidRDefault="00CA21E9" w:rsidP="00A73360">
                            <w:pPr>
                              <w:rPr>
                                <w:b/>
                                <w:color w:val="2F5496" w:themeColor="accent1" w:themeShade="BF"/>
                              </w:rPr>
                            </w:pPr>
                            <w:r w:rsidRPr="006B6C56">
                              <w:rPr>
                                <w:b/>
                                <w:color w:val="2F5496" w:themeColor="accent1" w:themeShade="BF"/>
                              </w:rPr>
                              <w:t>Rappel de la proposition adoptée à l’assemblée générale annuelle 2020 :</w:t>
                            </w:r>
                          </w:p>
                          <w:p w14:paraId="7EC969A0" w14:textId="7AE30D7C" w:rsidR="00CA21E9" w:rsidRPr="006B6C56" w:rsidRDefault="009722EE" w:rsidP="00A73360">
                            <w:pPr>
                              <w:rPr>
                                <w:color w:val="2F5496" w:themeColor="accent1" w:themeShade="BF"/>
                              </w:rPr>
                            </w:pPr>
                            <w:r>
                              <w:rPr>
                                <w:color w:val="2F5496" w:themeColor="accent1" w:themeShade="BF"/>
                              </w:rPr>
                              <w:t>I</w:t>
                            </w:r>
                            <w:r w:rsidR="00CA21E9" w:rsidRPr="006B6C56">
                              <w:rPr>
                                <w:color w:val="2F5496" w:themeColor="accent1" w:themeShade="BF"/>
                              </w:rPr>
                              <w:t xml:space="preserve">l est proposé d’appuyer la lutte à la justice climatique et sociale. </w:t>
                            </w:r>
                          </w:p>
                          <w:p w14:paraId="0FE6093A" w14:textId="77777777" w:rsidR="00CA21E9" w:rsidRPr="006B6C56" w:rsidRDefault="00CA21E9" w:rsidP="00A73360">
                            <w:pPr>
                              <w:jc w:val="center"/>
                              <w:rPr>
                                <w:color w:val="2F5496" w:themeColor="accent1" w:themeShade="BF"/>
                              </w:rPr>
                            </w:pPr>
                            <w:r w:rsidRPr="006B6C56">
                              <w:rPr>
                                <w:color w:val="2F5496" w:themeColor="accent1" w:themeShade="BF"/>
                              </w:rPr>
                              <w:t>Implication de niveau 2-3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969F589" id="_x0000_s1040" type="#_x0000_t202" style="position:absolute;margin-left:33.45pt;margin-top:40.35pt;width:450.15pt;height:110.6pt;z-index:251703296;visibility:visible;mso-wrap-style:square;mso-width-percent:0;mso-height-percent:200;mso-wrap-distance-left:9pt;mso-wrap-distance-top:8.5pt;mso-wrap-distance-right:9pt;mso-wrap-distance-bottom:8.5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8XOgIAAFEEAAAOAAAAZHJzL2Uyb0RvYy54bWysVE2P0zAQvSPxHyzf2SRVux9R09XSZRHS&#10;8iEtXLhNHaexsD3Gdpssv37HTlsquCEuluPxvHnz3jjL29Fotpc+KLQNry5KzqQV2Cq7bfi3rw9v&#10;rjkLEWwLGq1s+LMM/Hb1+tVycLWcYY+6lZ4RiA314Brex+jqogiilwbCBTppKdihNxDp02+L1sNA&#10;6EYXs7K8LAb0rfMoZAh0ej8F+Srjd50U8XPXBRmZbjhxi3n1ed2ktVgtod56cL0SBxrwDywMKEtF&#10;T1D3EIHtvPoLyijhMWAXLwSaArtOCZl7oG6q8o9unnpwMvdC4gR3kin8P1jxaf/FM9U2nIyyYMii&#10;72QUayWLcoySzZJEgws13XxydDeOb3Ekq3O7wT2i+BGYxXUPdivvvMehl9ASxSplFmepE05IIJvh&#10;I7ZUC3YRM9DYeZP0I0UYoZNVzyd7iAcTdLi4qi6vSwoJilXzcn45ywYWUB/TnQ/xvUTD0qbhnvzP&#10;8LB/DDHRgfp4JVWz+KC0zjOgLRsI9aZclFNnqFWbouleHke51p7tgQYJhJA2TgronaFWpvOrRUn0&#10;pjKnlFw0nKMZFWnmtTIkOiVMKVAn2d7ZNrOJoPS0J8baHnRM0k0ixnEzZteq+dGfDbbPpKzHacbp&#10;TdKmR/+Ls4Hmu+Hh5w685Ex/sOTOTTWfpweRP+aLK5KS+fPI5jwCVhBUwyNn03Yd8yPK4rg7cvFB&#10;ZX2T3ROTA2ea26zA4Y2lh3H+nW/9/hOsXgAAAP//AwBQSwMEFAAGAAgAAAAhAMd8zILfAAAACQEA&#10;AA8AAABkcnMvZG93bnJldi54bWxMj0FPg0AUhO8m/ofNM/Fmd1sNLcijMSZqbyg2pscFnoBl3xJ2&#10;29J/7/akx8lMZr5J15PpxZFG11lGmM8UCOLK1h03CNvPl7sVCOc117q3TAhncrDOrq9SndT2xB90&#10;LHwjQgm7RCO03g+JlK5qyWg3swNx8L7taLQPcmxkPepTKDe9XCgVSaM7DgutHui5pWpfHAzCF5Wv&#10;bh9T/pZvdz+b93y3UcUD4u3N9PQIwtPk/8JwwQ/okAWm0h64dqJHiKI4JBFWagki+HG0XIAoEe7V&#10;PAaZpfL/g+wXAAD//wMAUEsBAi0AFAAGAAgAAAAhALaDOJL+AAAA4QEAABMAAAAAAAAAAAAAAAAA&#10;AAAAAFtDb250ZW50X1R5cGVzXS54bWxQSwECLQAUAAYACAAAACEAOP0h/9YAAACUAQAACwAAAAAA&#10;AAAAAAAAAAAvAQAAX3JlbHMvLnJlbHNQSwECLQAUAAYACAAAACEAawG/FzoCAABRBAAADgAAAAAA&#10;AAAAAAAAAAAuAgAAZHJzL2Uyb0RvYy54bWxQSwECLQAUAAYACAAAACEAx3zMgt8AAAAJAQAADwAA&#10;AAAAAAAAAAAAAACUBAAAZHJzL2Rvd25yZXYueG1sUEsFBgAAAAAEAAQA8wAAAKAFAAAAAA==&#10;" filled="f" strokecolor="#2f5496 [2404]" strokeweight="1.5pt">
                <v:textbox style="mso-fit-shape-to-text:t">
                  <w:txbxContent>
                    <w:p w14:paraId="0DA7F0B1" w14:textId="77777777" w:rsidR="00CA21E9" w:rsidRPr="006B6C56" w:rsidRDefault="00CA21E9" w:rsidP="00A73360">
                      <w:pPr>
                        <w:rPr>
                          <w:b/>
                          <w:color w:val="2F5496" w:themeColor="accent1" w:themeShade="BF"/>
                        </w:rPr>
                      </w:pPr>
                      <w:r w:rsidRPr="006B6C56">
                        <w:rPr>
                          <w:b/>
                          <w:color w:val="2F5496" w:themeColor="accent1" w:themeShade="BF"/>
                        </w:rPr>
                        <w:t>Rappel de la proposition adoptée à l’assemblée générale annuelle 2020 :</w:t>
                      </w:r>
                    </w:p>
                    <w:p w14:paraId="7EC969A0" w14:textId="7AE30D7C" w:rsidR="00CA21E9" w:rsidRPr="006B6C56" w:rsidRDefault="009722EE" w:rsidP="00A73360">
                      <w:pPr>
                        <w:rPr>
                          <w:color w:val="2F5496" w:themeColor="accent1" w:themeShade="BF"/>
                        </w:rPr>
                      </w:pPr>
                      <w:r>
                        <w:rPr>
                          <w:color w:val="2F5496" w:themeColor="accent1" w:themeShade="BF"/>
                        </w:rPr>
                        <w:t>I</w:t>
                      </w:r>
                      <w:r w:rsidR="00CA21E9" w:rsidRPr="006B6C56">
                        <w:rPr>
                          <w:color w:val="2F5496" w:themeColor="accent1" w:themeShade="BF"/>
                        </w:rPr>
                        <w:t xml:space="preserve">l est proposé d’appuyer la lutte à la justice climatique et sociale. </w:t>
                      </w:r>
                    </w:p>
                    <w:p w14:paraId="0FE6093A" w14:textId="77777777" w:rsidR="00CA21E9" w:rsidRPr="006B6C56" w:rsidRDefault="00CA21E9" w:rsidP="00A73360">
                      <w:pPr>
                        <w:jc w:val="center"/>
                        <w:rPr>
                          <w:color w:val="2F5496" w:themeColor="accent1" w:themeShade="BF"/>
                        </w:rPr>
                      </w:pPr>
                      <w:r w:rsidRPr="006B6C56">
                        <w:rPr>
                          <w:color w:val="2F5496" w:themeColor="accent1" w:themeShade="BF"/>
                        </w:rPr>
                        <w:t>Implication de niveau 2-3</w:t>
                      </w:r>
                    </w:p>
                  </w:txbxContent>
                </v:textbox>
                <w10:wrap type="topAndBottom" anchorx="margin"/>
              </v:shape>
            </w:pict>
          </mc:Fallback>
        </mc:AlternateContent>
      </w:r>
      <w:r w:rsidR="00986BB6">
        <w:t>Lutte pour la justice sociale et climatique</w:t>
      </w:r>
      <w:bookmarkEnd w:id="19"/>
    </w:p>
    <w:p w14:paraId="3C52A98A" w14:textId="77777777" w:rsidR="00042D24" w:rsidRDefault="00986BB6">
      <w:r>
        <w:t>La lutte à la justice sociale et climatique est un dossier phare d</w:t>
      </w:r>
      <w:r w:rsidR="00CB2734">
        <w:t>u</w:t>
      </w:r>
      <w:r>
        <w:t xml:space="preserve"> Mouvement d’éducation populaire et d’action communautaire du Québec (MÉPACQ). Ainsi, à l’instar des 11 tables membres, la TROVEP de Montréal a participé à deux journées d’actions régionales pour la justice sociale et climatique. </w:t>
      </w:r>
    </w:p>
    <w:p w14:paraId="4A3ED60B" w14:textId="77777777" w:rsidR="00D60CA9" w:rsidRPr="00D60CA9" w:rsidRDefault="00D60CA9" w:rsidP="00D60CA9">
      <w:pPr>
        <w:pStyle w:val="Titre3"/>
        <w:rPr>
          <w:i/>
        </w:rPr>
      </w:pPr>
      <w:r>
        <w:t xml:space="preserve">16 novembre – </w:t>
      </w:r>
      <w:r>
        <w:rPr>
          <w:i/>
        </w:rPr>
        <w:t>Justice sociale, justice climatique : Écouter la science, c’est vital!</w:t>
      </w:r>
    </w:p>
    <w:p w14:paraId="67A645B3" w14:textId="77777777" w:rsidR="00CB2734" w:rsidRDefault="008B6EF7">
      <w:pPr>
        <w:rPr>
          <w:color w:val="232A32"/>
          <w:highlight w:val="white"/>
        </w:rPr>
      </w:pPr>
      <w:r>
        <w:rPr>
          <w:noProof/>
        </w:rPr>
        <w:drawing>
          <wp:anchor distT="0" distB="0" distL="114300" distR="114300" simplePos="0" relativeHeight="251676672" behindDoc="0" locked="0" layoutInCell="1" hidden="0" allowOverlap="1" wp14:anchorId="01C0033D" wp14:editId="3E48EEB6">
            <wp:simplePos x="0" y="0"/>
            <wp:positionH relativeFrom="page">
              <wp:posOffset>4191000</wp:posOffset>
            </wp:positionH>
            <wp:positionV relativeFrom="paragraph">
              <wp:posOffset>133985</wp:posOffset>
            </wp:positionV>
            <wp:extent cx="3580765" cy="2686050"/>
            <wp:effectExtent l="0" t="0" r="635" b="0"/>
            <wp:wrapSquare wrapText="bothSides" distT="0" distB="0" distL="114300" distR="114300"/>
            <wp:docPr id="247" name="image26.jpg" descr="Une affiche et une fiche plantées dans la terre, près de la porte d'entrée des bureaux montréalais du premier ministre. On peut lire &quot;Justice sociale, justice climatique&quot; et &quot;Urgence climatique, urgence sanitaire : écouter la science, c'est vital&quot;"/>
            <wp:cNvGraphicFramePr/>
            <a:graphic xmlns:a="http://schemas.openxmlformats.org/drawingml/2006/main">
              <a:graphicData uri="http://schemas.openxmlformats.org/drawingml/2006/picture">
                <pic:pic xmlns:pic="http://schemas.openxmlformats.org/drawingml/2006/picture">
                  <pic:nvPicPr>
                    <pic:cNvPr id="0" name="image26.jpg" descr="Peut être une image de une ou plusieurs personnes"/>
                    <pic:cNvPicPr preferRelativeResize="0"/>
                  </pic:nvPicPr>
                  <pic:blipFill>
                    <a:blip r:embed="rId60"/>
                    <a:srcRect/>
                    <a:stretch>
                      <a:fillRect/>
                    </a:stretch>
                  </pic:blipFill>
                  <pic:spPr>
                    <a:xfrm>
                      <a:off x="0" y="0"/>
                      <a:ext cx="3580765" cy="2686050"/>
                    </a:xfrm>
                    <a:prstGeom prst="rect">
                      <a:avLst/>
                    </a:prstGeom>
                    <a:ln/>
                  </pic:spPr>
                </pic:pic>
              </a:graphicData>
            </a:graphic>
            <wp14:sizeRelH relativeFrom="margin">
              <wp14:pctWidth>0</wp14:pctWidth>
            </wp14:sizeRelH>
            <wp14:sizeRelV relativeFrom="margin">
              <wp14:pctHeight>0</wp14:pctHeight>
            </wp14:sizeRelV>
          </wp:anchor>
        </w:drawing>
      </w:r>
      <w:r w:rsidR="00986BB6">
        <w:rPr>
          <w:b/>
        </w:rPr>
        <w:t>Le 16 novembre</w:t>
      </w:r>
      <w:r w:rsidR="00986BB6">
        <w:t>, nous étions une douzaine de personnes accompagné</w:t>
      </w:r>
      <w:r w:rsidR="00D22EB7">
        <w:t>es</w:t>
      </w:r>
      <w:r w:rsidR="00986BB6">
        <w:t xml:space="preserve"> de la permanence du MÉPACQ devant les bureaux montréalais du premier </w:t>
      </w:r>
      <w:r w:rsidR="00D22EB7">
        <w:t>m</w:t>
      </w:r>
      <w:r w:rsidR="00986BB6">
        <w:t xml:space="preserve">inistre François Legault pour une </w:t>
      </w:r>
      <w:r w:rsidR="00986BB6">
        <w:rPr>
          <w:b/>
        </w:rPr>
        <w:t>action d’affichage</w:t>
      </w:r>
      <w:r w:rsidR="00986BB6">
        <w:t xml:space="preserve"> </w:t>
      </w:r>
      <w:r w:rsidR="00986BB6">
        <w:rPr>
          <w:color w:val="232A32"/>
          <w:highlight w:val="white"/>
        </w:rPr>
        <w:t>visant à demander au gouvernement d’accorder autant de valeur au savoir scientifique concernant la crise environnementale qu’à celui entourant la crise sanitaire causée par la COVID-19. Notre ma</w:t>
      </w:r>
      <w:r w:rsidR="00900611">
        <w:rPr>
          <w:color w:val="232A32"/>
          <w:highlight w:val="white"/>
        </w:rPr>
        <w:t>tériel d’information vulgarisé</w:t>
      </w:r>
      <w:r w:rsidR="00986BB6">
        <w:rPr>
          <w:color w:val="232A32"/>
          <w:highlight w:val="white"/>
        </w:rPr>
        <w:t xml:space="preserve"> ainsi que nos revendications ont été transmis aux deux député</w:t>
      </w:r>
      <w:r w:rsidR="00CB2734">
        <w:rPr>
          <w:color w:val="232A32"/>
          <w:highlight w:val="white"/>
        </w:rPr>
        <w:t>·</w:t>
      </w:r>
      <w:r w:rsidR="00986BB6">
        <w:rPr>
          <w:color w:val="232A32"/>
          <w:highlight w:val="white"/>
        </w:rPr>
        <w:t>e</w:t>
      </w:r>
      <w:r w:rsidR="00CC2896">
        <w:t>·</w:t>
      </w:r>
      <w:r w:rsidR="00986BB6">
        <w:rPr>
          <w:color w:val="232A32"/>
          <w:highlight w:val="white"/>
        </w:rPr>
        <w:t xml:space="preserve">s caquistes </w:t>
      </w:r>
      <w:r w:rsidR="00E8418E">
        <w:rPr>
          <w:color w:val="232A32"/>
          <w:highlight w:val="white"/>
        </w:rPr>
        <w:t>de Montréal</w:t>
      </w:r>
      <w:r w:rsidR="00986BB6">
        <w:rPr>
          <w:color w:val="232A32"/>
          <w:highlight w:val="white"/>
        </w:rPr>
        <w:t xml:space="preserve"> ainsi qu’au premier ministre </w:t>
      </w:r>
      <w:r w:rsidR="00125FC7">
        <w:rPr>
          <w:color w:val="232A32"/>
          <w:highlight w:val="white"/>
        </w:rPr>
        <w:t xml:space="preserve">François </w:t>
      </w:r>
      <w:r w:rsidR="00986BB6">
        <w:rPr>
          <w:color w:val="232A32"/>
          <w:highlight w:val="white"/>
        </w:rPr>
        <w:t>Legault.</w:t>
      </w:r>
    </w:p>
    <w:p w14:paraId="70CCDED5" w14:textId="77777777" w:rsidR="00042D24" w:rsidRDefault="00CB2734" w:rsidP="00CB2734">
      <w:pPr>
        <w:pStyle w:val="Paragraphedeliste"/>
        <w:numPr>
          <w:ilvl w:val="0"/>
          <w:numId w:val="10"/>
        </w:numPr>
      </w:pPr>
      <w:r>
        <w:rPr>
          <w:noProof/>
        </w:rPr>
        <mc:AlternateContent>
          <mc:Choice Requires="wps">
            <w:drawing>
              <wp:anchor distT="0" distB="0" distL="114300" distR="114300" simplePos="0" relativeHeight="251675648" behindDoc="0" locked="0" layoutInCell="1" hidden="0" allowOverlap="1" wp14:anchorId="0EFA94C3" wp14:editId="3E29C2C0">
                <wp:simplePos x="0" y="0"/>
                <wp:positionH relativeFrom="margin">
                  <wp:posOffset>3619500</wp:posOffset>
                </wp:positionH>
                <wp:positionV relativeFrom="paragraph">
                  <wp:posOffset>358140</wp:posOffset>
                </wp:positionV>
                <wp:extent cx="2971800" cy="624840"/>
                <wp:effectExtent l="0" t="0" r="0" b="3810"/>
                <wp:wrapSquare wrapText="bothSides"/>
                <wp:docPr id="224" name="Rectangle 224"/>
                <wp:cNvGraphicFramePr/>
                <a:graphic xmlns:a="http://schemas.openxmlformats.org/drawingml/2006/main">
                  <a:graphicData uri="http://schemas.microsoft.com/office/word/2010/wordprocessingShape">
                    <wps:wsp>
                      <wps:cNvSpPr/>
                      <wps:spPr>
                        <a:xfrm>
                          <a:off x="0" y="0"/>
                          <a:ext cx="2971800" cy="624840"/>
                        </a:xfrm>
                        <a:prstGeom prst="rect">
                          <a:avLst/>
                        </a:prstGeom>
                        <a:solidFill>
                          <a:srgbClr val="FFFFFF"/>
                        </a:solidFill>
                        <a:ln>
                          <a:noFill/>
                        </a:ln>
                      </wps:spPr>
                      <wps:txbx>
                        <w:txbxContent>
                          <w:p w14:paraId="272C2415" w14:textId="77777777" w:rsidR="00CA21E9" w:rsidRPr="00C50CE3" w:rsidRDefault="00CA21E9" w:rsidP="00A73360">
                            <w:pPr>
                              <w:pStyle w:val="Lgendes"/>
                              <w:rPr>
                                <w:lang w:val="fr-CA"/>
                              </w:rPr>
                            </w:pPr>
                            <w:r>
                              <w:rPr>
                                <w:b/>
                                <w:lang w:val="fr-CA"/>
                              </w:rPr>
                              <w:t xml:space="preserve">Photo : </w:t>
                            </w:r>
                            <w:r w:rsidRPr="00C50CE3">
                              <w:rPr>
                                <w:lang w:val="fr-CA"/>
                              </w:rPr>
                              <w:t xml:space="preserve">Action d’affichage devant les bureaux montréalais du </w:t>
                            </w:r>
                            <w:r>
                              <w:rPr>
                                <w:lang w:val="fr-CA"/>
                              </w:rPr>
                              <w:t>p</w:t>
                            </w:r>
                            <w:r w:rsidRPr="00C50CE3">
                              <w:rPr>
                                <w:lang w:val="fr-CA"/>
                              </w:rPr>
                              <w:t xml:space="preserve">remier </w:t>
                            </w:r>
                            <w:r>
                              <w:rPr>
                                <w:lang w:val="fr-CA"/>
                              </w:rPr>
                              <w:t>m</w:t>
                            </w:r>
                            <w:r w:rsidRPr="00C50CE3">
                              <w:rPr>
                                <w:lang w:val="fr-CA"/>
                              </w:rPr>
                              <w:t>inistre François Legault, le 16 novembre.</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0EFA94C3" id="Rectangle 224" o:spid="_x0000_s1041" style="position:absolute;left:0;text-align:left;margin-left:285pt;margin-top:28.2pt;width:234pt;height:49.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UFt1gEAAJkDAAAOAAAAZHJzL2Uyb0RvYy54bWysU9uO0zAQfUfiHyy/01xUllI1XaFdFSGt&#10;oGLhAxzHTiz5xtht0r9n7DRdLm+IPrgz4/HMOWcmu/vJaHIWEJSzDa1WJSXCctcp2zf0+7fDmw0l&#10;ITLbMe2saOhFBHq/f/1qN/qtqN3gdCeAYBEbtqNv6BCj3xZF4IMwLKycFxYvpQPDIrrQFx2wEasb&#10;XdRleVeMDjoPjosQMPo4X9J9ri+l4PGLlEFEohuK2GI+IZ9tOov9jm17YH5Q/AqD/QMKw5TFprdS&#10;jywycgL1VymjOLjgZFxxZwonpeIic0A2VfkHm+eBeZG5oDjB32QK/68s/3w+AlFdQ+t6TYllBof0&#10;FWVjtteCpCBKNPqwxcxnf4SrF9BMfCcJJv0jEzJlWS83WcUUCcdg/f5dtSlRfY53d/V6s866Fy+v&#10;PYT4UThDktFQwP5ZTXZ+ChE7YuqSkpoFp1V3UFpnB/r2QQM5MxzxIf8SZHzyW5q2Kdm69Gy+TpEi&#10;MZu5JCtO7ZTFqN4utFvXXVCh4PlBIbgnFuKRAe5IRcmIe9PQ8OPEQFCiP1kcTFqyxYDFaBeDWT44&#10;XL9IyWw+xLyMM7YPp+ikyoQTmrn1FSTOP5O67mpasF/9nPXyRe1/AgAA//8DAFBLAwQUAAYACAAA&#10;ACEADyx9Vt0AAAALAQAADwAAAGRycy9kb3ducmV2LnhtbEyPS0/DMBCE70j8B2uRuFG70EcU4lSI&#10;h3omgHp14yUO+BHFTmv49WxP5Ta7O5r9ptpkZ9kBx9gHL2E+E8DQt0H3vpPw/vZyUwCLSXmtbPAo&#10;4QcjbOrLi0qVOhz9Kx6a1DEK8bFUEkxKQ8l5bA06FWdhQE+3zzA6lWgcO65HdaRwZ/mtECvuVO/p&#10;g1EDPhpsv5vJSdjOn56HL/7bqK1NOH2Y3NpdlvL6Kj/cA0uY09kMJ3xCh5qY9mHyOjIrYbkW1CWR&#10;WC2AnQzirqDNntRyUQCvK/6/Q/0HAAD//wMAUEsBAi0AFAAGAAgAAAAhALaDOJL+AAAA4QEAABMA&#10;AAAAAAAAAAAAAAAAAAAAAFtDb250ZW50X1R5cGVzXS54bWxQSwECLQAUAAYACAAAACEAOP0h/9YA&#10;AACUAQAACwAAAAAAAAAAAAAAAAAvAQAAX3JlbHMvLnJlbHNQSwECLQAUAAYACAAAACEAgE1BbdYB&#10;AACZAwAADgAAAAAAAAAAAAAAAAAuAgAAZHJzL2Uyb0RvYy54bWxQSwECLQAUAAYACAAAACEADyx9&#10;Vt0AAAALAQAADwAAAAAAAAAAAAAAAAAwBAAAZHJzL2Rvd25yZXYueG1sUEsFBgAAAAAEAAQA8wAA&#10;ADoFAAAAAA==&#10;" stroked="f">
                <v:textbox inset="0,0,0,0">
                  <w:txbxContent>
                    <w:p w14:paraId="272C2415" w14:textId="77777777" w:rsidR="00CA21E9" w:rsidRPr="00C50CE3" w:rsidRDefault="00CA21E9" w:rsidP="00A73360">
                      <w:pPr>
                        <w:pStyle w:val="Lgendes"/>
                        <w:rPr>
                          <w:lang w:val="fr-CA"/>
                        </w:rPr>
                      </w:pPr>
                      <w:r>
                        <w:rPr>
                          <w:b/>
                          <w:lang w:val="fr-CA"/>
                        </w:rPr>
                        <w:t xml:space="preserve">Photo : </w:t>
                      </w:r>
                      <w:r w:rsidRPr="00C50CE3">
                        <w:rPr>
                          <w:lang w:val="fr-CA"/>
                        </w:rPr>
                        <w:t xml:space="preserve">Action d’affichage devant les bureaux montréalais du </w:t>
                      </w:r>
                      <w:r>
                        <w:rPr>
                          <w:lang w:val="fr-CA"/>
                        </w:rPr>
                        <w:t>p</w:t>
                      </w:r>
                      <w:r w:rsidRPr="00C50CE3">
                        <w:rPr>
                          <w:lang w:val="fr-CA"/>
                        </w:rPr>
                        <w:t xml:space="preserve">remier </w:t>
                      </w:r>
                      <w:r>
                        <w:rPr>
                          <w:lang w:val="fr-CA"/>
                        </w:rPr>
                        <w:t>m</w:t>
                      </w:r>
                      <w:r w:rsidRPr="00C50CE3">
                        <w:rPr>
                          <w:lang w:val="fr-CA"/>
                        </w:rPr>
                        <w:t>inistre François Legault, le 16 novembre.</w:t>
                      </w:r>
                    </w:p>
                  </w:txbxContent>
                </v:textbox>
                <w10:wrap type="square" anchorx="margin"/>
              </v:rect>
            </w:pict>
          </mc:Fallback>
        </mc:AlternateContent>
      </w:r>
      <w:r>
        <w:t>Lire le communiqué de presse :</w:t>
      </w:r>
      <w:hyperlink r:id="rId61">
        <w:r w:rsidR="00986BB6" w:rsidRPr="00CB2734">
          <w:rPr>
            <w:color w:val="0563C1"/>
            <w:highlight w:val="white"/>
            <w:u w:val="single"/>
          </w:rPr>
          <w:t xml:space="preserve"> </w:t>
        </w:r>
        <w:r>
          <w:rPr>
            <w:color w:val="0563C1"/>
            <w:highlight w:val="white"/>
            <w:u w:val="single"/>
          </w:rPr>
          <w:t>Journée d’action régionale pour la justice sociale et climatique : É</w:t>
        </w:r>
        <w:r w:rsidR="00986BB6" w:rsidRPr="00CB2734">
          <w:rPr>
            <w:color w:val="0563C1"/>
            <w:highlight w:val="white"/>
            <w:u w:val="single"/>
          </w:rPr>
          <w:t>couter la science, c’est vital!</w:t>
        </w:r>
      </w:hyperlink>
    </w:p>
    <w:p w14:paraId="7E8D866A" w14:textId="77777777" w:rsidR="00D60CA9" w:rsidRPr="00D60CA9" w:rsidRDefault="00D60CA9" w:rsidP="00D60CA9">
      <w:pPr>
        <w:pStyle w:val="Titre3"/>
        <w:rPr>
          <w:i/>
        </w:rPr>
      </w:pPr>
      <w:r>
        <w:t xml:space="preserve">19 mars – </w:t>
      </w:r>
      <w:r>
        <w:rPr>
          <w:i/>
        </w:rPr>
        <w:t>Ça suffit les promesses vides</w:t>
      </w:r>
    </w:p>
    <w:p w14:paraId="166A8639" w14:textId="77777777" w:rsidR="00042D24" w:rsidRDefault="00986BB6">
      <w:pPr>
        <w:rPr>
          <w:b/>
        </w:rPr>
      </w:pPr>
      <w:r>
        <w:t xml:space="preserve">Le </w:t>
      </w:r>
      <w:r>
        <w:rPr>
          <w:b/>
        </w:rPr>
        <w:t>19 mars</w:t>
      </w:r>
      <w:r>
        <w:t>, en réponse à l’appel</w:t>
      </w:r>
      <w:r>
        <w:rPr>
          <w:color w:val="232A32"/>
          <w:highlight w:val="white"/>
        </w:rPr>
        <w:t xml:space="preserve"> d</w:t>
      </w:r>
      <w:r>
        <w:t>u mouvement </w:t>
      </w:r>
      <w:r>
        <w:rPr>
          <w:i/>
        </w:rPr>
        <w:t>Fridays for the Future</w:t>
      </w:r>
      <w:r>
        <w:t>, la TROVEP a diffus</w:t>
      </w:r>
      <w:r w:rsidR="00D22EB7">
        <w:t>é</w:t>
      </w:r>
      <w:r>
        <w:t xml:space="preserve"> un </w:t>
      </w:r>
      <w:r>
        <w:rPr>
          <w:b/>
        </w:rPr>
        <w:t>communiqué de presse</w:t>
      </w:r>
      <w:r>
        <w:t xml:space="preserve"> pour demander des actions claires pour protéger l’environnement et les populations humaines.</w:t>
      </w:r>
      <w:r w:rsidR="00CB2734">
        <w:t xml:space="preserve"> </w:t>
      </w:r>
      <w:r>
        <w:t xml:space="preserve">Nous avons également rassemblé et diffusé </w:t>
      </w:r>
      <w:r w:rsidRPr="00CB2734">
        <w:rPr>
          <w:b/>
        </w:rPr>
        <w:t xml:space="preserve">une </w:t>
      </w:r>
      <w:hyperlink r:id="rId62" w:history="1">
        <w:r w:rsidR="00CB2734" w:rsidRPr="00CB2734">
          <w:rPr>
            <w:rStyle w:val="Lienhypertexte"/>
            <w:b/>
          </w:rPr>
          <w:t>t</w:t>
        </w:r>
        <w:r w:rsidRPr="00CB2734">
          <w:rPr>
            <w:rStyle w:val="Lienhypertexte"/>
            <w:b/>
          </w:rPr>
          <w:t>rousse à outils</w:t>
        </w:r>
      </w:hyperlink>
      <w:r w:rsidR="00CB2734">
        <w:rPr>
          <w:b/>
        </w:rPr>
        <w:t xml:space="preserve"> </w:t>
      </w:r>
      <w:r w:rsidR="00CB2734" w:rsidRPr="00CB2734">
        <w:t>sur</w:t>
      </w:r>
      <w:r w:rsidR="00CB2734">
        <w:rPr>
          <w:b/>
        </w:rPr>
        <w:t xml:space="preserve"> </w:t>
      </w:r>
      <w:r w:rsidR="00CB2734" w:rsidRPr="00CB2734">
        <w:t>la justice sociale et climatique</w:t>
      </w:r>
      <w:r>
        <w:t xml:space="preserve">. La TROVEP était également présente à la </w:t>
      </w:r>
      <w:r>
        <w:rPr>
          <w:b/>
        </w:rPr>
        <w:t>manifestation montréalaise</w:t>
      </w:r>
      <w:r>
        <w:t xml:space="preserve"> organisée par la </w:t>
      </w:r>
      <w:r w:rsidRPr="00CB2734">
        <w:t>Coalition étudiante pour un virage environnemental et social</w:t>
      </w:r>
      <w:r>
        <w:t xml:space="preserve"> (CEVES) et d’autres organismes de lutte pour la justice climatique et sociale.  </w:t>
      </w:r>
      <w:r>
        <w:rPr>
          <w:b/>
        </w:rPr>
        <w:t xml:space="preserve"> </w:t>
      </w:r>
    </w:p>
    <w:p w14:paraId="0FABF9F9" w14:textId="77777777" w:rsidR="00CB2734" w:rsidRPr="00CB2734" w:rsidRDefault="00CB2734" w:rsidP="00CB2734">
      <w:pPr>
        <w:pStyle w:val="Paragraphedeliste"/>
        <w:numPr>
          <w:ilvl w:val="0"/>
          <w:numId w:val="10"/>
        </w:numPr>
      </w:pPr>
      <w:r>
        <w:t xml:space="preserve">Lire le communiqué de presse : </w:t>
      </w:r>
      <w:hyperlink r:id="rId63">
        <w:r>
          <w:rPr>
            <w:color w:val="0563C1"/>
            <w:u w:val="single"/>
          </w:rPr>
          <w:t xml:space="preserve">Journée d’action pour la justice sociale et climatique : Ça suffit les promesses vides! </w:t>
        </w:r>
      </w:hyperlink>
    </w:p>
    <w:p w14:paraId="53A180F3" w14:textId="77777777" w:rsidR="00042D24" w:rsidRDefault="006B6C56">
      <w:pPr>
        <w:pStyle w:val="Titre2"/>
      </w:pPr>
      <w:bookmarkStart w:id="20" w:name="_Toc72916827"/>
      <w:r>
        <w:rPr>
          <w:noProof/>
        </w:rPr>
        <w:lastRenderedPageBreak/>
        <mc:AlternateContent>
          <mc:Choice Requires="wps">
            <w:drawing>
              <wp:anchor distT="107950" distB="107950" distL="114300" distR="114300" simplePos="0" relativeHeight="251718656" behindDoc="0" locked="0" layoutInCell="1" allowOverlap="1" wp14:anchorId="63210548" wp14:editId="04D48A94">
                <wp:simplePos x="0" y="0"/>
                <wp:positionH relativeFrom="margin">
                  <wp:align>center</wp:align>
                </wp:positionH>
                <wp:positionV relativeFrom="paragraph">
                  <wp:posOffset>501015</wp:posOffset>
                </wp:positionV>
                <wp:extent cx="5716800" cy="1404620"/>
                <wp:effectExtent l="0" t="0" r="17780" b="24130"/>
                <wp:wrapTopAndBottom/>
                <wp:docPr id="1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02F6806D" w14:textId="77777777" w:rsidR="00CA21E9" w:rsidRDefault="00CA21E9" w:rsidP="006B6C56">
                            <w:pPr>
                              <w:keepNext/>
                              <w:ind w:right="567"/>
                              <w:rPr>
                                <w:b/>
                                <w:color w:val="2F5496"/>
                              </w:rPr>
                            </w:pPr>
                            <w:r>
                              <w:rPr>
                                <w:b/>
                                <w:color w:val="2F5496"/>
                              </w:rPr>
                              <w:t>Rappel des propositions adoptées à l’assemblée générale annuelle 2020 :</w:t>
                            </w:r>
                          </w:p>
                          <w:p w14:paraId="45A98C5F" w14:textId="77777777" w:rsidR="00CA21E9" w:rsidRDefault="00CA21E9" w:rsidP="006B6C56">
                            <w:pPr>
                              <w:keepNext/>
                              <w:ind w:right="567"/>
                              <w:rPr>
                                <w:color w:val="2F5496"/>
                              </w:rPr>
                            </w:pPr>
                            <w:r>
                              <w:rPr>
                                <w:color w:val="2F5496"/>
                              </w:rPr>
                              <w:t xml:space="preserve">Il est proposé de maintenir l’appui aux mobilisations des campagnes : </w:t>
                            </w:r>
                            <w:r>
                              <w:rPr>
                                <w:i/>
                                <w:color w:val="2F5496"/>
                              </w:rPr>
                              <w:t>Pauvres et captifs</w:t>
                            </w:r>
                            <w:r>
                              <w:rPr>
                                <w:color w:val="2F5496"/>
                              </w:rPr>
                              <w:t xml:space="preserve">, </w:t>
                            </w:r>
                            <w:r>
                              <w:rPr>
                                <w:i/>
                                <w:color w:val="2F5496"/>
                              </w:rPr>
                              <w:t>Maternité, chômage et discrimination</w:t>
                            </w:r>
                            <w:r>
                              <w:rPr>
                                <w:color w:val="2F5496"/>
                              </w:rPr>
                              <w:t xml:space="preserve"> et à la </w:t>
                            </w:r>
                            <w:r>
                              <w:rPr>
                                <w:i/>
                                <w:color w:val="2F5496"/>
                              </w:rPr>
                              <w:t>Coalition Main rouge</w:t>
                            </w:r>
                            <w:r>
                              <w:rPr>
                                <w:color w:val="2F5496"/>
                              </w:rPr>
                              <w:t>.</w:t>
                            </w:r>
                          </w:p>
                          <w:p w14:paraId="147AE9E4" w14:textId="77777777" w:rsidR="00CA21E9" w:rsidRPr="006B6C56" w:rsidRDefault="00CA21E9" w:rsidP="006B6C56">
                            <w:pPr>
                              <w:keepNext/>
                              <w:ind w:left="567" w:right="567"/>
                              <w:jc w:val="center"/>
                              <w:rPr>
                                <w:color w:val="2F5496"/>
                              </w:rPr>
                            </w:pPr>
                            <w:r>
                              <w:rPr>
                                <w:color w:val="2F5496"/>
                              </w:rPr>
                              <w:t>Implication de niveau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10548" id="_x0000_s1042" type="#_x0000_t202" style="position:absolute;margin-left:0;margin-top:39.45pt;width:450.15pt;height:110.6pt;z-index:251718656;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zmDOgIAAFIEAAAOAAAAZHJzL2Uyb0RvYy54bWysVE1v2zAMvQ/YfxB0X20HSdoadYouXYcB&#10;3QfQ7bIbI8uxMEnUJCV29+tLyUkWbLdhF0EWqcfH9yjf3I5Gs730QaFteHVRciatwFbZbcO/fX14&#10;c8VZiGBb0Ghlw59l4Ler169uBlfLGfaoW+kZgdhQD67hfYyuLoogemkgXKCTloIdegORPv22aD0M&#10;hG50MSvLZTGgb51HIUOg0/spyFcZv+ukiJ+7LsjIdMOJW8yrz+smrcXqBuqtB9crcaAB/8DCgLJU&#10;9AR1DxHYzqu/oIwSHgN28UKgKbDrlJC5B+qmKv/o5qkHJ3MvJE5wJ5nC/4MVn/ZfPFMteUdOWTDk&#10;0XdyirWSRTlGyWZJo8GFmlKfHCXH8S2OlJ/7De4RxY/ALK57sFt55z0OvYSWOFbpZnF2dcIJCWQz&#10;fMSWasEuYgYaO2+SgCQJI3Ty6vnkD/Fggg4Xl9XyqqSQoFg1L+fLWXawgPp43fkQ30s0LG0a7mkA&#10;MjzsH0NMdKA+pqRqFh+U1nkItGUDoV6Xi3LqDLVqUzTl5XmUa+3ZHmiSQAhp46SA3hlqZTq/XJRE&#10;bypzupKLhnM0oyINvVam4dTO4QrUSbZ3ts1sIig97Ymxtgcdk3STiHHcjJNty6M/G2yfSVmP05DT&#10;o6RNj/4XZwMNeMPDzx14yZn+YMmd62o+Ty8if8wXlyQl8+eRzXkErCCohkfOpu065leUxXF35OKD&#10;yvomuycmB840uFmBwyNLL+P8O2f9/hWsXgAAAP//AwBQSwMEFAAGAAgAAAAhANIOO6ndAAAABwEA&#10;AA8AAABkcnMvZG93bnJldi54bWxMj8FOwzAQRO9I/IO1lbhRuxRBE7KpEBLQWyBUqEcn3iah8TqK&#10;3Tb8PeYEx9GMZt5k68n24kSj7xwjLOYKBHHtTMcNwvbj+XoFwgfNRveOCeGbPKzzy4tMp8ad+Z1O&#10;ZWhELGGfaoQ2hCGV0tctWe3nbiCO3t6NVocox0aaUZ9jue3ljVJ30uqO40KrB3pqqT6UR4vwSdWL&#10;PyRUvBbb3dfmrdhtVHmLeDWbHh9ABJrCXxh+8SM65JGpckc2XvQI8UhAuF8lIKKbKLUEUSEslVqA&#10;zDP5nz//AQAA//8DAFBLAQItABQABgAIAAAAIQC2gziS/gAAAOEBAAATAAAAAAAAAAAAAAAAAAAA&#10;AABbQ29udGVudF9UeXBlc10ueG1sUEsBAi0AFAAGAAgAAAAhADj9If/WAAAAlAEAAAsAAAAAAAAA&#10;AAAAAAAALwEAAF9yZWxzLy5yZWxzUEsBAi0AFAAGAAgAAAAhACd3OYM6AgAAUgQAAA4AAAAAAAAA&#10;AAAAAAAALgIAAGRycy9lMm9Eb2MueG1sUEsBAi0AFAAGAAgAAAAhANIOO6ndAAAABwEAAA8AAAAA&#10;AAAAAAAAAAAAlAQAAGRycy9kb3ducmV2LnhtbFBLBQYAAAAABAAEAPMAAACeBQAAAAA=&#10;" filled="f" strokecolor="#2f5496 [2404]" strokeweight="1.5pt">
                <v:textbox style="mso-fit-shape-to-text:t">
                  <w:txbxContent>
                    <w:p w14:paraId="02F6806D" w14:textId="77777777" w:rsidR="00CA21E9" w:rsidRDefault="00CA21E9" w:rsidP="006B6C56">
                      <w:pPr>
                        <w:keepNext/>
                        <w:ind w:right="567"/>
                        <w:rPr>
                          <w:b/>
                          <w:color w:val="2F5496"/>
                        </w:rPr>
                      </w:pPr>
                      <w:r>
                        <w:rPr>
                          <w:b/>
                          <w:color w:val="2F5496"/>
                        </w:rPr>
                        <w:t>Rappel des propositions adoptées à l’assemblée générale annuelle 2020 :</w:t>
                      </w:r>
                    </w:p>
                    <w:p w14:paraId="45A98C5F" w14:textId="77777777" w:rsidR="00CA21E9" w:rsidRDefault="00CA21E9" w:rsidP="006B6C56">
                      <w:pPr>
                        <w:keepNext/>
                        <w:ind w:right="567"/>
                        <w:rPr>
                          <w:color w:val="2F5496"/>
                        </w:rPr>
                      </w:pPr>
                      <w:r>
                        <w:rPr>
                          <w:color w:val="2F5496"/>
                        </w:rPr>
                        <w:t xml:space="preserve">Il est proposé de maintenir l’appui aux mobilisations des campagnes : </w:t>
                      </w:r>
                      <w:r>
                        <w:rPr>
                          <w:i/>
                          <w:color w:val="2F5496"/>
                        </w:rPr>
                        <w:t>Pauvres et captifs</w:t>
                      </w:r>
                      <w:r>
                        <w:rPr>
                          <w:color w:val="2F5496"/>
                        </w:rPr>
                        <w:t xml:space="preserve">, </w:t>
                      </w:r>
                      <w:r>
                        <w:rPr>
                          <w:i/>
                          <w:color w:val="2F5496"/>
                        </w:rPr>
                        <w:t>Maternité, chômage et discrimination</w:t>
                      </w:r>
                      <w:r>
                        <w:rPr>
                          <w:color w:val="2F5496"/>
                        </w:rPr>
                        <w:t xml:space="preserve"> et à la </w:t>
                      </w:r>
                      <w:r>
                        <w:rPr>
                          <w:i/>
                          <w:color w:val="2F5496"/>
                        </w:rPr>
                        <w:t>Coalition Main rouge</w:t>
                      </w:r>
                      <w:r>
                        <w:rPr>
                          <w:color w:val="2F5496"/>
                        </w:rPr>
                        <w:t>.</w:t>
                      </w:r>
                    </w:p>
                    <w:p w14:paraId="147AE9E4" w14:textId="77777777" w:rsidR="00CA21E9" w:rsidRPr="006B6C56" w:rsidRDefault="00CA21E9" w:rsidP="006B6C56">
                      <w:pPr>
                        <w:keepNext/>
                        <w:ind w:left="567" w:right="567"/>
                        <w:jc w:val="center"/>
                        <w:rPr>
                          <w:color w:val="2F5496"/>
                        </w:rPr>
                      </w:pPr>
                      <w:r>
                        <w:rPr>
                          <w:color w:val="2F5496"/>
                        </w:rPr>
                        <w:t>Implication de niveau 3</w:t>
                      </w:r>
                    </w:p>
                  </w:txbxContent>
                </v:textbox>
                <w10:wrap type="topAndBottom" anchorx="margin"/>
              </v:shape>
            </w:pict>
          </mc:Fallback>
        </mc:AlternateContent>
      </w:r>
      <w:r w:rsidR="00986BB6">
        <w:t>Autres luttes sociales</w:t>
      </w:r>
      <w:bookmarkEnd w:id="20"/>
    </w:p>
    <w:p w14:paraId="75DCCCA8" w14:textId="77777777" w:rsidR="00042D24" w:rsidRPr="00125FC7" w:rsidRDefault="00986BB6">
      <w:pPr>
        <w:pStyle w:val="Titre3"/>
        <w:rPr>
          <w:i/>
        </w:rPr>
      </w:pPr>
      <w:r w:rsidRPr="00125FC7">
        <w:rPr>
          <w:i/>
        </w:rPr>
        <w:t>Pauvres et captifs</w:t>
      </w:r>
    </w:p>
    <w:p w14:paraId="32A435D4" w14:textId="77777777" w:rsidR="00042D24" w:rsidRDefault="00986BB6">
      <w:pPr>
        <w:keepNext/>
      </w:pPr>
      <w:r>
        <w:t xml:space="preserve">La TROVEP a diffusé </w:t>
      </w:r>
      <w:hyperlink r:id="rId64" w:history="1">
        <w:r w:rsidRPr="00CB2734">
          <w:rPr>
            <w:rStyle w:val="Lienhypertexte"/>
          </w:rPr>
          <w:t>la lettre ouverte</w:t>
        </w:r>
      </w:hyperlink>
      <w:r>
        <w:t xml:space="preserve"> de la campagne </w:t>
      </w:r>
      <w:r w:rsidRPr="00125FC7">
        <w:rPr>
          <w:i/>
        </w:rPr>
        <w:t>Pauvres et Captifs</w:t>
      </w:r>
      <w:r>
        <w:t xml:space="preserve"> « On ne peut pas rester confiné toute notre vie </w:t>
      </w:r>
      <w:r w:rsidR="00CB2734">
        <w:t xml:space="preserve">», publié </w:t>
      </w:r>
      <w:r w:rsidR="00820B6E">
        <w:t xml:space="preserve">en septembre dans </w:t>
      </w:r>
      <w:r w:rsidR="00820B6E">
        <w:rPr>
          <w:i/>
        </w:rPr>
        <w:t>La Presse</w:t>
      </w:r>
      <w:r>
        <w:t>.</w:t>
      </w:r>
    </w:p>
    <w:p w14:paraId="60B1D5F6" w14:textId="77777777" w:rsidR="00042D24" w:rsidRPr="00125FC7" w:rsidRDefault="00986BB6">
      <w:pPr>
        <w:pStyle w:val="Titre3"/>
        <w:rPr>
          <w:i/>
        </w:rPr>
      </w:pPr>
      <w:r w:rsidRPr="00125FC7">
        <w:rPr>
          <w:i/>
        </w:rPr>
        <w:t>Maternité, chômage et discrimination</w:t>
      </w:r>
    </w:p>
    <w:p w14:paraId="216A374E" w14:textId="77777777" w:rsidR="00042D24" w:rsidRPr="00091D59" w:rsidRDefault="00986BB6">
      <w:pPr>
        <w:rPr>
          <w:color w:val="FF0000"/>
        </w:rPr>
      </w:pPr>
      <w:r>
        <w:t>La TROVEP a assisté le 26 octobre à la conférence de presse virtuelle visant à souligner le début des audiences au Tribunal de la sécurité sociale</w:t>
      </w:r>
      <w:r w:rsidR="00900611">
        <w:t>, plaidé par Kim Bouchard du Mouvement Action-Chômage (MAC de Montréal)</w:t>
      </w:r>
      <w:r>
        <w:t xml:space="preserve"> pour faire déclarer inconstitutionnelles certaines dispositions de la </w:t>
      </w:r>
      <w:r w:rsidR="00E8418E">
        <w:t>L</w:t>
      </w:r>
      <w:r>
        <w:t xml:space="preserve">oi sur l’assurance-emploi en raison de leurs caractères discriminatoires envers les femmes. </w:t>
      </w:r>
    </w:p>
    <w:p w14:paraId="02D86542" w14:textId="77777777" w:rsidR="00042D24" w:rsidRPr="00091D59" w:rsidRDefault="00986BB6">
      <w:r>
        <w:t>Le 7 décembre, la TROVEP scandait des slogans devant les bureaux de Service Canada lors du lancement de la campagne du Mouvement autonome et solidaire des sans-emploi (MASSE)</w:t>
      </w:r>
      <w:r w:rsidR="00091D59">
        <w:t>,</w:t>
      </w:r>
      <w:r>
        <w:t xml:space="preserve"> </w:t>
      </w:r>
      <w:r>
        <w:rPr>
          <w:i/>
        </w:rPr>
        <w:t xml:space="preserve">Améliorer notre sort, c’est vital. Une réforme du régime d’assurance-emploi s’impose ! </w:t>
      </w:r>
      <w:r w:rsidR="00091D59">
        <w:t xml:space="preserve">Cette campagne </w:t>
      </w:r>
      <w:r>
        <w:t>inclu</w:t>
      </w:r>
      <w:r w:rsidR="00D22EB7">
        <w:t>t</w:t>
      </w:r>
      <w:r>
        <w:t xml:space="preserve"> les revendications de la campagne </w:t>
      </w:r>
      <w:r>
        <w:rPr>
          <w:i/>
        </w:rPr>
        <w:t>Maternité, chômage et discrimination</w:t>
      </w:r>
      <w:r w:rsidR="00091D59">
        <w:t>.</w:t>
      </w:r>
    </w:p>
    <w:p w14:paraId="42B1581D" w14:textId="77777777" w:rsidR="00042D24" w:rsidRDefault="00986BB6">
      <w:pPr>
        <w:pStyle w:val="Titre3"/>
      </w:pPr>
      <w:r>
        <w:t xml:space="preserve">Coalition Main rouge </w:t>
      </w:r>
    </w:p>
    <w:p w14:paraId="288E20CA" w14:textId="77777777" w:rsidR="00A73360" w:rsidRDefault="008673B3">
      <w:r>
        <w:rPr>
          <w:noProof/>
        </w:rPr>
        <mc:AlternateContent>
          <mc:Choice Requires="wps">
            <w:drawing>
              <wp:anchor distT="0" distB="0" distL="114300" distR="114300" simplePos="0" relativeHeight="251657215" behindDoc="0" locked="0" layoutInCell="1" allowOverlap="1" wp14:anchorId="68D5070F" wp14:editId="4F7CCC99">
                <wp:simplePos x="0" y="0"/>
                <wp:positionH relativeFrom="column">
                  <wp:posOffset>3444240</wp:posOffset>
                </wp:positionH>
                <wp:positionV relativeFrom="paragraph">
                  <wp:posOffset>2114550</wp:posOffset>
                </wp:positionV>
                <wp:extent cx="3418840" cy="466725"/>
                <wp:effectExtent l="0" t="0" r="0" b="9525"/>
                <wp:wrapSquare wrapText="bothSides"/>
                <wp:docPr id="6" name="Zone de texte 6"/>
                <wp:cNvGraphicFramePr/>
                <a:graphic xmlns:a="http://schemas.openxmlformats.org/drawingml/2006/main">
                  <a:graphicData uri="http://schemas.microsoft.com/office/word/2010/wordprocessingShape">
                    <wps:wsp>
                      <wps:cNvSpPr txBox="1"/>
                      <wps:spPr>
                        <a:xfrm>
                          <a:off x="0" y="0"/>
                          <a:ext cx="3418840" cy="466725"/>
                        </a:xfrm>
                        <a:prstGeom prst="rect">
                          <a:avLst/>
                        </a:prstGeom>
                        <a:solidFill>
                          <a:prstClr val="white"/>
                        </a:solidFill>
                        <a:ln>
                          <a:noFill/>
                        </a:ln>
                      </wps:spPr>
                      <wps:txbx>
                        <w:txbxContent>
                          <w:p w14:paraId="18CD0231" w14:textId="77777777" w:rsidR="00CA21E9" w:rsidRPr="00A73360" w:rsidRDefault="00CA21E9" w:rsidP="00A73360">
                            <w:pPr>
                              <w:pStyle w:val="Lgendes"/>
                              <w:rPr>
                                <w:lang w:val="fr-CA"/>
                              </w:rPr>
                            </w:pPr>
                            <w:r>
                              <w:rPr>
                                <w:b/>
                                <w:lang w:val="fr-CA"/>
                              </w:rPr>
                              <w:t xml:space="preserve">Image : </w:t>
                            </w:r>
                            <w:r>
                              <w:rPr>
                                <w:lang w:val="fr-CA"/>
                              </w:rPr>
                              <w:t xml:space="preserve">Visuel de la pétition « </w:t>
                            </w:r>
                            <w:r w:rsidRPr="00820B6E">
                              <w:rPr>
                                <w:lang w:val="fr-CA"/>
                              </w:rPr>
                              <w:t>Renforcer le filet social pour se protéger des crises</w:t>
                            </w:r>
                            <w:r>
                              <w:rPr>
                                <w:i/>
                                <w:lang w:val="fr-CA"/>
                              </w:rPr>
                              <w:t xml:space="preserve"> </w:t>
                            </w:r>
                            <w:r>
                              <w:rPr>
                                <w:lang w:val="fr-CA"/>
                              </w:rPr>
                              <w:t>» de la Coalition Main rouge.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5070F" id="Zone de texte 6" o:spid="_x0000_s1043" type="#_x0000_t202" style="position:absolute;margin-left:271.2pt;margin-top:166.5pt;width:269.2pt;height:36.75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5eQNgIAAG0EAAAOAAAAZHJzL2Uyb0RvYy54bWysVFFv2yAQfp+0/4B4X5xkWRpZcaosVaZJ&#10;UVspnSrtjWAcIwHHgMTOfv0ObKddt6dpL/i4Ow6+77vz8rbVipyF8xJMQSejMSXCcCilORb029P2&#10;w4ISH5gpmQIjCnoRnt6u3r9bNjYXU6hBlcIRLGJ83tiC1iHYPMs8r4VmfgRWGAxW4DQLuHXHrHSs&#10;wepaZdPxeJ414ErrgAvv0XvXBekq1a8qwcNDVXkRiCoovi2k1aX1ENdstWT50TFbS94/g/3DKzST&#10;Bi+9lrpjgZGTk3+U0pI78FCFEQedQVVJLhIGRDMZv0Gzr5kVCQuS4+2VJv//yvL786MjsizonBLD&#10;NEr0HYUipSBBtEGQeaSosT7HzL3F3NB+hhalHvwenRF5Wzkdv4iJYBzJvlwJxkqEo/PjbLJYzDDE&#10;MTabz2+mn2KZ7OW0dT58EaBJNArqUMDEKzvvfOhSh5R4mQcly61UKm5iYKMcOTMUu6llEH3x37KU&#10;ibkG4qmuYPRkEWIHJVqhPbSJlcnNgPMA5QXhO+h6yFu+lXjhjvnwyBw2DcLCQQgPuFQKmoJCb1FS&#10;g/v5N3/MRy0xSkmDTVhQ/+PEnKBEfTWocuzYwXCDcRgMc9IbQKgTHDHLk4kHXFCDWTnQzzgf63gL&#10;hpjheFdBw2BuQjcKOF9crNcpCfvSsrAze8tj6YHYp/aZOdvLElvjHob2ZPkbdbrcjub1KUAlk3SR&#10;2I7Fnm/s6SR+P39xaF7vU9bLX2L1CwAA//8DAFBLAwQUAAYACAAAACEAjM/Fo+EAAAAMAQAADwAA&#10;AGRycy9kb3ducmV2LnhtbEyPwU7DMBBE70j8g7VIXBC1SdKoCtlU0MINDi1Vz25skoh4HdlOk/49&#10;7gmOqx3NvFeuZ9Ozs3a+s4TwtBDANNVWddQgHL7eH1fAfJCkZG9JI1y0h3V1e1PKQtmJdvq8Dw2L&#10;JeQLidCGMBSc+7rVRvqFHTTF37d1RoZ4uoYrJ6dYbnqeCJFzIzuKC60c9KbV9c9+NAj51o3TjjYP&#10;28Pbh/wcmuT4ejki3t/NL8/Agp7DXxiu+BEdqsh0siMpz3qEZZZkMYqQpmmUuibESkSbE0Im8iXw&#10;quT/JapfAAAA//8DAFBLAQItABQABgAIAAAAIQC2gziS/gAAAOEBAAATAAAAAAAAAAAAAAAAAAAA&#10;AABbQ29udGVudF9UeXBlc10ueG1sUEsBAi0AFAAGAAgAAAAhADj9If/WAAAAlAEAAAsAAAAAAAAA&#10;AAAAAAAALwEAAF9yZWxzLy5yZWxzUEsBAi0AFAAGAAgAAAAhAJ2zl5A2AgAAbQQAAA4AAAAAAAAA&#10;AAAAAAAALgIAAGRycy9lMm9Eb2MueG1sUEsBAi0AFAAGAAgAAAAhAIzPxaPhAAAADAEAAA8AAAAA&#10;AAAAAAAAAAAAkAQAAGRycy9kb3ducmV2LnhtbFBLBQYAAAAABAAEAPMAAACeBQAAAAA=&#10;" stroked="f">
                <v:textbox inset="0,0,0,0">
                  <w:txbxContent>
                    <w:p w14:paraId="18CD0231" w14:textId="77777777" w:rsidR="00CA21E9" w:rsidRPr="00A73360" w:rsidRDefault="00CA21E9" w:rsidP="00A73360">
                      <w:pPr>
                        <w:pStyle w:val="Lgendes"/>
                        <w:rPr>
                          <w:lang w:val="fr-CA"/>
                        </w:rPr>
                      </w:pPr>
                      <w:r>
                        <w:rPr>
                          <w:b/>
                          <w:lang w:val="fr-CA"/>
                        </w:rPr>
                        <w:t xml:space="preserve">Image : </w:t>
                      </w:r>
                      <w:r>
                        <w:rPr>
                          <w:lang w:val="fr-CA"/>
                        </w:rPr>
                        <w:t xml:space="preserve">Visuel de la pétition « </w:t>
                      </w:r>
                      <w:r w:rsidRPr="00820B6E">
                        <w:rPr>
                          <w:lang w:val="fr-CA"/>
                        </w:rPr>
                        <w:t>Renforcer le filet social pour se protéger des crises</w:t>
                      </w:r>
                      <w:r>
                        <w:rPr>
                          <w:i/>
                          <w:lang w:val="fr-CA"/>
                        </w:rPr>
                        <w:t xml:space="preserve"> </w:t>
                      </w:r>
                      <w:r>
                        <w:rPr>
                          <w:lang w:val="fr-CA"/>
                        </w:rPr>
                        <w:t>» de la Coalition Main rouge.</w:t>
                      </w:r>
                    </w:p>
                  </w:txbxContent>
                </v:textbox>
                <w10:wrap type="square"/>
              </v:shape>
            </w:pict>
          </mc:Fallback>
        </mc:AlternateContent>
      </w:r>
      <w:r>
        <w:rPr>
          <w:noProof/>
        </w:rPr>
        <w:drawing>
          <wp:anchor distT="0" distB="0" distL="114300" distR="114300" simplePos="0" relativeHeight="251677696" behindDoc="0" locked="0" layoutInCell="1" hidden="0" allowOverlap="1" wp14:anchorId="01C1F6FB" wp14:editId="092CB628">
            <wp:simplePos x="0" y="0"/>
            <wp:positionH relativeFrom="column">
              <wp:posOffset>3355340</wp:posOffset>
            </wp:positionH>
            <wp:positionV relativeFrom="page">
              <wp:posOffset>6948805</wp:posOffset>
            </wp:positionV>
            <wp:extent cx="3171825" cy="1644650"/>
            <wp:effectExtent l="0" t="0" r="9525" b="0"/>
            <wp:wrapSquare wrapText="bothSides" distT="0" distB="0" distL="114300" distR="114300"/>
            <wp:docPr id="246" name="image21.png" descr="Un filet noir, formé de poignées de main, sur fond rouge. On peut lire « RENFORCER LE FILET SOCIAL POUR SE PROTÉGER DES CRISES »"/>
            <wp:cNvGraphicFramePr/>
            <a:graphic xmlns:a="http://schemas.openxmlformats.org/drawingml/2006/main">
              <a:graphicData uri="http://schemas.openxmlformats.org/drawingml/2006/picture">
                <pic:pic xmlns:pic="http://schemas.openxmlformats.org/drawingml/2006/picture">
                  <pic:nvPicPr>
                    <pic:cNvPr id="0" name="image21.png" descr="Peut être une image de texte : « RENFORCER LE FILET SOCIAL POUR SE PROTÉGER DES CRISES WWW.FILETSOCIAL.CA »"/>
                    <pic:cNvPicPr preferRelativeResize="0"/>
                  </pic:nvPicPr>
                  <pic:blipFill>
                    <a:blip r:embed="rId65"/>
                    <a:srcRect/>
                    <a:stretch>
                      <a:fillRect/>
                    </a:stretch>
                  </pic:blipFill>
                  <pic:spPr>
                    <a:xfrm>
                      <a:off x="0" y="0"/>
                      <a:ext cx="3171825" cy="1644650"/>
                    </a:xfrm>
                    <a:prstGeom prst="rect">
                      <a:avLst/>
                    </a:prstGeom>
                    <a:ln/>
                  </pic:spPr>
                </pic:pic>
              </a:graphicData>
            </a:graphic>
            <wp14:sizeRelH relativeFrom="margin">
              <wp14:pctWidth>0</wp14:pctWidth>
            </wp14:sizeRelH>
            <wp14:sizeRelV relativeFrom="margin">
              <wp14:pctHeight>0</wp14:pctHeight>
            </wp14:sizeRelV>
          </wp:anchor>
        </w:drawing>
      </w:r>
      <w:r w:rsidR="00986BB6">
        <w:t xml:space="preserve">La TROVEP a répondu à l’appel de la Coalition Main </w:t>
      </w:r>
      <w:r w:rsidR="00D22EB7">
        <w:t>r</w:t>
      </w:r>
      <w:r w:rsidR="00986BB6">
        <w:t xml:space="preserve">ouge en cosignant avec une trentaine d’organisations </w:t>
      </w:r>
      <w:r w:rsidR="00986BB6" w:rsidRPr="00A73360">
        <w:rPr>
          <w:b/>
        </w:rPr>
        <w:t>le texte d’opinion</w:t>
      </w:r>
      <w:r w:rsidR="00A73360">
        <w:t xml:space="preserve"> «</w:t>
      </w:r>
      <w:r w:rsidR="00986BB6" w:rsidRPr="00A73360">
        <w:t xml:space="preserve"> Il faut redoubler d’ardeur contre les inégalités sociales</w:t>
      </w:r>
      <w:r w:rsidR="00A73360">
        <w:t xml:space="preserve"> »</w:t>
      </w:r>
      <w:r w:rsidR="00A73360" w:rsidRPr="00A73360">
        <w:t>,</w:t>
      </w:r>
      <w:r w:rsidR="00A73360">
        <w:t xml:space="preserve"> </w:t>
      </w:r>
      <w:hyperlink r:id="rId66" w:history="1">
        <w:r w:rsidR="00986BB6" w:rsidRPr="00A73360">
          <w:rPr>
            <w:rStyle w:val="Lienhypertexte"/>
          </w:rPr>
          <w:t>paru dans le Devoir</w:t>
        </w:r>
      </w:hyperlink>
      <w:r w:rsidR="00986BB6">
        <w:t xml:space="preserve"> à la veille de la rentrée parlementaire. Ce texte met en lumière les besoins de réinvestissements pour renforcer le filet social nécessaire pour permettre à la population de faire face aux crises sanitaires, écologiques et économiques tel que proposé dans la mise à jour du document </w:t>
      </w:r>
      <w:r w:rsidR="00E8418E">
        <w:t xml:space="preserve">« </w:t>
      </w:r>
      <w:r w:rsidR="00986BB6">
        <w:t>10 milliards $ de solutions</w:t>
      </w:r>
      <w:r w:rsidR="00E8418E">
        <w:t xml:space="preserve"> »</w:t>
      </w:r>
      <w:r w:rsidR="00986BB6">
        <w:t>.</w:t>
      </w:r>
    </w:p>
    <w:p w14:paraId="6F8C9E1A" w14:textId="77777777" w:rsidR="00042D24" w:rsidRPr="00165F62" w:rsidRDefault="00986BB6">
      <w:pPr>
        <w:rPr>
          <w:color w:val="FF0000"/>
        </w:rPr>
      </w:pPr>
      <w:r>
        <w:t xml:space="preserve">La TROVEP a également </w:t>
      </w:r>
      <w:r w:rsidRPr="00820B6E">
        <w:rPr>
          <w:b/>
        </w:rPr>
        <w:t>signé et diffusé la pétition</w:t>
      </w:r>
      <w:r>
        <w:t xml:space="preserve"> « Renforcer le filet social pour se protéger des crises » et a assisté à la conférence publique en ligne </w:t>
      </w:r>
      <w:r>
        <w:lastRenderedPageBreak/>
        <w:t>« Un budget pour la justice sociale », le 3 février. À l’occasion du 20 février, Journée mondiale de la justice sociale, la Coalition Main</w:t>
      </w:r>
      <w:r w:rsidR="00403B0A">
        <w:t xml:space="preserve"> rouge a produit des vign</w:t>
      </w:r>
      <w:r w:rsidR="00900611">
        <w:t>ettes que la TROVEP a diffusées.</w:t>
      </w:r>
    </w:p>
    <w:p w14:paraId="009A388C" w14:textId="77777777" w:rsidR="00042D24" w:rsidRDefault="006B6C56">
      <w:pPr>
        <w:pStyle w:val="Titre3"/>
      </w:pPr>
      <w:r>
        <w:rPr>
          <w:noProof/>
        </w:rPr>
        <mc:AlternateContent>
          <mc:Choice Requires="wps">
            <w:drawing>
              <wp:anchor distT="107950" distB="107950" distL="114300" distR="114300" simplePos="0" relativeHeight="251720704" behindDoc="0" locked="0" layoutInCell="1" allowOverlap="1" wp14:anchorId="1354CE24" wp14:editId="3774E8A0">
                <wp:simplePos x="0" y="0"/>
                <wp:positionH relativeFrom="margin">
                  <wp:align>center</wp:align>
                </wp:positionH>
                <wp:positionV relativeFrom="paragraph">
                  <wp:posOffset>501015</wp:posOffset>
                </wp:positionV>
                <wp:extent cx="5716800" cy="1404620"/>
                <wp:effectExtent l="0" t="0" r="17780" b="24130"/>
                <wp:wrapTopAndBottom/>
                <wp:docPr id="1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04620"/>
                        </a:xfrm>
                        <a:prstGeom prst="rect">
                          <a:avLst/>
                        </a:prstGeom>
                        <a:noFill/>
                        <a:ln w="19050">
                          <a:solidFill>
                            <a:schemeClr val="accent1">
                              <a:lumMod val="75000"/>
                            </a:schemeClr>
                          </a:solidFill>
                          <a:miter lim="800000"/>
                          <a:headEnd/>
                          <a:tailEnd/>
                        </a:ln>
                      </wps:spPr>
                      <wps:txbx>
                        <w:txbxContent>
                          <w:p w14:paraId="3FFB7DBA" w14:textId="77777777" w:rsidR="00CA21E9" w:rsidRDefault="00CA21E9" w:rsidP="006B6C56">
                            <w:pPr>
                              <w:keepNext/>
                              <w:ind w:right="567"/>
                              <w:rPr>
                                <w:b/>
                                <w:color w:val="2F5496"/>
                              </w:rPr>
                            </w:pPr>
                            <w:r>
                              <w:rPr>
                                <w:b/>
                                <w:color w:val="2F5496"/>
                              </w:rPr>
                              <w:t>Rappel de la proposition adoptée à l’assemblée générale annuelle 2020 :</w:t>
                            </w:r>
                          </w:p>
                          <w:p w14:paraId="2E13282E" w14:textId="77777777" w:rsidR="00CA21E9" w:rsidRDefault="00CA21E9" w:rsidP="006B6C56">
                            <w:pPr>
                              <w:keepNext/>
                              <w:ind w:right="567"/>
                              <w:rPr>
                                <w:color w:val="2F5496"/>
                                <w:u w:val="single"/>
                              </w:rPr>
                            </w:pPr>
                            <w:proofErr w:type="spellStart"/>
                            <w:proofErr w:type="gramStart"/>
                            <w:r>
                              <w:rPr>
                                <w:color w:val="2F5496"/>
                              </w:rPr>
                              <w:t>ll</w:t>
                            </w:r>
                            <w:proofErr w:type="spellEnd"/>
                            <w:proofErr w:type="gramEnd"/>
                            <w:r>
                              <w:rPr>
                                <w:color w:val="2F5496"/>
                              </w:rPr>
                              <w:t xml:space="preserve"> est proposé d’appuyer et de prendre part au forum </w:t>
                            </w:r>
                            <w:r>
                              <w:rPr>
                                <w:i/>
                                <w:color w:val="2F5496"/>
                              </w:rPr>
                              <w:t>luttes à la pauvreté : justice et droits</w:t>
                            </w:r>
                            <w:r>
                              <w:rPr>
                                <w:color w:val="2F5496"/>
                              </w:rPr>
                              <w:t>.</w:t>
                            </w:r>
                          </w:p>
                          <w:p w14:paraId="2FF93DDC" w14:textId="77777777" w:rsidR="00CA21E9" w:rsidRPr="006B6C56" w:rsidRDefault="00CA21E9" w:rsidP="006B6C56">
                            <w:pPr>
                              <w:keepNext/>
                              <w:ind w:left="567" w:right="567"/>
                              <w:jc w:val="center"/>
                              <w:rPr>
                                <w:color w:val="2F5496"/>
                              </w:rPr>
                            </w:pPr>
                            <w:r>
                              <w:rPr>
                                <w:color w:val="2F5496"/>
                              </w:rPr>
                              <w:t>Implication de niveau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54CE24" id="_x0000_s1044" type="#_x0000_t202" style="position:absolute;margin-left:0;margin-top:39.45pt;width:450.15pt;height:110.6pt;z-index:251720704;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84OgIAAFIEAAAOAAAAZHJzL2Uyb0RvYy54bWysVE1v2zAMvQ/YfxB0X+wESZsadYquXYYB&#10;3QfQ7bIbI8uxMEnUJCV29utLyUkWbLdhF0EWqcfH9yjf3g1Gs730QaGt+XRSciatwEbZbc2/fV2/&#10;WXIWItgGNFpZ84MM/G71+tVt7yo5ww51Iz0jEBuq3tW8i9FVRRFEJw2ECTppKdiiNxDp02+LxkNP&#10;6EYXs7K8Knr0jfMoZAh0+jgG+Srjt60U8XPbBhmZrjlxi3n1ed2ktVjdQrX14DoljjTgH1gYUJaK&#10;nqEeIQLbefUXlFHCY8A2TgSaAttWCZl7oG6m5R/dPHfgZO6FxAnuLFP4f7Di0/6LZ6oh7244s2DI&#10;o+/kFGski3KIks2SRr0LFaU+O0qOw1scKD/3G9wTih+BWXzowG7lvffYdxIa4jhNN4uLqyNOSCCb&#10;/iM2VAt2ETPQ0HqTBCRJGKGTV4ezP8SDCTpcXE+vliWFBMWm83J+NcsOFlCdrjsf4nuJhqVNzT0N&#10;QIaH/VOIiQ5Up5RUzeJaaZ2HQFvWJxXKRTl2hlo1KZry8jzKB+3ZHmiSQAhp46iA3hlqZTy/XpRE&#10;byxzvpKLhks0oyINvVam5tTO8QpUSbZ3tslsIig97omxtkcdk3SjiHHYDKNty5M/G2wOpKzHccjp&#10;UdKmQ/+Ls54GvObh5w685Ex/sOTOzXQ+Ty8if8wX1yQl85eRzWUErCComkfOxu1DzK8oi+PuycW1&#10;yvomu0cmR840uFmB4yNLL+PyO2f9/hWsXgAAAP//AwBQSwMEFAAGAAgAAAAhANIOO6ndAAAABwEA&#10;AA8AAABkcnMvZG93bnJldi54bWxMj8FOwzAQRO9I/IO1lbhRuxRBE7KpEBLQWyBUqEcn3iah8TqK&#10;3Tb8PeYEx9GMZt5k68n24kSj7xwjLOYKBHHtTMcNwvbj+XoFwgfNRveOCeGbPKzzy4tMp8ad+Z1O&#10;ZWhELGGfaoQ2hCGV0tctWe3nbiCO3t6NVocox0aaUZ9jue3ljVJ30uqO40KrB3pqqT6UR4vwSdWL&#10;PyRUvBbb3dfmrdhtVHmLeDWbHh9ABJrCXxh+8SM65JGpckc2XvQI8UhAuF8lIKKbKLUEUSEslVqA&#10;zDP5nz//AQAA//8DAFBLAQItABQABgAIAAAAIQC2gziS/gAAAOEBAAATAAAAAAAAAAAAAAAAAAAA&#10;AABbQ29udGVudF9UeXBlc10ueG1sUEsBAi0AFAAGAAgAAAAhADj9If/WAAAAlAEAAAsAAAAAAAAA&#10;AAAAAAAALwEAAF9yZWxzLy5yZWxzUEsBAi0AFAAGAAgAAAAhAM8T7zg6AgAAUgQAAA4AAAAAAAAA&#10;AAAAAAAALgIAAGRycy9lMm9Eb2MueG1sUEsBAi0AFAAGAAgAAAAhANIOO6ndAAAABwEAAA8AAAAA&#10;AAAAAAAAAAAAlAQAAGRycy9kb3ducmV2LnhtbFBLBQYAAAAABAAEAPMAAACeBQAAAAA=&#10;" filled="f" strokecolor="#2f5496 [2404]" strokeweight="1.5pt">
                <v:textbox style="mso-fit-shape-to-text:t">
                  <w:txbxContent>
                    <w:p w14:paraId="3FFB7DBA" w14:textId="77777777" w:rsidR="00CA21E9" w:rsidRDefault="00CA21E9" w:rsidP="006B6C56">
                      <w:pPr>
                        <w:keepNext/>
                        <w:ind w:right="567"/>
                        <w:rPr>
                          <w:b/>
                          <w:color w:val="2F5496"/>
                        </w:rPr>
                      </w:pPr>
                      <w:r>
                        <w:rPr>
                          <w:b/>
                          <w:color w:val="2F5496"/>
                        </w:rPr>
                        <w:t>Rappel de la proposition adoptée à l’assemblée générale annuelle 2020 :</w:t>
                      </w:r>
                    </w:p>
                    <w:p w14:paraId="2E13282E" w14:textId="77777777" w:rsidR="00CA21E9" w:rsidRDefault="00CA21E9" w:rsidP="006B6C56">
                      <w:pPr>
                        <w:keepNext/>
                        <w:ind w:right="567"/>
                        <w:rPr>
                          <w:color w:val="2F5496"/>
                          <w:u w:val="single"/>
                        </w:rPr>
                      </w:pPr>
                      <w:proofErr w:type="spellStart"/>
                      <w:proofErr w:type="gramStart"/>
                      <w:r>
                        <w:rPr>
                          <w:color w:val="2F5496"/>
                        </w:rPr>
                        <w:t>ll</w:t>
                      </w:r>
                      <w:proofErr w:type="spellEnd"/>
                      <w:proofErr w:type="gramEnd"/>
                      <w:r>
                        <w:rPr>
                          <w:color w:val="2F5496"/>
                        </w:rPr>
                        <w:t xml:space="preserve"> est proposé d’appuyer et de prendre part au forum </w:t>
                      </w:r>
                      <w:r>
                        <w:rPr>
                          <w:i/>
                          <w:color w:val="2F5496"/>
                        </w:rPr>
                        <w:t>luttes à la pauvreté : justice et droits</w:t>
                      </w:r>
                      <w:r>
                        <w:rPr>
                          <w:color w:val="2F5496"/>
                        </w:rPr>
                        <w:t>.</w:t>
                      </w:r>
                    </w:p>
                    <w:p w14:paraId="2FF93DDC" w14:textId="77777777" w:rsidR="00CA21E9" w:rsidRPr="006B6C56" w:rsidRDefault="00CA21E9" w:rsidP="006B6C56">
                      <w:pPr>
                        <w:keepNext/>
                        <w:ind w:left="567" w:right="567"/>
                        <w:jc w:val="center"/>
                        <w:rPr>
                          <w:color w:val="2F5496"/>
                        </w:rPr>
                      </w:pPr>
                      <w:r>
                        <w:rPr>
                          <w:color w:val="2F5496"/>
                        </w:rPr>
                        <w:t>Implication de niveau 2</w:t>
                      </w:r>
                    </w:p>
                  </w:txbxContent>
                </v:textbox>
                <w10:wrap type="topAndBottom" anchorx="margin"/>
              </v:shape>
            </w:pict>
          </mc:Fallback>
        </mc:AlternateContent>
      </w:r>
      <w:r w:rsidR="00986BB6">
        <w:t xml:space="preserve">Forum </w:t>
      </w:r>
      <w:r w:rsidR="00986BB6" w:rsidRPr="00125FC7">
        <w:rPr>
          <w:i/>
        </w:rPr>
        <w:t>Luttes à la pauvreté : justice et droit</w:t>
      </w:r>
      <w:r w:rsidR="00986BB6">
        <w:t xml:space="preserve"> </w:t>
      </w:r>
    </w:p>
    <w:p w14:paraId="3777F1F5" w14:textId="77777777" w:rsidR="00042D24" w:rsidRDefault="00986BB6">
      <w:pPr>
        <w:rPr>
          <w:sz w:val="28"/>
          <w:szCs w:val="28"/>
        </w:rPr>
      </w:pPr>
      <w:r>
        <w:t>D</w:t>
      </w:r>
      <w:r w:rsidR="00D22EB7">
        <w:t>û</w:t>
      </w:r>
      <w:r>
        <w:t xml:space="preserve"> au contexte socio</w:t>
      </w:r>
      <w:r w:rsidR="00091D59">
        <w:t>-</w:t>
      </w:r>
      <w:r>
        <w:t>sanitaire, ce forum n’a pas eu lieu.</w:t>
      </w:r>
    </w:p>
    <w:p w14:paraId="0F8A0618" w14:textId="77777777" w:rsidR="00DA6B6B" w:rsidRDefault="00DA6B6B">
      <w:pPr>
        <w:pStyle w:val="Titre3"/>
      </w:pPr>
      <w:r>
        <w:t>Démocratie et participation citoyenne au</w:t>
      </w:r>
      <w:r w:rsidRPr="00DA6B6B">
        <w:rPr>
          <w:rFonts w:ascii="Nirmala UI Semilight" w:eastAsia="Calibri" w:hAnsi="Nirmala UI Semilight" w:cs="Nirmala UI Semilight"/>
          <w:b w:val="0"/>
          <w:sz w:val="24"/>
        </w:rPr>
        <w:t xml:space="preserve"> </w:t>
      </w:r>
      <w:r>
        <w:t xml:space="preserve">conseil municipal et </w:t>
      </w:r>
      <w:r w:rsidRPr="00DA6B6B">
        <w:t>conseils d’arrondissement</w:t>
      </w:r>
    </w:p>
    <w:p w14:paraId="3D188D9A" w14:textId="77777777" w:rsidR="00DA6B6B" w:rsidRPr="005E44BF" w:rsidRDefault="00DA6B6B" w:rsidP="00091D59">
      <w:r>
        <w:t>Le coco de la TROVEP a souhaité attirer l’</w:t>
      </w:r>
      <w:r w:rsidRPr="00DA6B6B">
        <w:t xml:space="preserve">attention </w:t>
      </w:r>
      <w:r>
        <w:t xml:space="preserve">de </w:t>
      </w:r>
      <w:r w:rsidRPr="00DA6B6B">
        <w:t>Mme Suzie Miron,</w:t>
      </w:r>
      <w:r>
        <w:t xml:space="preserve"> p</w:t>
      </w:r>
      <w:r w:rsidRPr="00DA6B6B">
        <w:t>r</w:t>
      </w:r>
      <w:r>
        <w:t>ésidente du conseil de la Ville ainsi que celle des maires et mairesses d’arrondissement sur l</w:t>
      </w:r>
      <w:r w:rsidRPr="00DA6B6B">
        <w:t>es enjeux démocratiques et de participation citoyenne qui ont émergé depuis le début de la pandémie avec la virtualisation des séances du conseil municipal et des conseils d’arrondissement.</w:t>
      </w:r>
      <w:r>
        <w:t xml:space="preserve"> Dans une</w:t>
      </w:r>
      <w:r w:rsidR="005E44BF">
        <w:t xml:space="preserve"> </w:t>
      </w:r>
      <w:r w:rsidR="005E44BF" w:rsidRPr="00900611">
        <w:rPr>
          <w:b/>
        </w:rPr>
        <w:t>première</w:t>
      </w:r>
      <w:r w:rsidRPr="00900611">
        <w:rPr>
          <w:b/>
        </w:rPr>
        <w:t xml:space="preserve"> lettre</w:t>
      </w:r>
      <w:r w:rsidRPr="00DA6B6B">
        <w:t xml:space="preserve"> envoyée en novembre</w:t>
      </w:r>
      <w:r>
        <w:t>, nous leur avons partagé nos préoccupations sur l</w:t>
      </w:r>
      <w:r w:rsidRPr="00DA6B6B">
        <w:t>a formule retenue pour les périodes de questions</w:t>
      </w:r>
      <w:r>
        <w:t xml:space="preserve"> qui ne permet plus </w:t>
      </w:r>
      <w:r w:rsidR="005E44BF">
        <w:t>d’interaction ;</w:t>
      </w:r>
      <w:r>
        <w:t xml:space="preserve"> </w:t>
      </w:r>
      <w:r w:rsidRPr="00DA6B6B">
        <w:t>les citoyen</w:t>
      </w:r>
      <w:r w:rsidR="00E8418E">
        <w:t>·</w:t>
      </w:r>
      <w:r w:rsidRPr="00DA6B6B">
        <w:t>ne</w:t>
      </w:r>
      <w:r w:rsidR="00CC2896">
        <w:t>·</w:t>
      </w:r>
      <w:r w:rsidRPr="00DA6B6B">
        <w:t>s et les g</w:t>
      </w:r>
      <w:r>
        <w:t>roupes communautaires ne sont plu</w:t>
      </w:r>
      <w:r w:rsidRPr="00DA6B6B">
        <w:t>s en mesure d’adresser eux-mêmes directement leurs questions, ils et elles n’ont plus la possibilité de poser des sous-questions et doivent se contenter de la réponse qu’il leur ait donnée sans pouvoir obtenir de clarifications ou de précisions.</w:t>
      </w:r>
      <w:r>
        <w:t xml:space="preserve"> Parce que ce choix restreint la participation citoyenne et l’accès à l’information, </w:t>
      </w:r>
      <w:r w:rsidRPr="005E44BF">
        <w:t xml:space="preserve">nous </w:t>
      </w:r>
      <w:r w:rsidRPr="00900611">
        <w:rPr>
          <w:b/>
        </w:rPr>
        <w:t>avons demandé à ce que soit révisée la formule des périodes de questions afin de favoriser la participation citoyenne par l’interaction</w:t>
      </w:r>
      <w:r w:rsidRPr="005E44BF">
        <w:t xml:space="preserve"> et de rendre à nouveau possible l’échange entre interlocutrices et interlocuteurs. </w:t>
      </w:r>
    </w:p>
    <w:p w14:paraId="71FD2056" w14:textId="77777777" w:rsidR="005E44BF" w:rsidRPr="005E44BF" w:rsidRDefault="005E44BF" w:rsidP="00091D59">
      <w:r>
        <w:t xml:space="preserve">Suite à une réponse soulignant les avantages </w:t>
      </w:r>
      <w:r w:rsidRPr="005E44BF">
        <w:t>que peuvent retirer certain</w:t>
      </w:r>
      <w:r w:rsidR="00E8418E">
        <w:t>·e</w:t>
      </w:r>
      <w:r w:rsidR="00CC2896">
        <w:t>·</w:t>
      </w:r>
      <w:r w:rsidRPr="005E44BF">
        <w:t xml:space="preserve">s </w:t>
      </w:r>
      <w:r w:rsidR="00E8418E" w:rsidRPr="00DA6B6B">
        <w:t>citoyen</w:t>
      </w:r>
      <w:r w:rsidR="00E8418E">
        <w:t>·</w:t>
      </w:r>
      <w:r w:rsidR="00E8418E" w:rsidRPr="00DA6B6B">
        <w:t>ne</w:t>
      </w:r>
      <w:r w:rsidR="00CC2896">
        <w:t>·</w:t>
      </w:r>
      <w:r w:rsidR="00E8418E" w:rsidRPr="00DA6B6B">
        <w:t>s</w:t>
      </w:r>
      <w:r w:rsidR="00E8418E" w:rsidRPr="005E44BF">
        <w:t xml:space="preserve"> </w:t>
      </w:r>
      <w:r w:rsidRPr="005E44BF">
        <w:t xml:space="preserve">des aménagements qui ont été mis en place pour remplacer la tenue de séance de questions en présentiel, notamment l’ajout d’un formulaire web </w:t>
      </w:r>
      <w:r>
        <w:t xml:space="preserve">disponible en amont des séances, la TROVEP a transmis une </w:t>
      </w:r>
      <w:r w:rsidRPr="005E44BF">
        <w:rPr>
          <w:b/>
        </w:rPr>
        <w:t xml:space="preserve">2e communication réitérant </w:t>
      </w:r>
      <w:r w:rsidR="00E8418E">
        <w:rPr>
          <w:b/>
        </w:rPr>
        <w:t>sa</w:t>
      </w:r>
      <w:r w:rsidRPr="005E44BF">
        <w:rPr>
          <w:b/>
        </w:rPr>
        <w:t xml:space="preserve"> demande </w:t>
      </w:r>
      <w:r>
        <w:t>et enjoignant d’envisager mettre en place</w:t>
      </w:r>
      <w:r w:rsidRPr="005E44BF">
        <w:t xml:space="preserve"> une formule hybride où coexisteraient les question</w:t>
      </w:r>
      <w:r>
        <w:t xml:space="preserve">s préalablement déposées via un </w:t>
      </w:r>
      <w:r w:rsidRPr="005E44BF">
        <w:t xml:space="preserve">formulaire ainsi que des questions virtuellement posées en direct. </w:t>
      </w:r>
      <w:r>
        <w:t xml:space="preserve">À ce jour, cette dernière </w:t>
      </w:r>
      <w:r w:rsidR="00E8418E">
        <w:t xml:space="preserve">communication </w:t>
      </w:r>
      <w:r>
        <w:t>est restée lettre morte.</w:t>
      </w:r>
    </w:p>
    <w:p w14:paraId="16CE89D1" w14:textId="77777777" w:rsidR="00042D24" w:rsidRDefault="00986BB6">
      <w:pPr>
        <w:pStyle w:val="Titre3"/>
      </w:pPr>
      <w:r>
        <w:t>Autres appuis :</w:t>
      </w:r>
    </w:p>
    <w:p w14:paraId="0C89D319" w14:textId="77777777" w:rsidR="00042D24" w:rsidRDefault="00986BB6">
      <w:r>
        <w:t>La TROVEP a appuyé plusieurs autres campagnes, dont celles-ci :</w:t>
      </w:r>
    </w:p>
    <w:p w14:paraId="1E741417" w14:textId="77777777" w:rsidR="00042D24" w:rsidRDefault="00986BB6">
      <w:pPr>
        <w:numPr>
          <w:ilvl w:val="0"/>
          <w:numId w:val="2"/>
        </w:numPr>
        <w:pBdr>
          <w:top w:val="nil"/>
          <w:left w:val="nil"/>
          <w:bottom w:val="nil"/>
          <w:right w:val="nil"/>
          <w:between w:val="nil"/>
        </w:pBdr>
        <w:ind w:left="714" w:hanging="357"/>
        <w:rPr>
          <w:color w:val="000000"/>
        </w:rPr>
      </w:pPr>
      <w:r>
        <w:rPr>
          <w:color w:val="000000"/>
        </w:rPr>
        <w:t xml:space="preserve">La </w:t>
      </w:r>
      <w:r>
        <w:rPr>
          <w:b/>
          <w:color w:val="000000"/>
        </w:rPr>
        <w:t>campagne de l’UTTAM sur le projet de loi n° 59</w:t>
      </w:r>
      <w:r>
        <w:rPr>
          <w:color w:val="000000"/>
        </w:rPr>
        <w:t xml:space="preserve"> modernisant le régime de santé et de sécurité du travail</w:t>
      </w:r>
      <w:r w:rsidR="00091D59">
        <w:rPr>
          <w:color w:val="000000"/>
        </w:rPr>
        <w:t>,</w:t>
      </w:r>
      <w:r>
        <w:rPr>
          <w:color w:val="000000"/>
        </w:rPr>
        <w:t xml:space="preserve"> qui risque d’élargir le contrôle des employeurs sur la santé et la sécurité du travail et </w:t>
      </w:r>
      <w:r>
        <w:rPr>
          <w:color w:val="000000"/>
        </w:rPr>
        <w:lastRenderedPageBreak/>
        <w:t>propose une réduction importante des droits des travailleuses et des travailleurs accidentés ou malades</w:t>
      </w:r>
      <w:r w:rsidR="00091D59">
        <w:rPr>
          <w:color w:val="000000"/>
        </w:rPr>
        <w:t>.</w:t>
      </w:r>
      <w:r>
        <w:rPr>
          <w:color w:val="000000"/>
        </w:rPr>
        <w:t xml:space="preserve"> </w:t>
      </w:r>
    </w:p>
    <w:p w14:paraId="66337E0F" w14:textId="77777777" w:rsidR="00042D24" w:rsidRDefault="00986BB6">
      <w:pPr>
        <w:numPr>
          <w:ilvl w:val="0"/>
          <w:numId w:val="2"/>
        </w:numPr>
        <w:pBdr>
          <w:top w:val="nil"/>
          <w:left w:val="nil"/>
          <w:bottom w:val="nil"/>
          <w:right w:val="nil"/>
          <w:between w:val="nil"/>
        </w:pBdr>
        <w:ind w:left="714" w:hanging="357"/>
        <w:rPr>
          <w:color w:val="000000"/>
        </w:rPr>
      </w:pPr>
      <w:r>
        <w:rPr>
          <w:color w:val="000000"/>
        </w:rPr>
        <w:t xml:space="preserve">Les campagnes du RCLALQ </w:t>
      </w:r>
      <w:r>
        <w:rPr>
          <w:b/>
          <w:i/>
          <w:color w:val="000000"/>
        </w:rPr>
        <w:t xml:space="preserve">Justice pour les locataires : Réformons la Régie du logement </w:t>
      </w:r>
      <w:r w:rsidR="00091D59">
        <w:rPr>
          <w:color w:val="000000"/>
        </w:rPr>
        <w:t xml:space="preserve">et </w:t>
      </w:r>
      <w:r w:rsidR="00091D59">
        <w:rPr>
          <w:b/>
          <w:i/>
          <w:color w:val="000000"/>
        </w:rPr>
        <w:t>Le</w:t>
      </w:r>
      <w:r>
        <w:rPr>
          <w:b/>
          <w:i/>
          <w:color w:val="000000"/>
        </w:rPr>
        <w:t>s loyers explosent : un contrôle s’impose!</w:t>
      </w:r>
    </w:p>
    <w:p w14:paraId="6077FF22" w14:textId="77777777" w:rsidR="00042D24" w:rsidRDefault="00986BB6">
      <w:pPr>
        <w:numPr>
          <w:ilvl w:val="0"/>
          <w:numId w:val="2"/>
        </w:numPr>
        <w:pBdr>
          <w:top w:val="nil"/>
          <w:left w:val="nil"/>
          <w:bottom w:val="nil"/>
          <w:right w:val="nil"/>
          <w:between w:val="nil"/>
        </w:pBdr>
        <w:ind w:left="714" w:hanging="357"/>
        <w:rPr>
          <w:color w:val="000000"/>
        </w:rPr>
      </w:pPr>
      <w:r>
        <w:rPr>
          <w:color w:val="000000"/>
        </w:rPr>
        <w:t xml:space="preserve">La campagne </w:t>
      </w:r>
      <w:r>
        <w:rPr>
          <w:b/>
          <w:i/>
          <w:color w:val="000000"/>
        </w:rPr>
        <w:t>Pour un régime public universel d’assurance médicaments au Québec</w:t>
      </w:r>
      <w:r>
        <w:rPr>
          <w:color w:val="000000"/>
        </w:rPr>
        <w:t xml:space="preserve"> de l’Union des consommateurs</w:t>
      </w:r>
    </w:p>
    <w:p w14:paraId="76839497" w14:textId="77777777" w:rsidR="00042D24" w:rsidRDefault="00986BB6">
      <w:pPr>
        <w:numPr>
          <w:ilvl w:val="0"/>
          <w:numId w:val="2"/>
        </w:numPr>
        <w:pBdr>
          <w:top w:val="nil"/>
          <w:left w:val="nil"/>
          <w:bottom w:val="nil"/>
          <w:right w:val="nil"/>
          <w:between w:val="nil"/>
        </w:pBdr>
        <w:ind w:left="714" w:hanging="357"/>
        <w:rPr>
          <w:color w:val="000000"/>
        </w:rPr>
      </w:pPr>
      <w:r>
        <w:rPr>
          <w:color w:val="000000"/>
        </w:rPr>
        <w:t>La campagne</w:t>
      </w:r>
      <w:r>
        <w:rPr>
          <w:b/>
          <w:color w:val="000000"/>
        </w:rPr>
        <w:t> </w:t>
      </w:r>
      <w:r w:rsidR="00091D59">
        <w:rPr>
          <w:b/>
          <w:i/>
          <w:color w:val="000000"/>
        </w:rPr>
        <w:t>C</w:t>
      </w:r>
      <w:r>
        <w:rPr>
          <w:b/>
          <w:i/>
          <w:color w:val="000000"/>
        </w:rPr>
        <w:t>onstat d'infraction à François Legault pour violation de la Stratégie gouvernementale pour l'égalité entre les hommes et les femmes vers 2021</w:t>
      </w:r>
      <w:r w:rsidRPr="00091D59">
        <w:rPr>
          <w:b/>
          <w:i/>
          <w:color w:val="000000"/>
        </w:rPr>
        <w:t>!</w:t>
      </w:r>
      <w:r w:rsidRPr="00091D59">
        <w:rPr>
          <w:b/>
          <w:color w:val="000000"/>
        </w:rPr>
        <w:t> </w:t>
      </w:r>
      <w:r w:rsidRPr="00091D59">
        <w:rPr>
          <w:color w:val="000000"/>
        </w:rPr>
        <w:t>de la Coalition montréalaise de</w:t>
      </w:r>
      <w:r w:rsidR="00820B6E">
        <w:rPr>
          <w:color w:val="000000"/>
        </w:rPr>
        <w:t xml:space="preserve"> la</w:t>
      </w:r>
      <w:r w:rsidRPr="00091D59">
        <w:rPr>
          <w:color w:val="000000"/>
        </w:rPr>
        <w:t xml:space="preserve"> </w:t>
      </w:r>
      <w:r w:rsidR="00820B6E">
        <w:rPr>
          <w:color w:val="000000"/>
        </w:rPr>
        <w:t>M</w:t>
      </w:r>
      <w:r w:rsidRPr="00091D59">
        <w:rPr>
          <w:color w:val="000000"/>
        </w:rPr>
        <w:t>arche mondiale des femmes.</w:t>
      </w:r>
      <w:r>
        <w:rPr>
          <w:b/>
          <w:color w:val="000000"/>
        </w:rPr>
        <w:t xml:space="preserve"> </w:t>
      </w:r>
      <w:r>
        <w:rPr>
          <w:color w:val="000000"/>
        </w:rPr>
        <w:t>La TROVEP était aussi</w:t>
      </w:r>
      <w:r>
        <w:rPr>
          <w:b/>
          <w:color w:val="000000"/>
        </w:rPr>
        <w:t xml:space="preserve"> </w:t>
      </w:r>
      <w:r>
        <w:rPr>
          <w:color w:val="000000"/>
        </w:rPr>
        <w:t>présente à l’</w:t>
      </w:r>
      <w:r>
        <w:rPr>
          <w:b/>
          <w:color w:val="000000"/>
        </w:rPr>
        <w:t>action du 1</w:t>
      </w:r>
      <w:r w:rsidR="0008725E">
        <w:rPr>
          <w:b/>
          <w:color w:val="000000"/>
        </w:rPr>
        <w:t>5</w:t>
      </w:r>
      <w:r>
        <w:rPr>
          <w:b/>
          <w:color w:val="000000"/>
        </w:rPr>
        <w:t xml:space="preserve"> octobre</w:t>
      </w:r>
      <w:r w:rsidR="00091D59">
        <w:rPr>
          <w:b/>
          <w:color w:val="000000"/>
        </w:rPr>
        <w:t>.</w:t>
      </w:r>
    </w:p>
    <w:p w14:paraId="30E84B82" w14:textId="77777777" w:rsidR="00042D24" w:rsidRPr="00091D59" w:rsidRDefault="00986BB6" w:rsidP="00091D59">
      <w:pPr>
        <w:numPr>
          <w:ilvl w:val="0"/>
          <w:numId w:val="2"/>
        </w:numPr>
        <w:pBdr>
          <w:top w:val="nil"/>
          <w:left w:val="nil"/>
          <w:bottom w:val="nil"/>
          <w:right w:val="nil"/>
          <w:between w:val="nil"/>
        </w:pBdr>
        <w:spacing w:after="0"/>
        <w:rPr>
          <w:b/>
          <w:color w:val="000000"/>
        </w:rPr>
      </w:pPr>
      <w:r>
        <w:rPr>
          <w:b/>
          <w:color w:val="000000"/>
        </w:rPr>
        <w:t xml:space="preserve">La </w:t>
      </w:r>
      <w:r w:rsidRPr="00D60CA9">
        <w:rPr>
          <w:b/>
          <w:i/>
          <w:color w:val="000000"/>
        </w:rPr>
        <w:t>Campagne des impôts</w:t>
      </w:r>
      <w:r>
        <w:rPr>
          <w:b/>
          <w:color w:val="000000"/>
        </w:rPr>
        <w:t xml:space="preserve"> du Comité Défense des droits d’Action-Gardien</w:t>
      </w:r>
      <w:r w:rsidR="00091D59">
        <w:rPr>
          <w:b/>
          <w:color w:val="000000"/>
        </w:rPr>
        <w:t>,</w:t>
      </w:r>
      <w:r>
        <w:rPr>
          <w:b/>
          <w:color w:val="000000"/>
        </w:rPr>
        <w:t xml:space="preserve"> </w:t>
      </w:r>
      <w:r w:rsidRPr="00091D59">
        <w:rPr>
          <w:color w:val="000000"/>
        </w:rPr>
        <w:t>qui revendique la mise en place rapide de mécanismes au niveau provincial pour aider les personnes à faible et très faible revenu à remplir leurs rapports d'impôts.</w:t>
      </w:r>
    </w:p>
    <w:p w14:paraId="5AA58E5F" w14:textId="77777777" w:rsidR="00042D24" w:rsidRPr="00091D59" w:rsidRDefault="00D60CA9" w:rsidP="00091D59">
      <w:pPr>
        <w:pStyle w:val="Paragraphedeliste"/>
        <w:numPr>
          <w:ilvl w:val="0"/>
          <w:numId w:val="2"/>
        </w:numPr>
        <w:rPr>
          <w:color w:val="000000"/>
          <w:sz w:val="22"/>
          <w:szCs w:val="22"/>
        </w:rPr>
      </w:pPr>
      <w:r>
        <w:rPr>
          <w:noProof/>
        </w:rPr>
        <mc:AlternateContent>
          <mc:Choice Requires="wps">
            <w:drawing>
              <wp:anchor distT="0" distB="0" distL="114300" distR="114300" simplePos="0" relativeHeight="251744256" behindDoc="0" locked="0" layoutInCell="1" allowOverlap="1" wp14:anchorId="1B0D1D81" wp14:editId="71A1D6E5">
                <wp:simplePos x="0" y="0"/>
                <wp:positionH relativeFrom="margin">
                  <wp:align>right</wp:align>
                </wp:positionH>
                <wp:positionV relativeFrom="paragraph">
                  <wp:posOffset>1522095</wp:posOffset>
                </wp:positionV>
                <wp:extent cx="1857375" cy="2943225"/>
                <wp:effectExtent l="0" t="0" r="9525" b="9525"/>
                <wp:wrapSquare wrapText="bothSides"/>
                <wp:docPr id="31" name="Zone de texte 31"/>
                <wp:cNvGraphicFramePr/>
                <a:graphic xmlns:a="http://schemas.openxmlformats.org/drawingml/2006/main">
                  <a:graphicData uri="http://schemas.microsoft.com/office/word/2010/wordprocessingShape">
                    <wps:wsp>
                      <wps:cNvSpPr txBox="1"/>
                      <wps:spPr>
                        <a:xfrm>
                          <a:off x="0" y="0"/>
                          <a:ext cx="1857375" cy="2943225"/>
                        </a:xfrm>
                        <a:prstGeom prst="rect">
                          <a:avLst/>
                        </a:prstGeom>
                        <a:solidFill>
                          <a:prstClr val="white"/>
                        </a:solidFill>
                        <a:ln>
                          <a:noFill/>
                        </a:ln>
                      </wps:spPr>
                      <wps:txbx>
                        <w:txbxContent>
                          <w:p w14:paraId="75EE0F43" w14:textId="77777777" w:rsidR="00CA21E9" w:rsidRDefault="00CA21E9" w:rsidP="008326B8">
                            <w:pPr>
                              <w:pStyle w:val="Lgendes"/>
                              <w:rPr>
                                <w:lang w:val="fr-CA"/>
                              </w:rPr>
                            </w:pPr>
                            <w:r>
                              <w:rPr>
                                <w:b/>
                                <w:lang w:val="fr-CA"/>
                              </w:rPr>
                              <w:t xml:space="preserve">Photo : </w:t>
                            </w:r>
                            <w:r>
                              <w:rPr>
                                <w:lang w:val="fr-CA"/>
                              </w:rPr>
                              <w:t>Diana Lombardi du Réseau d’action des femmes en santé et services sociaux (RAFSSS), Nancy Harvey du Regroupement des organismes communautaires famille de Montréal (ROCFM) et Julie Corbeil de la TROVEP lors de l’action de la Coalition montréalaise de la Marche mondiale des femmes devant les bureaux du premier ministre à Montréal, le 15 octobre.</w:t>
                            </w:r>
                          </w:p>
                          <w:p w14:paraId="48CC6CD5" w14:textId="77777777" w:rsidR="00CA21E9" w:rsidRPr="00550904" w:rsidRDefault="00CA21E9" w:rsidP="008326B8">
                            <w:pPr>
                              <w:pStyle w:val="Lgendes"/>
                              <w:rPr>
                                <w:lang w:val="fr-CA"/>
                              </w:rPr>
                            </w:pPr>
                            <w:r>
                              <w:rPr>
                                <w:b/>
                                <w:lang w:val="fr-CA"/>
                              </w:rPr>
                              <w:t xml:space="preserve">Crédit photo : </w:t>
                            </w:r>
                            <w:r>
                              <w:rPr>
                                <w:lang w:val="fr-CA"/>
                              </w:rPr>
                              <w:t>Coalition montréalaise de la Marche mondiale des femmes</w:t>
                            </w:r>
                          </w:p>
                          <w:p w14:paraId="65780C01" w14:textId="77777777" w:rsidR="00CA21E9" w:rsidRPr="00550904" w:rsidRDefault="00CA21E9" w:rsidP="008326B8">
                            <w:pPr>
                              <w:pStyle w:val="Lgendes"/>
                              <w:rPr>
                                <w:b/>
                                <w:lang w:val="fr-C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0D1D81" id="Zone de texte 31" o:spid="_x0000_s1045" type="#_x0000_t202" style="position:absolute;left:0;text-align:left;margin-left:95.05pt;margin-top:119.85pt;width:146.25pt;height:231.7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6e9OQIAAHAEAAAOAAAAZHJzL2Uyb0RvYy54bWysVE1v2zAMvQ/YfxB0X5yPZW2NOEWWIsOA&#10;oC2QFgV2U2QpFiCLmqTEzn79KNlOt26nYReZIilK7z3Si9u21uQknFdgCjoZjSkRhkOpzKGgz0+b&#10;D9eU+MBMyTQYUdCz8PR2+f7dorG5mEIFuhSOYBHj88YWtArB5lnmeSVq5kdghcGgBFezgFt3yErH&#10;Gqxe62w6Hn/KGnCldcCF9+i964J0mepLKXh4kNKLQHRB8W0hrS6t+7hmywXLD47ZSvH+GewfXlEz&#10;ZfDSS6k7Fhg5OvVHqVpxBx5kGHGoM5BScZEwIJrJ+A2aXcWsSFiQHG8vNPn/V5bfnx4dUWVBZxNK&#10;DKtRo2+oFCkFCaINgqAfSWqszzF3ZzE7tJ+hRbEHv0dnxN5KV8cvoiIYR7rPF4qxFOHx0PX8anY1&#10;p4RjbHrzcTadzmOd7PW4dT58EVCTaBTUoYaJWnba+tClDinxNg9alRulddzEwFo7cmKod1OpIPri&#10;v2VpE3MNxFNdwejJIsYOS7RCu28TMZObAegeyjPid9C1kbd8o/DCLfPhkTnsG4SMsxAecJEamoJC&#10;b1FSgfvxN3/MRzkxSkmDfVhQ//3InKBEfzUodGzawXCDsR8Mc6zXgFBRO3xNMvGAC3owpYP6BUdk&#10;FW/BEDMc7ypoGMx16KYBR4yL1SolYWtaFrZmZ3ksPRD71L4wZ3tZYnPcw9ChLH+jTpfb0bw6BpAq&#10;SReJ7Vjs+ca2TuL3Ixjn5td9ynr9USx/AgAA//8DAFBLAwQUAAYACAAAACEAb0l7M98AAAAIAQAA&#10;DwAAAGRycy9kb3ducmV2LnhtbEyPzU7DMBCE70i8g7VIXBB1cEV/0mwqaOFWDi1Vz9vYJBHxOoqd&#10;Jn17zAmOoxnNfJOtR9uIi+l87RjhaZKAMFw4XXOJcPx8f1yA8IFYU+PYIFyNh3V+e5NRqt3Ae3M5&#10;hFLEEvYpIVQhtKmUvqiMJT9xreHofbnOUoiyK6XuaIjltpEqSWbSUs1xoaLWbCpTfB96izDbdv2w&#10;583D9vi2o4+2VKfX6wnx/m58WYEIZgx/YfjFj+iQR6az61l70SDEIwFBTZdzENFWS/UM4owwT6YK&#10;ZJ7J/wfyHwAAAP//AwBQSwECLQAUAAYACAAAACEAtoM4kv4AAADhAQAAEwAAAAAAAAAAAAAAAAAA&#10;AAAAW0NvbnRlbnRfVHlwZXNdLnhtbFBLAQItABQABgAIAAAAIQA4/SH/1gAAAJQBAAALAAAAAAAA&#10;AAAAAAAAAC8BAABfcmVscy8ucmVsc1BLAQItABQABgAIAAAAIQDkF6e9OQIAAHAEAAAOAAAAAAAA&#10;AAAAAAAAAC4CAABkcnMvZTJvRG9jLnhtbFBLAQItABQABgAIAAAAIQBvSXsz3wAAAAgBAAAPAAAA&#10;AAAAAAAAAAAAAJMEAABkcnMvZG93bnJldi54bWxQSwUGAAAAAAQABADzAAAAnwUAAAAA&#10;" stroked="f">
                <v:textbox inset="0,0,0,0">
                  <w:txbxContent>
                    <w:p w14:paraId="75EE0F43" w14:textId="77777777" w:rsidR="00CA21E9" w:rsidRDefault="00CA21E9" w:rsidP="008326B8">
                      <w:pPr>
                        <w:pStyle w:val="Lgendes"/>
                        <w:rPr>
                          <w:lang w:val="fr-CA"/>
                        </w:rPr>
                      </w:pPr>
                      <w:r>
                        <w:rPr>
                          <w:b/>
                          <w:lang w:val="fr-CA"/>
                        </w:rPr>
                        <w:t xml:space="preserve">Photo : </w:t>
                      </w:r>
                      <w:r>
                        <w:rPr>
                          <w:lang w:val="fr-CA"/>
                        </w:rPr>
                        <w:t>Diana Lombardi du Réseau d’action des femmes en santé et services sociaux (RAFSSS), Nancy Harvey du Regroupement des organismes communautaires famille de Montréal (ROCFM) et Julie Corbeil de la TROVEP lors de l’action de la Coalition montréalaise de la Marche mondiale des femmes devant les bureaux du premier ministre à Montréal, le 15 octobre.</w:t>
                      </w:r>
                    </w:p>
                    <w:p w14:paraId="48CC6CD5" w14:textId="77777777" w:rsidR="00CA21E9" w:rsidRPr="00550904" w:rsidRDefault="00CA21E9" w:rsidP="008326B8">
                      <w:pPr>
                        <w:pStyle w:val="Lgendes"/>
                        <w:rPr>
                          <w:lang w:val="fr-CA"/>
                        </w:rPr>
                      </w:pPr>
                      <w:r>
                        <w:rPr>
                          <w:b/>
                          <w:lang w:val="fr-CA"/>
                        </w:rPr>
                        <w:t xml:space="preserve">Crédit photo : </w:t>
                      </w:r>
                      <w:r>
                        <w:rPr>
                          <w:lang w:val="fr-CA"/>
                        </w:rPr>
                        <w:t>Coalition montréalaise de la Marche mondiale des femmes</w:t>
                      </w:r>
                    </w:p>
                    <w:p w14:paraId="65780C01" w14:textId="77777777" w:rsidR="00CA21E9" w:rsidRPr="00550904" w:rsidRDefault="00CA21E9" w:rsidP="008326B8">
                      <w:pPr>
                        <w:pStyle w:val="Lgendes"/>
                        <w:rPr>
                          <w:b/>
                          <w:lang w:val="fr-CA"/>
                        </w:rPr>
                      </w:pPr>
                    </w:p>
                  </w:txbxContent>
                </v:textbox>
                <w10:wrap type="square" anchorx="margin"/>
              </v:shape>
            </w:pict>
          </mc:Fallback>
        </mc:AlternateContent>
      </w:r>
      <w:r w:rsidR="00E8418E">
        <w:rPr>
          <w:noProof/>
        </w:rPr>
        <w:drawing>
          <wp:anchor distT="107950" distB="107950" distL="114300" distR="114300" simplePos="0" relativeHeight="251742208" behindDoc="1" locked="0" layoutInCell="1" allowOverlap="1" wp14:anchorId="45AFE7A1" wp14:editId="5AA71260">
            <wp:simplePos x="0" y="0"/>
            <wp:positionH relativeFrom="margin">
              <wp:align>left</wp:align>
            </wp:positionH>
            <wp:positionV relativeFrom="paragraph">
              <wp:posOffset>1538605</wp:posOffset>
            </wp:positionV>
            <wp:extent cx="4627880" cy="3470910"/>
            <wp:effectExtent l="0" t="0" r="1270" b="0"/>
            <wp:wrapTopAndBottom/>
            <wp:docPr id="30" name="Image 30" descr="Diana Lombardi du Réseau d’action des femmes en santé et services sociaux (RAFSSS), Nancy Harvey du Regroupement des organismes communautaires famille de Montréal (ROCFM) et Julie Corbeil de la TROVEP lors de l’action de la Coalition montréalaise de la Marche mondiale des femmes devant les bureaux du premier ministre à Montréal, le 15 octo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20201110_111649.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627880" cy="3470910"/>
                    </a:xfrm>
                    <a:prstGeom prst="rect">
                      <a:avLst/>
                    </a:prstGeom>
                  </pic:spPr>
                </pic:pic>
              </a:graphicData>
            </a:graphic>
            <wp14:sizeRelH relativeFrom="margin">
              <wp14:pctWidth>0</wp14:pctWidth>
            </wp14:sizeRelH>
            <wp14:sizeRelV relativeFrom="margin">
              <wp14:pctHeight>0</wp14:pctHeight>
            </wp14:sizeRelV>
          </wp:anchor>
        </w:drawing>
      </w:r>
      <w:r w:rsidR="00986BB6" w:rsidRPr="00091D59">
        <w:rPr>
          <w:b/>
          <w:color w:val="000000"/>
        </w:rPr>
        <w:t>Coalition Le Royal Vic pour le bien commun</w:t>
      </w:r>
      <w:r w:rsidR="00820B6E">
        <w:rPr>
          <w:b/>
          <w:color w:val="000000"/>
        </w:rPr>
        <w:t> :</w:t>
      </w:r>
      <w:r w:rsidR="00986BB6" w:rsidRPr="00091D59">
        <w:rPr>
          <w:b/>
          <w:color w:val="000000"/>
        </w:rPr>
        <w:t xml:space="preserve"> </w:t>
      </w:r>
      <w:r w:rsidR="00986BB6" w:rsidRPr="00091D59">
        <w:rPr>
          <w:color w:val="000000"/>
        </w:rPr>
        <w:t xml:space="preserve">la TROVEP a joint sa voix aux 54 organisations qui ont signé </w:t>
      </w:r>
      <w:hyperlink r:id="rId68">
        <w:r w:rsidR="00986BB6" w:rsidRPr="00091D59">
          <w:rPr>
            <w:color w:val="0563C1"/>
            <w:u w:val="single"/>
          </w:rPr>
          <w:t>une lettre ouverte</w:t>
        </w:r>
      </w:hyperlink>
      <w:r w:rsidR="00986BB6" w:rsidRPr="00091D59">
        <w:rPr>
          <w:color w:val="000000"/>
        </w:rPr>
        <w:t xml:space="preserve"> publiée dans le </w:t>
      </w:r>
      <w:r w:rsidR="00D22EB7">
        <w:rPr>
          <w:color w:val="000000"/>
        </w:rPr>
        <w:t>J</w:t>
      </w:r>
      <w:r w:rsidR="00986BB6" w:rsidRPr="00091D59">
        <w:rPr>
          <w:color w:val="000000"/>
        </w:rPr>
        <w:t xml:space="preserve">ournal de Montréal et </w:t>
      </w:r>
      <w:r w:rsidR="00E8418E">
        <w:rPr>
          <w:color w:val="000000"/>
        </w:rPr>
        <w:t>The</w:t>
      </w:r>
      <w:r w:rsidR="00986BB6" w:rsidRPr="00091D59">
        <w:rPr>
          <w:color w:val="000000"/>
        </w:rPr>
        <w:t xml:space="preserve"> Gazette demandant au gouvernement du Québec « de décréter un moratoire sur la vente du site et des bâtiments, de s’engager dans un véritable dialogue avec la société civile et d’élaborer un projet qui corresponde à l’acceptabilité sociale et qui serve le bien commun ». Nous avons également diffusé leur</w:t>
      </w:r>
      <w:r w:rsidR="00900611">
        <w:rPr>
          <w:color w:val="000000"/>
        </w:rPr>
        <w:t>s</w:t>
      </w:r>
      <w:r w:rsidR="00986BB6" w:rsidRPr="00091D59">
        <w:rPr>
          <w:color w:val="000000"/>
        </w:rPr>
        <w:t xml:space="preserve"> activités et infolettres.</w:t>
      </w:r>
    </w:p>
    <w:p w14:paraId="1C53ABAE" w14:textId="77777777" w:rsidR="00042D24" w:rsidRDefault="00986BB6">
      <w:pPr>
        <w:pStyle w:val="Titre1"/>
      </w:pPr>
      <w:bookmarkStart w:id="21" w:name="_Toc72916828"/>
      <w:r>
        <w:lastRenderedPageBreak/>
        <w:t>Éducation populaire autonome</w:t>
      </w:r>
      <w:bookmarkEnd w:id="21"/>
    </w:p>
    <w:p w14:paraId="50EDEB88" w14:textId="77777777" w:rsidR="00042D24" w:rsidRDefault="006B6C56">
      <w:pPr>
        <w:pStyle w:val="Titre2"/>
      </w:pPr>
      <w:bookmarkStart w:id="22" w:name="_Toc72916829"/>
      <w:r>
        <w:rPr>
          <w:noProof/>
        </w:rPr>
        <mc:AlternateContent>
          <mc:Choice Requires="wps">
            <w:drawing>
              <wp:anchor distT="107950" distB="107950" distL="114300" distR="114300" simplePos="0" relativeHeight="251722752" behindDoc="0" locked="0" layoutInCell="1" allowOverlap="1" wp14:anchorId="64E39B50" wp14:editId="0ACA2C93">
                <wp:simplePos x="0" y="0"/>
                <wp:positionH relativeFrom="margin">
                  <wp:posOffset>421640</wp:posOffset>
                </wp:positionH>
                <wp:positionV relativeFrom="paragraph">
                  <wp:posOffset>954405</wp:posOffset>
                </wp:positionV>
                <wp:extent cx="5716800" cy="1485265"/>
                <wp:effectExtent l="0" t="0" r="17780" b="19685"/>
                <wp:wrapTopAndBottom/>
                <wp:docPr id="2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800" cy="1485265"/>
                        </a:xfrm>
                        <a:prstGeom prst="rect">
                          <a:avLst/>
                        </a:prstGeom>
                        <a:noFill/>
                        <a:ln w="19050">
                          <a:solidFill>
                            <a:schemeClr val="accent1">
                              <a:lumMod val="75000"/>
                            </a:schemeClr>
                          </a:solidFill>
                          <a:miter lim="800000"/>
                          <a:headEnd/>
                          <a:tailEnd/>
                        </a:ln>
                      </wps:spPr>
                      <wps:txbx>
                        <w:txbxContent>
                          <w:p w14:paraId="22576A1A" w14:textId="77777777" w:rsidR="00CA21E9" w:rsidRDefault="00CA21E9" w:rsidP="006B6C56">
                            <w:pPr>
                              <w:keepNext/>
                              <w:ind w:right="567"/>
                              <w:rPr>
                                <w:b/>
                                <w:color w:val="2F5496"/>
                              </w:rPr>
                            </w:pPr>
                            <w:r>
                              <w:rPr>
                                <w:b/>
                                <w:color w:val="2F5496"/>
                              </w:rPr>
                              <w:t>Rappel de la proposition adoptée à l’assemblée générale annuelle 2020 :</w:t>
                            </w:r>
                          </w:p>
                          <w:p w14:paraId="0E8E1EE5" w14:textId="77777777" w:rsidR="00CA21E9" w:rsidRDefault="00CA21E9" w:rsidP="006B6C56">
                            <w:pPr>
                              <w:keepNext/>
                              <w:ind w:right="567"/>
                              <w:rPr>
                                <w:color w:val="2F5496"/>
                              </w:rPr>
                            </w:pPr>
                            <w:r>
                              <w:rPr>
                                <w:color w:val="2F5496"/>
                              </w:rPr>
                              <w:t xml:space="preserve">Il est proposé diffuser un outil pour soutenir la réflexion et l’analyse des impacts de la crise de la COVID-19 sur les inégalités sociales, dans une perspective d’éducation populaire et de lutte collective. </w:t>
                            </w:r>
                          </w:p>
                          <w:p w14:paraId="7D43FA8C" w14:textId="77777777" w:rsidR="00CA21E9" w:rsidRPr="006B6C56" w:rsidRDefault="00CA21E9" w:rsidP="006B6C56">
                            <w:pPr>
                              <w:keepNext/>
                              <w:ind w:left="567" w:right="567"/>
                              <w:jc w:val="center"/>
                              <w:rPr>
                                <w:color w:val="2F5496"/>
                              </w:rPr>
                            </w:pPr>
                            <w:r>
                              <w:rPr>
                                <w:color w:val="2F5496"/>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E39B50" id="_x0000_s1046" type="#_x0000_t202" style="position:absolute;margin-left:33.2pt;margin-top:75.15pt;width:450.15pt;height:116.95pt;z-index:251722752;visibility:visible;mso-wrap-style:square;mso-width-percent:0;mso-height-percent:200;mso-wrap-distance-left:9pt;mso-wrap-distance-top:8.5pt;mso-wrap-distance-right:9pt;mso-wrap-distance-bottom:8.5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qNHOQIAAFIEAAAOAAAAZHJzL2Uyb0RvYy54bWysVE1v2zAMvQ/YfxB0X+wESZsadYquXYYB&#10;3QfQ7bIbI8uxMEnUJCV29utHyUkabLdhF0EWycfHR9K3d4PRbC99UGhrPp2UnEkrsFF2W/NvX9dv&#10;lpyFCLYBjVbW/CADv1u9fnXbu0rOsEPdSM8IxIaqdzXvYnRVUQTRSQNhgk5aMrboDUT69Nui8dAT&#10;utHFrCyvih594zwKGQK9Po5Gvsr4bStF/Ny2QUama07cYj59PjfpLFa3UG09uE6JIw34BxYGlKWk&#10;Z6hHiMB2Xv0FZZTwGLCNE4GmwLZVQuYaqJpp+Uc1zx04mWshcYI7yxT+H6z4tP/imWpqPiN5LBjq&#10;0XfqFGski3KIks2SRr0LFbk+O3KOw1scqNe53uCeUPwIzOJDB3Yr773HvpPQEMdpiiwuQkeckEA2&#10;/UdsKBfsImagofUmCUiSMEInModzf4gHE/S4uJ5eLUsyCbJN58vF7GqRc0B1Cnc+xPcSDUuXmnsa&#10;gAwP+6cQEx2oTi4pm8W10joPgbasJ9SbclGOlaFWTbImvzyP8kF7tgeaJBBC2jgqoHeGShnfrxcl&#10;0RvTnENy0nCJZlSkodfK1JzKOYZAlWR7Z5vMJoLS450Ya3vUMUk3ihiHzXBqGwUkkTfYHEhZj+OQ&#10;01LSpUP/i7OeBrzm4ecOvORMf7DUnZvpfJ42In/MF9ep//7Ssrm0gBUEVfPI2Xh9iHmLsjjunrq4&#10;VlnfFyZHzjS4WYHjkqXNuPzOXi+/gtVvAAAA//8DAFBLAwQUAAYACAAAACEAwRYgaOAAAAAKAQAA&#10;DwAAAGRycy9kb3ducmV2LnhtbEyPwU7DMAyG70i8Q2QkbixhK2ErTSeEBOxWKBPaMW1MW9YkVZNt&#10;5e1nTnC0/en392fryfbsiGPovFNwOxPA0NXedK5RsP14vlkCC1E7o3vvUMEPBljnlxeZTo0/uXc8&#10;lrFhFOJCqhW0MQ4p56Fu0eow8wM6un350epI49hwM+oThduez4WQ3OrO0YdWD/jUYr0vD1bBJ1Yv&#10;Yb/C4rXY7r43b8VuI8pEqeur6fEBWMQp/sHwq0/qkJNT5Q/OBNYrkDIhkvZ3YgGMgJWU98AqBYtl&#10;MgeeZ/x/hfwMAAD//wMAUEsBAi0AFAAGAAgAAAAhALaDOJL+AAAA4QEAABMAAAAAAAAAAAAAAAAA&#10;AAAAAFtDb250ZW50X1R5cGVzXS54bWxQSwECLQAUAAYACAAAACEAOP0h/9YAAACUAQAACwAAAAAA&#10;AAAAAAAAAAAvAQAAX3JlbHMvLnJlbHNQSwECLQAUAAYACAAAACEAkfKjRzkCAABSBAAADgAAAAAA&#10;AAAAAAAAAAAuAgAAZHJzL2Uyb0RvYy54bWxQSwECLQAUAAYACAAAACEAwRYgaOAAAAAKAQAADwAA&#10;AAAAAAAAAAAAAACTBAAAZHJzL2Rvd25yZXYueG1sUEsFBgAAAAAEAAQA8wAAAKAFAAAAAA==&#10;" filled="f" strokecolor="#2f5496 [2404]" strokeweight="1.5pt">
                <v:textbox style="mso-fit-shape-to-text:t">
                  <w:txbxContent>
                    <w:p w14:paraId="22576A1A" w14:textId="77777777" w:rsidR="00CA21E9" w:rsidRDefault="00CA21E9" w:rsidP="006B6C56">
                      <w:pPr>
                        <w:keepNext/>
                        <w:ind w:right="567"/>
                        <w:rPr>
                          <w:b/>
                          <w:color w:val="2F5496"/>
                        </w:rPr>
                      </w:pPr>
                      <w:r>
                        <w:rPr>
                          <w:b/>
                          <w:color w:val="2F5496"/>
                        </w:rPr>
                        <w:t>Rappel de la proposition adoptée à l’assemblée générale annuelle 2020 :</w:t>
                      </w:r>
                    </w:p>
                    <w:p w14:paraId="0E8E1EE5" w14:textId="77777777" w:rsidR="00CA21E9" w:rsidRDefault="00CA21E9" w:rsidP="006B6C56">
                      <w:pPr>
                        <w:keepNext/>
                        <w:ind w:right="567"/>
                        <w:rPr>
                          <w:color w:val="2F5496"/>
                        </w:rPr>
                      </w:pPr>
                      <w:r>
                        <w:rPr>
                          <w:color w:val="2F5496"/>
                        </w:rPr>
                        <w:t xml:space="preserve">Il est proposé diffuser un outil pour soutenir la réflexion et l’analyse des impacts de la crise de la COVID-19 sur les inégalités sociales, dans une perspective d’éducation populaire et de lutte collective. </w:t>
                      </w:r>
                    </w:p>
                    <w:p w14:paraId="7D43FA8C" w14:textId="77777777" w:rsidR="00CA21E9" w:rsidRPr="006B6C56" w:rsidRDefault="00CA21E9" w:rsidP="006B6C56">
                      <w:pPr>
                        <w:keepNext/>
                        <w:ind w:left="567" w:right="567"/>
                        <w:jc w:val="center"/>
                        <w:rPr>
                          <w:color w:val="2F5496"/>
                        </w:rPr>
                      </w:pPr>
                      <w:r>
                        <w:rPr>
                          <w:color w:val="2F5496"/>
                        </w:rPr>
                        <w:t>Implication de niveau 1.</w:t>
                      </w:r>
                    </w:p>
                  </w:txbxContent>
                </v:textbox>
                <w10:wrap type="topAndBottom" anchorx="margin"/>
              </v:shape>
            </w:pict>
          </mc:Fallback>
        </mc:AlternateContent>
      </w:r>
      <w:r w:rsidR="00986BB6">
        <w:t>L’outil de réflexion et d’analyse sur les impacts de la crise de la COVID-19 sur les inégalités sociales</w:t>
      </w:r>
      <w:bookmarkEnd w:id="22"/>
    </w:p>
    <w:p w14:paraId="52719885" w14:textId="77777777" w:rsidR="00042D24" w:rsidRPr="006B6C56" w:rsidRDefault="006B6C56" w:rsidP="006B6C56">
      <w:pPr>
        <w:keepNext/>
        <w:ind w:right="567"/>
        <w:rPr>
          <w:b/>
          <w:color w:val="2F5496"/>
        </w:rPr>
      </w:pPr>
      <w:r>
        <w:rPr>
          <w:noProof/>
        </w:rPr>
        <w:drawing>
          <wp:anchor distT="0" distB="0" distL="114300" distR="114300" simplePos="0" relativeHeight="251679744" behindDoc="0" locked="0" layoutInCell="1" hidden="0" allowOverlap="1" wp14:anchorId="091CB515" wp14:editId="2D5BAA84">
            <wp:simplePos x="0" y="0"/>
            <wp:positionH relativeFrom="column">
              <wp:posOffset>3990340</wp:posOffset>
            </wp:positionH>
            <wp:positionV relativeFrom="paragraph">
              <wp:posOffset>2401570</wp:posOffset>
            </wp:positionV>
            <wp:extent cx="2880000" cy="2880000"/>
            <wp:effectExtent l="0" t="0" r="0" b="0"/>
            <wp:wrapSquare wrapText="bothSides" distT="0" distB="0" distL="114300" distR="114300"/>
            <wp:docPr id="233" name="image3.png" descr="Une main émergeant des vagues tente de saisir des icônes représentant une maison, une pièce de monnaie, un masque chirurgical, de la nourriture et de l'information."/>
            <wp:cNvGraphicFramePr/>
            <a:graphic xmlns:a="http://schemas.openxmlformats.org/drawingml/2006/main">
              <a:graphicData uri="http://schemas.openxmlformats.org/drawingml/2006/picture">
                <pic:pic xmlns:pic="http://schemas.openxmlformats.org/drawingml/2006/picture">
                  <pic:nvPicPr>
                    <pic:cNvPr id="0" name="image3.png" descr="Une main émergeant des vagues tente de saisir des icônes représentant une maison, une pièce de monnaie, un masque chirurgical, de la nourriture et de l'information."/>
                    <pic:cNvPicPr preferRelativeResize="0"/>
                  </pic:nvPicPr>
                  <pic:blipFill>
                    <a:blip r:embed="rId69"/>
                    <a:srcRect/>
                    <a:stretch>
                      <a:fillRect/>
                    </a:stretch>
                  </pic:blipFill>
                  <pic:spPr>
                    <a:xfrm>
                      <a:off x="0" y="0"/>
                      <a:ext cx="2880000" cy="2880000"/>
                    </a:xfrm>
                    <a:prstGeom prst="rect">
                      <a:avLst/>
                    </a:prstGeom>
                    <a:ln/>
                  </pic:spPr>
                </pic:pic>
              </a:graphicData>
            </a:graphic>
          </wp:anchor>
        </w:drawing>
      </w:r>
      <w:r w:rsidR="00986BB6">
        <w:t>La crise de la COVID-19 n’est pas qu’une crise sanitaire. C’est aussi une crise sociale et économique aux innombrables impacts pour les personnes qui vivaient déjà des inégalités étant économiquement, socialement ou culturellement défavorisées.</w:t>
      </w:r>
    </w:p>
    <w:p w14:paraId="6AF51788" w14:textId="77777777" w:rsidR="00042D24" w:rsidRDefault="00091D59">
      <w:r>
        <w:t>Cet automne</w:t>
      </w:r>
      <w:r w:rsidR="00986BB6">
        <w:t xml:space="preserve">, la TROVEP a entrepris </w:t>
      </w:r>
      <w:r w:rsidR="00986BB6">
        <w:rPr>
          <w:b/>
        </w:rPr>
        <w:t>avec ses groupes membres</w:t>
      </w:r>
      <w:r w:rsidR="00986BB6">
        <w:t xml:space="preserve"> </w:t>
      </w:r>
      <w:r w:rsidR="00986BB6">
        <w:rPr>
          <w:b/>
        </w:rPr>
        <w:t>une</w:t>
      </w:r>
      <w:r w:rsidR="00986BB6">
        <w:t xml:space="preserve"> </w:t>
      </w:r>
      <w:r w:rsidR="00986BB6">
        <w:rPr>
          <w:b/>
        </w:rPr>
        <w:t>démarche de réflexion sur l’aggravation des inégalités depuis la pandémie</w:t>
      </w:r>
      <w:r w:rsidR="00986BB6">
        <w:t>. Les</w:t>
      </w:r>
      <w:r w:rsidR="00292763">
        <w:t xml:space="preserve"> rencontres d’échange informel</w:t>
      </w:r>
      <w:r w:rsidR="00986BB6">
        <w:t xml:space="preserve"> ont permis d’initier la réflexion et d’enligner le contenu de </w:t>
      </w:r>
      <w:hyperlink r:id="rId70">
        <w:r w:rsidR="00986BB6" w:rsidRPr="008326B8">
          <w:rPr>
            <w:color w:val="0563C1"/>
            <w:u w:val="single"/>
          </w:rPr>
          <w:t>l’outil de réflexion et d’analyse sur les impacts de la crise de la COVID-19 sur les inégalités sociales</w:t>
        </w:r>
      </w:hyperlink>
      <w:r w:rsidR="00986BB6">
        <w:t xml:space="preserve"> qui a circulé parmi les membres. </w:t>
      </w:r>
    </w:p>
    <w:p w14:paraId="5794A7DA" w14:textId="77777777" w:rsidR="00042D24" w:rsidRDefault="008673B3">
      <w:r>
        <w:rPr>
          <w:noProof/>
        </w:rPr>
        <mc:AlternateContent>
          <mc:Choice Requires="wps">
            <w:drawing>
              <wp:anchor distT="0" distB="0" distL="114300" distR="114300" simplePos="0" relativeHeight="251737088" behindDoc="0" locked="0" layoutInCell="1" allowOverlap="1" wp14:anchorId="30A95329" wp14:editId="6AE81120">
                <wp:simplePos x="0" y="0"/>
                <wp:positionH relativeFrom="column">
                  <wp:posOffset>4168140</wp:posOffset>
                </wp:positionH>
                <wp:positionV relativeFrom="paragraph">
                  <wp:posOffset>1315085</wp:posOffset>
                </wp:positionV>
                <wp:extent cx="2489200" cy="622300"/>
                <wp:effectExtent l="0" t="0" r="6350" b="6350"/>
                <wp:wrapSquare wrapText="bothSides"/>
                <wp:docPr id="27" name="Zone de texte 27"/>
                <wp:cNvGraphicFramePr/>
                <a:graphic xmlns:a="http://schemas.openxmlformats.org/drawingml/2006/main">
                  <a:graphicData uri="http://schemas.microsoft.com/office/word/2010/wordprocessingShape">
                    <wps:wsp>
                      <wps:cNvSpPr txBox="1"/>
                      <wps:spPr>
                        <a:xfrm>
                          <a:off x="0" y="0"/>
                          <a:ext cx="2489200" cy="622300"/>
                        </a:xfrm>
                        <a:prstGeom prst="rect">
                          <a:avLst/>
                        </a:prstGeom>
                        <a:solidFill>
                          <a:prstClr val="white"/>
                        </a:solidFill>
                        <a:ln>
                          <a:noFill/>
                        </a:ln>
                      </wps:spPr>
                      <wps:txbx>
                        <w:txbxContent>
                          <w:p w14:paraId="134CBD1C" w14:textId="77777777" w:rsidR="00CA21E9" w:rsidRPr="00A73360" w:rsidRDefault="00CA21E9" w:rsidP="008673B3">
                            <w:pPr>
                              <w:pStyle w:val="Lgendes"/>
                              <w:rPr>
                                <w:lang w:val="fr-CA"/>
                              </w:rPr>
                            </w:pPr>
                            <w:r>
                              <w:rPr>
                                <w:b/>
                                <w:lang w:val="fr-CA"/>
                              </w:rPr>
                              <w:t xml:space="preserve">Image : </w:t>
                            </w:r>
                            <w:r>
                              <w:rPr>
                                <w:lang w:val="fr-CA"/>
                              </w:rPr>
                              <w:t>Illustration de couverture de l’outil de réflexion et d’analyse sur les impacts de la crise de la COVID-19 sur les inégalités sociales.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95329" id="Zone de texte 27" o:spid="_x0000_s1047" type="#_x0000_t202" style="position:absolute;margin-left:328.2pt;margin-top:103.55pt;width:196pt;height:4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eZmNQIAAG8EAAAOAAAAZHJzL2Uyb0RvYy54bWysVMFu2zAMvQ/YPwi6L068oWuNOEWWIsOA&#10;oC2QDgV2U2Q5FiCJGqXEzr5+lB2nW7fTsItMkRSl9x7p+W1nDTsqDBpcyWeTKWfKSai025f869P6&#10;3TVnIQpXCQNOlfykAr9dvH0zb32hcmjAVAoZFXGhaH3Jmxh9kWVBNsqKMAGvHAVrQCsibXGfVSha&#10;qm5Nlk+nV1kLWHkEqUIg790Q5Iu+fl0rGR/qOqjITMnpbbFfsV93ac0Wc1HsUfhGy/MzxD+8wgrt&#10;6NJLqTsRBTug/qOU1RIhQB0nEmwGda2l6jEQmtn0FZptI7zqsRA5wV9oCv+vrLw/PiLTVcnzj5w5&#10;YUmjb6QUqxSLqouKkZ9Ian0oKHfrKTt2n6AjsUd/IGfC3tVo05dQMYoT3acLxVSKSXLmH65vSDfO&#10;JMWu8vw92VQ+ezntMcTPCixLRsmRJOyZFcdNiEPqmJIuC2B0tdbGpE0KrAyyoyC520ZHdS7+W5Zx&#10;KddBOjUUTJ4sQRygJCt2u27g5YJzB9WJ4CMMXRS8XGu6cCNCfBRIbUOwaBTiAy21gbbkcLY4awB/&#10;/M2f8klNinLWUhuWPHw/CFScmS+OdE49Oxo4GrvRcAe7AoI6oyHzsjfpAEYzmjWCfaYJWaZbKCSc&#10;pLtKHkdzFYdhoAmTarnsk6gzvYgbt/UylR6JfeqeBfqzLKk37mFsUFG8UmfIHWheHiLUupcuETuw&#10;eOaburoX/zyBaWx+3fdZL/+JxU8AAAD//wMAUEsDBBQABgAIAAAAIQDkv0ds4QAAAAwBAAAPAAAA&#10;ZHJzL2Rvd25yZXYueG1sTI/BTsMwDIbvSLxDZCQuiCUtW5lK0wk2uI3DxrRz1pi2onGqJF27tyc7&#10;wdH2r8/fX6wm07EzOt9akpDMBDCkyuqWagmHr4/HJTAfFGnVWUIJF/SwKm9vCpVrO9IOz/tQswgh&#10;nysJTQh9zrmvGjTKz2yPFG/f1hkV4uhqrp0aI9x0PBUi40a1FD80qsd1g9XPfjASso0bxh2tHzaH&#10;96367Ov0+HY5Snl/N72+AAs4hb8wXPWjOpTR6WQH0p51kbHI5jEqIRXPCbBrQsyXcXWS8CQWCfCy&#10;4P9LlL8AAAD//wMAUEsBAi0AFAAGAAgAAAAhALaDOJL+AAAA4QEAABMAAAAAAAAAAAAAAAAAAAAA&#10;AFtDb250ZW50X1R5cGVzXS54bWxQSwECLQAUAAYACAAAACEAOP0h/9YAAACUAQAACwAAAAAAAAAA&#10;AAAAAAAvAQAAX3JlbHMvLnJlbHNQSwECLQAUAAYACAAAACEAL53mZjUCAABvBAAADgAAAAAAAAAA&#10;AAAAAAAuAgAAZHJzL2Uyb0RvYy54bWxQSwECLQAUAAYACAAAACEA5L9HbOEAAAAMAQAADwAAAAAA&#10;AAAAAAAAAACPBAAAZHJzL2Rvd25yZXYueG1sUEsFBgAAAAAEAAQA8wAAAJ0FAAAAAA==&#10;" stroked="f">
                <v:textbox inset="0,0,0,0">
                  <w:txbxContent>
                    <w:p w14:paraId="134CBD1C" w14:textId="77777777" w:rsidR="00CA21E9" w:rsidRPr="00A73360" w:rsidRDefault="00CA21E9" w:rsidP="008673B3">
                      <w:pPr>
                        <w:pStyle w:val="Lgendes"/>
                        <w:rPr>
                          <w:lang w:val="fr-CA"/>
                        </w:rPr>
                      </w:pPr>
                      <w:r>
                        <w:rPr>
                          <w:b/>
                          <w:lang w:val="fr-CA"/>
                        </w:rPr>
                        <w:t xml:space="preserve">Image : </w:t>
                      </w:r>
                      <w:r>
                        <w:rPr>
                          <w:lang w:val="fr-CA"/>
                        </w:rPr>
                        <w:t>Illustration de couverture de l’outil de réflexion et d’analyse sur les impacts de la crise de la COVID-19 sur les inégalités sociales.</w:t>
                      </w:r>
                    </w:p>
                  </w:txbxContent>
                </v:textbox>
                <w10:wrap type="square"/>
              </v:shape>
            </w:pict>
          </mc:Fallback>
        </mc:AlternateContent>
      </w:r>
      <w:r w:rsidR="00986BB6">
        <w:t>Les groupes étaient invités à partager leurs propres constats sur l’aggravation des inégalités</w:t>
      </w:r>
      <w:r w:rsidR="00A52D5B">
        <w:t>,</w:t>
      </w:r>
      <w:r w:rsidR="00986BB6">
        <w:t xml:space="preserve"> répertoriés sous </w:t>
      </w:r>
      <w:r w:rsidR="00986BB6">
        <w:rPr>
          <w:b/>
        </w:rPr>
        <w:t xml:space="preserve">5 thèmes : </w:t>
      </w:r>
      <w:r w:rsidR="00091D59">
        <w:rPr>
          <w:b/>
        </w:rPr>
        <w:t>i</w:t>
      </w:r>
      <w:r w:rsidR="00986BB6">
        <w:rPr>
          <w:b/>
        </w:rPr>
        <w:t>négalités et revenu, inégalités et logement, inégalités et accès à l’information, inégalités et santé, inégalités de genre</w:t>
      </w:r>
      <w:r w:rsidR="00986BB6">
        <w:t xml:space="preserve">. Sous chacun de ces thèmes étaient listés des enjeux présents avant la crise ainsi que des éléments qui ont contribué à exacerber les inégalités depuis la crise. </w:t>
      </w:r>
      <w:r w:rsidR="00986BB6">
        <w:rPr>
          <w:b/>
        </w:rPr>
        <w:t>11 groupes membres</w:t>
      </w:r>
      <w:r w:rsidR="00986BB6">
        <w:t xml:space="preserve"> nous ont retourné le document complété de leur</w:t>
      </w:r>
      <w:r w:rsidR="00D22EB7">
        <w:t>s</w:t>
      </w:r>
      <w:r w:rsidR="00986BB6">
        <w:t xml:space="preserve"> analyse</w:t>
      </w:r>
      <w:r w:rsidR="00D22EB7">
        <w:t>s</w:t>
      </w:r>
      <w:r w:rsidR="00986BB6">
        <w:t xml:space="preserve"> et constats et </w:t>
      </w:r>
      <w:r w:rsidR="00986BB6">
        <w:rPr>
          <w:b/>
        </w:rPr>
        <w:t>une douzaine y ont aussi contribué</w:t>
      </w:r>
      <w:r w:rsidR="00986BB6">
        <w:t xml:space="preserve"> en participant aux rencontres d’échange informel.</w:t>
      </w:r>
    </w:p>
    <w:p w14:paraId="7CF84250" w14:textId="77777777" w:rsidR="00042D24" w:rsidRDefault="00986BB6">
      <w:r>
        <w:t xml:space="preserve">Un </w:t>
      </w:r>
      <w:r>
        <w:rPr>
          <w:b/>
        </w:rPr>
        <w:t>document répertoriant</w:t>
      </w:r>
      <w:r>
        <w:t xml:space="preserve"> </w:t>
      </w:r>
      <w:hyperlink r:id="rId71">
        <w:r w:rsidR="00091D59">
          <w:rPr>
            <w:b/>
            <w:color w:val="0000FF"/>
            <w:u w:val="single"/>
          </w:rPr>
          <w:t>l</w:t>
        </w:r>
        <w:r>
          <w:rPr>
            <w:b/>
            <w:color w:val="0000FF"/>
            <w:u w:val="single"/>
          </w:rPr>
          <w:t>es impacts de la crise de la COVID-19 sur les inégalités sociales</w:t>
        </w:r>
      </w:hyperlink>
      <w:r w:rsidR="00A52D5B">
        <w:t>, i</w:t>
      </w:r>
      <w:r w:rsidRPr="00091D59">
        <w:t>ssu de l’analyse et des constats de la TROVEP et de ses membres</w:t>
      </w:r>
      <w:r w:rsidR="00091D59" w:rsidRPr="00091D59">
        <w:t>,</w:t>
      </w:r>
      <w:r>
        <w:t xml:space="preserve"> a ensuite été produit et diffusé largement. C’est à partir de cette démarche, des constats, des mesures porteuses de changements et des perspectives d’actions qui ont émergé de la réflexion collective que </w:t>
      </w:r>
      <w:r w:rsidRPr="00091D59">
        <w:rPr>
          <w:b/>
        </w:rPr>
        <w:t xml:space="preserve">les enjeux liés à la protection sociale </w:t>
      </w:r>
      <w:r w:rsidRPr="00091D59">
        <w:rPr>
          <w:b/>
        </w:rPr>
        <w:lastRenderedPageBreak/>
        <w:t xml:space="preserve">et à l’accès à l’information </w:t>
      </w:r>
      <w:r w:rsidRPr="00091D59">
        <w:t>sont ressortis comme incontournables</w:t>
      </w:r>
      <w:r>
        <w:t xml:space="preserve"> et ont été ciblés comme thèmes à aborder dans le cadre d’une assemblée conjoncture qui a eu lieu virtuellement le 8 avril. </w:t>
      </w:r>
    </w:p>
    <w:p w14:paraId="5B14FB62" w14:textId="77777777" w:rsidR="00042D24" w:rsidRDefault="00986BB6">
      <w:pPr>
        <w:pStyle w:val="Titre2"/>
      </w:pPr>
      <w:bookmarkStart w:id="23" w:name="_Toc72916830"/>
      <w:r>
        <w:t xml:space="preserve">Assemblée conjoncture : </w:t>
      </w:r>
      <w:r w:rsidRPr="00A52D5B">
        <w:rPr>
          <w:i/>
        </w:rPr>
        <w:t>L’aggravation des inégalités, constat et réflexion pour la mobilisation</w:t>
      </w:r>
      <w:bookmarkEnd w:id="23"/>
    </w:p>
    <w:p w14:paraId="4EFCD669" w14:textId="77777777" w:rsidR="00042D24" w:rsidRDefault="006B6C56" w:rsidP="00091D59">
      <w:pPr>
        <w:pStyle w:val="Texteintrosection"/>
      </w:pPr>
      <w:r>
        <w:rPr>
          <w:noProof/>
        </w:rPr>
        <mc:AlternateContent>
          <mc:Choice Requires="wps">
            <w:drawing>
              <wp:anchor distT="107950" distB="107950" distL="114300" distR="114300" simplePos="0" relativeHeight="251724800" behindDoc="0" locked="0" layoutInCell="1" allowOverlap="1" wp14:anchorId="63E5F288" wp14:editId="079639A1">
                <wp:simplePos x="0" y="0"/>
                <wp:positionH relativeFrom="margin">
                  <wp:align>center</wp:align>
                </wp:positionH>
                <wp:positionV relativeFrom="paragraph">
                  <wp:posOffset>793750</wp:posOffset>
                </wp:positionV>
                <wp:extent cx="5716270" cy="1485265"/>
                <wp:effectExtent l="0" t="0" r="17780" b="24130"/>
                <wp:wrapTopAndBottom/>
                <wp:docPr id="2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44D0DF50" w14:textId="77777777" w:rsidR="00CA21E9" w:rsidRDefault="00CA21E9" w:rsidP="006B6C56">
                            <w:pPr>
                              <w:keepNext/>
                              <w:ind w:right="567"/>
                              <w:rPr>
                                <w:b/>
                                <w:color w:val="2F5496"/>
                              </w:rPr>
                            </w:pPr>
                            <w:r>
                              <w:rPr>
                                <w:b/>
                                <w:color w:val="2F5496"/>
                              </w:rPr>
                              <w:t>Rappel de la proposition adoptée à l’assemblée générale annuelle 2020 :</w:t>
                            </w:r>
                          </w:p>
                          <w:p w14:paraId="1C13D1E4" w14:textId="77777777" w:rsidR="00CA21E9" w:rsidRDefault="00CA21E9" w:rsidP="006B6C56">
                            <w:pPr>
                              <w:keepNext/>
                              <w:ind w:right="567"/>
                              <w:rPr>
                                <w:color w:val="2F5496"/>
                              </w:rPr>
                            </w:pPr>
                            <w:r>
                              <w:rPr>
                                <w:color w:val="2F5496"/>
                              </w:rPr>
                              <w:t xml:space="preserve">Il est proposé d’organiser une assemblée de conjoncture sur les impacts de la crise de la COVID et les inégalités. </w:t>
                            </w:r>
                          </w:p>
                          <w:p w14:paraId="3F67C96E" w14:textId="77777777" w:rsidR="00CA21E9" w:rsidRPr="006B6C56" w:rsidRDefault="00CA21E9" w:rsidP="006B6C56">
                            <w:pPr>
                              <w:keepNext/>
                              <w:ind w:left="567" w:right="567"/>
                              <w:jc w:val="center"/>
                              <w:rPr>
                                <w:color w:val="2F5496"/>
                              </w:rPr>
                            </w:pPr>
                            <w:r>
                              <w:rPr>
                                <w:color w:val="2F5496"/>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E5F288" id="_x0000_s1048" type="#_x0000_t202" style="position:absolute;margin-left:0;margin-top:62.5pt;width:450.1pt;height:116.95pt;z-index:251724800;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6SCOwIAAFIEAAAOAAAAZHJzL2Uyb0RvYy54bWysVE1v2zAMvQ/YfxB0X/2BpGmNOkXXrsOA&#10;7gPodtmNkeVYmCRqkhK7+/Wl5DQLttuwiyGJ5CP5Humr68lotpc+KLQtr85KzqQV2Cm7bfm3r/dv&#10;LjgLEWwHGq1s+ZMM/Hr9+tXV6BpZ44C6k54RiA3N6Fo+xOiaoghikAbCGTppydijNxDp6rdF52Ek&#10;dKOLuizPixF95zwKGQK93s1Gvs74fS9F/Nz3QUamW061xfz1+btJ32J9Bc3WgxuUOJQB/1CFAWUp&#10;6RHqDiKwnVd/QRklPAbs45lAU2DfKyFzD9RNVf7RzeMATuZeiJzgjjSF/wcrPu2/eKa6ltcVZxYM&#10;afSdlGKdZFFOUbI6cTS60JDroyPnOL3FibTO/Qb3gOJHYBZvB7BbeeM9joOEjmqsUmRxEjrjhASy&#10;GT9iR7lgFzEDTb03iUCihBE6afV01IfqYIIel6vqvF6RSZCtWlws6/NlzgHNS7jzIb6XaFg6tNzT&#10;AGR42D+EmMqB5sUlZbN4r7TOQ6AtGwn1slyWc2eoVZesyS/Po7zVnu2BJgmEkDbODOidoVbm99Wy&#10;LPNMUZpjSE4aTtGMijT0WpmWX1DAHAJNou2d7XI1EZSezwSl7YHHRN1MYpw20yzbUZ8Ndk/ErMd5&#10;yGkp6TCg/8XZSAPe8vBzB15ypj9YUueyWizSRuTLYrmq6eJPLZtTC1hBUC2PnM3H25i3KJPjbkjF&#10;e5X5TXLPlRxqpsHNDByWLG3G6T17/f4VrJ8BAAD//wMAUEsDBBQABgAIAAAAIQDyHnAh3gAAAAgB&#10;AAAPAAAAZHJzL2Rvd25yZXYueG1sTI9BT8MwDIXvSPyHyEjcWEJhaC1NJ4QE7FYoE9oxbUxb1jhV&#10;k23l32NOcLP9np6/l69nN4gjTqH3pOF6oUAgNd721GrYvj9drUCEaMiawRNq+MYA6+L8LDeZ9Sd6&#10;w2MVW8EhFDKjoYtxzKQMTYfOhIUfkVj79JMzkdeplXYyJw53g0yUupPO9MQfOjPiY4fNvjo4DR9Y&#10;P4d9iuVLud19bV7L3UZVt1pfXswP9yAizvHPDL/4jA4FM9X+QDaIQQMXiXxNljywnCqVgKg13CxX&#10;Kcgil/8LFD8AAAD//wMAUEsBAi0AFAAGAAgAAAAhALaDOJL+AAAA4QEAABMAAAAAAAAAAAAAAAAA&#10;AAAAAFtDb250ZW50X1R5cGVzXS54bWxQSwECLQAUAAYACAAAACEAOP0h/9YAAACUAQAACwAAAAAA&#10;AAAAAAAAAAAvAQAAX3JlbHMvLnJlbHNQSwECLQAUAAYACAAAACEA4ROkgjsCAABSBAAADgAAAAAA&#10;AAAAAAAAAAAuAgAAZHJzL2Uyb0RvYy54bWxQSwECLQAUAAYACAAAACEA8h5wId4AAAAIAQAADwAA&#10;AAAAAAAAAAAAAACVBAAAZHJzL2Rvd25yZXYueG1sUEsFBgAAAAAEAAQA8wAAAKAFAAAAAA==&#10;" filled="f" strokecolor="#2f5496 [2404]" strokeweight="1.5pt">
                <v:textbox style="mso-fit-shape-to-text:t">
                  <w:txbxContent>
                    <w:p w14:paraId="44D0DF50" w14:textId="77777777" w:rsidR="00CA21E9" w:rsidRDefault="00CA21E9" w:rsidP="006B6C56">
                      <w:pPr>
                        <w:keepNext/>
                        <w:ind w:right="567"/>
                        <w:rPr>
                          <w:b/>
                          <w:color w:val="2F5496"/>
                        </w:rPr>
                      </w:pPr>
                      <w:r>
                        <w:rPr>
                          <w:b/>
                          <w:color w:val="2F5496"/>
                        </w:rPr>
                        <w:t>Rappel de la proposition adoptée à l’assemblée générale annuelle 2020 :</w:t>
                      </w:r>
                    </w:p>
                    <w:p w14:paraId="1C13D1E4" w14:textId="77777777" w:rsidR="00CA21E9" w:rsidRDefault="00CA21E9" w:rsidP="006B6C56">
                      <w:pPr>
                        <w:keepNext/>
                        <w:ind w:right="567"/>
                        <w:rPr>
                          <w:color w:val="2F5496"/>
                        </w:rPr>
                      </w:pPr>
                      <w:r>
                        <w:rPr>
                          <w:color w:val="2F5496"/>
                        </w:rPr>
                        <w:t xml:space="preserve">Il est proposé d’organiser une assemblée de conjoncture sur les impacts de la crise de la COVID et les inégalités. </w:t>
                      </w:r>
                    </w:p>
                    <w:p w14:paraId="3F67C96E" w14:textId="77777777" w:rsidR="00CA21E9" w:rsidRPr="006B6C56" w:rsidRDefault="00CA21E9" w:rsidP="006B6C56">
                      <w:pPr>
                        <w:keepNext/>
                        <w:ind w:left="567" w:right="567"/>
                        <w:jc w:val="center"/>
                        <w:rPr>
                          <w:color w:val="2F5496"/>
                        </w:rPr>
                      </w:pPr>
                      <w:r>
                        <w:rPr>
                          <w:color w:val="2F5496"/>
                        </w:rPr>
                        <w:t>Implication de niveau 1.</w:t>
                      </w:r>
                    </w:p>
                  </w:txbxContent>
                </v:textbox>
                <w10:wrap type="topAndBottom" anchorx="margin"/>
              </v:shape>
            </w:pict>
          </mc:Fallback>
        </mc:AlternateContent>
      </w:r>
      <w:r w:rsidR="00986BB6">
        <w:t>Les assemblées de conjoncture de la TROVEP de Montréal ont pour objectif d’offrir aux organismes communautaires montréalais, aux travailleur</w:t>
      </w:r>
      <w:r w:rsidR="00E8418E">
        <w:t>·</w:t>
      </w:r>
      <w:r w:rsidR="00986BB6">
        <w:t>se</w:t>
      </w:r>
      <w:r w:rsidR="00CC2896">
        <w:t>·</w:t>
      </w:r>
      <w:r w:rsidR="00986BB6">
        <w:t>s, membres</w:t>
      </w:r>
      <w:r w:rsidR="00D60CA9">
        <w:t xml:space="preserve"> et</w:t>
      </w:r>
      <w:r w:rsidR="00986BB6">
        <w:t xml:space="preserve"> militant</w:t>
      </w:r>
      <w:r w:rsidR="00E8418E">
        <w:t>·e</w:t>
      </w:r>
      <w:r w:rsidR="00CC2896">
        <w:t>·</w:t>
      </w:r>
      <w:r w:rsidR="00E8418E">
        <w:t>s</w:t>
      </w:r>
      <w:r w:rsidR="00986BB6">
        <w:t>, un moment de réflexion sur la conjoncture.</w:t>
      </w:r>
    </w:p>
    <w:p w14:paraId="54BA64FE" w14:textId="490BAA9D" w:rsidR="00042D24" w:rsidRDefault="002B2BE5">
      <w:r>
        <w:rPr>
          <w:noProof/>
        </w:rPr>
        <w:drawing>
          <wp:anchor distT="0" distB="0" distL="114300" distR="114300" simplePos="0" relativeHeight="251680768" behindDoc="0" locked="0" layoutInCell="1" hidden="0" allowOverlap="1" wp14:anchorId="713764FB" wp14:editId="4F3FFBC8">
            <wp:simplePos x="0" y="0"/>
            <wp:positionH relativeFrom="margin">
              <wp:posOffset>3291840</wp:posOffset>
            </wp:positionH>
            <wp:positionV relativeFrom="margin">
              <wp:posOffset>3495675</wp:posOffset>
            </wp:positionV>
            <wp:extent cx="3451860" cy="3223260"/>
            <wp:effectExtent l="0" t="0" r="0" b="0"/>
            <wp:wrapSquare wrapText="bothSides" distT="0" distB="0" distL="114300" distR="114300"/>
            <wp:docPr id="238" name="image14.png" descr="Dans des bulles de texte, on peut lire &quot;Assemblée conjoncture virtuelle&#10;L'aggravation des inégalités, constats et réflexions pour la mobilisation&#10;Jeudi 8 avril 2021, 9h00 à 16h30&quot;"/>
            <wp:cNvGraphicFramePr/>
            <a:graphic xmlns:a="http://schemas.openxmlformats.org/drawingml/2006/main">
              <a:graphicData uri="http://schemas.openxmlformats.org/drawingml/2006/picture">
                <pic:pic xmlns:pic="http://schemas.openxmlformats.org/drawingml/2006/picture">
                  <pic:nvPicPr>
                    <pic:cNvPr id="0" name="image14.png" descr="Assemblée conjoncture virtuelle&#10;L'aggravation des inégalités, constats et réflexions pour la mobilisation&#10;Jeudi 8 avril 2021, 9h00 à 16h30"/>
                    <pic:cNvPicPr preferRelativeResize="0"/>
                  </pic:nvPicPr>
                  <pic:blipFill rotWithShape="1">
                    <a:blip r:embed="rId72"/>
                    <a:srcRect b="5527"/>
                    <a:stretch/>
                  </pic:blipFill>
                  <pic:spPr bwMode="auto">
                    <a:xfrm>
                      <a:off x="0" y="0"/>
                      <a:ext cx="3451860" cy="322326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E8418E">
        <w:rPr>
          <w:noProof/>
        </w:rPr>
        <mc:AlternateContent>
          <mc:Choice Requires="wps">
            <w:drawing>
              <wp:anchor distT="0" distB="0" distL="114300" distR="114300" simplePos="0" relativeHeight="251739136" behindDoc="0" locked="0" layoutInCell="1" allowOverlap="1" wp14:anchorId="292D9062" wp14:editId="5F9D1DA1">
                <wp:simplePos x="0" y="0"/>
                <wp:positionH relativeFrom="column">
                  <wp:posOffset>3768090</wp:posOffset>
                </wp:positionH>
                <wp:positionV relativeFrom="paragraph">
                  <wp:posOffset>4668520</wp:posOffset>
                </wp:positionV>
                <wp:extent cx="2489200" cy="622300"/>
                <wp:effectExtent l="0" t="0" r="6350" b="6350"/>
                <wp:wrapSquare wrapText="bothSides"/>
                <wp:docPr id="28" name="Zone de texte 28"/>
                <wp:cNvGraphicFramePr/>
                <a:graphic xmlns:a="http://schemas.openxmlformats.org/drawingml/2006/main">
                  <a:graphicData uri="http://schemas.microsoft.com/office/word/2010/wordprocessingShape">
                    <wps:wsp>
                      <wps:cNvSpPr txBox="1"/>
                      <wps:spPr>
                        <a:xfrm>
                          <a:off x="0" y="0"/>
                          <a:ext cx="2489200" cy="622300"/>
                        </a:xfrm>
                        <a:prstGeom prst="rect">
                          <a:avLst/>
                        </a:prstGeom>
                        <a:solidFill>
                          <a:prstClr val="white"/>
                        </a:solidFill>
                        <a:ln>
                          <a:noFill/>
                        </a:ln>
                      </wps:spPr>
                      <wps:txbx>
                        <w:txbxContent>
                          <w:p w14:paraId="2FBD6BDA" w14:textId="77777777" w:rsidR="00CA21E9" w:rsidRPr="00A73360" w:rsidRDefault="00CA21E9" w:rsidP="008673B3">
                            <w:pPr>
                              <w:pStyle w:val="Lgendes"/>
                              <w:rPr>
                                <w:lang w:val="fr-CA"/>
                              </w:rPr>
                            </w:pPr>
                            <w:r>
                              <w:rPr>
                                <w:b/>
                                <w:lang w:val="fr-CA"/>
                              </w:rPr>
                              <w:t xml:space="preserve">Image : </w:t>
                            </w:r>
                            <w:r>
                              <w:rPr>
                                <w:lang w:val="fr-CA"/>
                              </w:rPr>
                              <w:t>Invitation à l’assemblée de conjoncture virutelle de la TROVEP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D9062" id="Zone de texte 28" o:spid="_x0000_s1049" type="#_x0000_t202" style="position:absolute;margin-left:296.7pt;margin-top:367.6pt;width:196pt;height:4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o5/NQIAAG8EAAAOAAAAZHJzL2Uyb0RvYy54bWysVMFu2zAMvQ/YPwi6L07coeiMOEWWIsOA&#10;oC2QFgV2U2Q5FiCJGqXEzr5+lB2nW7fTsItMkRSl9x7p+W1nDTsqDBpcyWeTKWfKSai025f8+Wn9&#10;4YazEIWrhAGnSn5Sgd8u3r+bt75QOTRgKoWMirhQtL7kTYy+yLIgG2VFmIBXjoI1oBWRtrjPKhQt&#10;Vbcmy6fT66wFrDyCVCGQ924I8kVfv66VjA91HVRkpuT0ttiv2K+7tGaLuSj2KHyj5fkZ4h9eYYV2&#10;dOml1J2Igh1Q/1HKaokQoI4TCTaDutZS9RgIzWz6Bs22EV71WIic4C80hf9XVt4fH5HpquQ5KeWE&#10;JY2+kVKsUiyqLipGfiKp9aGg3K2n7Nh9ho7EHv2BnAl7V6NNX0LFKE50ny4UUykmyZl/vPlEunEm&#10;KXad51dkU/ns9bTHEL8osCwZJUeSsGdWHDchDqljSrosgNHVWhuTNimwMsiOguRuGx3VufhvWcal&#10;XAfp1FAwebIEcYCSrNjtuoGXqxHnDqoTwUcYuih4udZ04UaE+CiQ2oZg0SjEB1pqA23J4Wxx1gD+&#10;+Js/5ZOaFOWspTYsefh+EKg4M18d6Zx6djRwNHaj4Q52BQR1RkPmZW/SAYxmNGsE+0ITsky3UEg4&#10;SXeVPI7mKg7DQBMm1XLZJ1FnehE3butlKj0S+9S9CPRnWVJv3MPYoKJ4o86QO9C8PESodS9dInZg&#10;8cw3dXUv/nkC09j8uu+zXv8Ti58AAAD//wMAUEsDBBQABgAIAAAAIQBc7GcA4gAAAAsBAAAPAAAA&#10;ZHJzL2Rvd25yZXYueG1sTI/LTsMwEEX3SPyDNUhsEHVISJuGOBW0dAeLPtS1Gw9JRDyObKdJ/x6z&#10;guXMHN05t1hNumMXtK41JOBpFgFDqoxqqRZwPGwfM2DOS1KyM4QCruhgVd7eFDJXZqQdXva+ZiGE&#10;XC4FNN73OeeualBLNzM9Urh9GaulD6OtubJyDOG643EUzbmWLYUPjexx3WD1vR+0gPnGDuOO1g+b&#10;4/uH/Ozr+PR2PQlxfze9vgDzOPk/GH71gzqUwelsBlKOdQLSZfIcUAGLJI2BBWKZpWFzFpAlSQy8&#10;LPj/DuUPAAAA//8DAFBLAQItABQABgAIAAAAIQC2gziS/gAAAOEBAAATAAAAAAAAAAAAAAAAAAAA&#10;AABbQ29udGVudF9UeXBlc10ueG1sUEsBAi0AFAAGAAgAAAAhADj9If/WAAAAlAEAAAsAAAAAAAAA&#10;AAAAAAAALwEAAF9yZWxzLy5yZWxzUEsBAi0AFAAGAAgAAAAhAAzWjn81AgAAbwQAAA4AAAAAAAAA&#10;AAAAAAAALgIAAGRycy9lMm9Eb2MueG1sUEsBAi0AFAAGAAgAAAAhAFzsZwDiAAAACwEAAA8AAAAA&#10;AAAAAAAAAAAAjwQAAGRycy9kb3ducmV2LnhtbFBLBQYAAAAABAAEAPMAAACeBQAAAAA=&#10;" stroked="f">
                <v:textbox inset="0,0,0,0">
                  <w:txbxContent>
                    <w:p w14:paraId="2FBD6BDA" w14:textId="77777777" w:rsidR="00CA21E9" w:rsidRPr="00A73360" w:rsidRDefault="00CA21E9" w:rsidP="008673B3">
                      <w:pPr>
                        <w:pStyle w:val="Lgendes"/>
                        <w:rPr>
                          <w:lang w:val="fr-CA"/>
                        </w:rPr>
                      </w:pPr>
                      <w:r>
                        <w:rPr>
                          <w:b/>
                          <w:lang w:val="fr-CA"/>
                        </w:rPr>
                        <w:t xml:space="preserve">Image : </w:t>
                      </w:r>
                      <w:r>
                        <w:rPr>
                          <w:lang w:val="fr-CA"/>
                        </w:rPr>
                        <w:t>Invitation à l’assemblée de conjoncture virutelle de la TROVEP</w:t>
                      </w:r>
                    </w:p>
                  </w:txbxContent>
                </v:textbox>
                <w10:wrap type="square"/>
              </v:shape>
            </w:pict>
          </mc:Fallback>
        </mc:AlternateContent>
      </w:r>
      <w:r w:rsidR="00986BB6">
        <w:t xml:space="preserve">Le </w:t>
      </w:r>
      <w:r w:rsidR="00986BB6">
        <w:rPr>
          <w:b/>
        </w:rPr>
        <w:t>8 avril</w:t>
      </w:r>
      <w:r w:rsidR="00986BB6">
        <w:t xml:space="preserve">, notre assemblée conjoncture a réuni </w:t>
      </w:r>
      <w:r w:rsidR="00986BB6">
        <w:rPr>
          <w:b/>
        </w:rPr>
        <w:t>55 personnes provenant de 33 organismes membres ou alliés</w:t>
      </w:r>
      <w:r w:rsidR="00091D59">
        <w:rPr>
          <w:b/>
        </w:rPr>
        <w:t xml:space="preserve">. </w:t>
      </w:r>
      <w:r w:rsidR="00091D59">
        <w:t>Cette assemblée virtuelle</w:t>
      </w:r>
      <w:r w:rsidR="00986BB6">
        <w:t xml:space="preserve"> s’inscrivait</w:t>
      </w:r>
      <w:r w:rsidR="00986BB6">
        <w:rPr>
          <w:b/>
        </w:rPr>
        <w:t xml:space="preserve"> </w:t>
      </w:r>
      <w:r w:rsidR="00986BB6">
        <w:t>dans la continuité de notre démarche de réflexion sur l’aggravation des inégalités depuis la pandémie. Les invité</w:t>
      </w:r>
      <w:r w:rsidR="00091D59">
        <w:t>·</w:t>
      </w:r>
      <w:r w:rsidR="00986BB6">
        <w:t>e</w:t>
      </w:r>
      <w:r w:rsidR="00CC2896">
        <w:t>·</w:t>
      </w:r>
      <w:r w:rsidR="00986BB6">
        <w:t xml:space="preserve">s ont été fort </w:t>
      </w:r>
      <w:proofErr w:type="spellStart"/>
      <w:r w:rsidR="00986BB6">
        <w:t>intéressant</w:t>
      </w:r>
      <w:r w:rsidR="00091D59">
        <w:t>·</w:t>
      </w:r>
      <w:r w:rsidR="00986BB6">
        <w:t>e</w:t>
      </w:r>
      <w:r w:rsidR="00CC2896">
        <w:t>·</w:t>
      </w:r>
      <w:r w:rsidR="00986BB6">
        <w:t>s</w:t>
      </w:r>
      <w:proofErr w:type="spellEnd"/>
      <w:r w:rsidR="00E8418E">
        <w:t xml:space="preserve"> et</w:t>
      </w:r>
      <w:r w:rsidR="00986BB6">
        <w:t xml:space="preserve"> les échanges furent riches tant en plénières qu’en ateliers</w:t>
      </w:r>
      <w:r w:rsidR="00E8418E">
        <w:t>.</w:t>
      </w:r>
      <w:r w:rsidR="00986BB6">
        <w:t xml:space="preserve"> </w:t>
      </w:r>
      <w:r w:rsidR="00E8418E">
        <w:t>B</w:t>
      </w:r>
      <w:r w:rsidR="00986BB6">
        <w:t>ref, l’objectif de permett</w:t>
      </w:r>
      <w:r w:rsidR="00D22EB7">
        <w:t>r</w:t>
      </w:r>
      <w:r w:rsidR="00986BB6">
        <w:t>e de souligner nos causes et nos cibles communes ainsi que les ingrédients nécessaires à la mobilisation régionale dans la lutte aux inégalités a été atteint !</w:t>
      </w:r>
    </w:p>
    <w:p w14:paraId="0DC13EDD" w14:textId="77777777" w:rsidR="00042D24" w:rsidRDefault="00986BB6">
      <w:r>
        <w:t xml:space="preserve">Un </w:t>
      </w:r>
      <w:hyperlink r:id="rId73">
        <w:r>
          <w:rPr>
            <w:color w:val="0563C1"/>
            <w:u w:val="single"/>
          </w:rPr>
          <w:t>document préparatoire</w:t>
        </w:r>
      </w:hyperlink>
      <w:r>
        <w:t xml:space="preserve"> à l’assemblée a été réalisé et présentait brièvement les grands thèmes abordés par différents panélistes. </w:t>
      </w:r>
    </w:p>
    <w:p w14:paraId="49956EEA" w14:textId="77777777" w:rsidR="00042D24" w:rsidRDefault="00986BB6" w:rsidP="006B6C56">
      <w:pPr>
        <w:pStyle w:val="Titre3"/>
      </w:pPr>
      <w:r>
        <w:t>Aggravation des inégalités</w:t>
      </w:r>
    </w:p>
    <w:p w14:paraId="04CCDD8E" w14:textId="77777777" w:rsidR="00042D24" w:rsidRDefault="00986BB6">
      <w:r>
        <w:t>Nous avions confié à Lorène Christini de l’Observatoire québécois des inégalités ce premier thème. Elle a abordé la pandémie sous l’angle des inégalités durant la pandémie et post-pandémie.</w:t>
      </w:r>
    </w:p>
    <w:p w14:paraId="425C3C32" w14:textId="77777777" w:rsidR="00042D24" w:rsidRDefault="00986BB6" w:rsidP="006B6C56">
      <w:pPr>
        <w:pStyle w:val="Titre3"/>
      </w:pPr>
      <w:r>
        <w:lastRenderedPageBreak/>
        <w:t>Droit à la protection sociale et insuffisance des revenus</w:t>
      </w:r>
    </w:p>
    <w:p w14:paraId="677E1910" w14:textId="77777777" w:rsidR="00042D24" w:rsidRDefault="00986BB6">
      <w:r>
        <w:t>Dans ce bloc, Lucie Lamarche de la Ligue des droits et libertés</w:t>
      </w:r>
      <w:r w:rsidR="00A52D5B">
        <w:t xml:space="preserve"> (LDL)</w:t>
      </w:r>
      <w:r>
        <w:t xml:space="preserve"> et Jean-Philippe Benjamin du Front commun des personnes assistées sociales du Québec (FCPASQ) ont abordé le droit à la protection sociale selon la perspective de lutte à la pauvreté et aux inégalités de revenu ainsi que les effets de la crise sur les prestataires de l’aide sociale et la piste du revenu de base.</w:t>
      </w:r>
    </w:p>
    <w:p w14:paraId="6B945EEA" w14:textId="77777777" w:rsidR="00042D24" w:rsidRDefault="00986BB6" w:rsidP="006B6C56">
      <w:pPr>
        <w:pStyle w:val="Titre3"/>
      </w:pPr>
      <w:r>
        <w:t>Accès à l’information, littératie et fracture numérique</w:t>
      </w:r>
    </w:p>
    <w:p w14:paraId="360A2AA0" w14:textId="77777777" w:rsidR="00042D24" w:rsidRDefault="00986BB6">
      <w:r>
        <w:t xml:space="preserve">Dans ce thème, Isabelle Coutant du Centre de documentation sur l’éducation des adultes et la condition féminine (CDÉACF) et Esther Filion du projet </w:t>
      </w:r>
      <w:r w:rsidRPr="00A52D5B">
        <w:rPr>
          <w:i/>
        </w:rPr>
        <w:t>Communic’Action</w:t>
      </w:r>
      <w:r>
        <w:t xml:space="preserve"> à la Jarnigoine ont abordé les enjeux d’accès à l’information, de littératie et de fracture numérique, tous générateurs d’exclusion.</w:t>
      </w:r>
    </w:p>
    <w:p w14:paraId="3F11FA17" w14:textId="77777777" w:rsidR="00042D24" w:rsidRDefault="00986BB6" w:rsidP="006B6C56">
      <w:pPr>
        <w:pStyle w:val="Titre3"/>
      </w:pPr>
      <w:r>
        <w:t>Ateliers</w:t>
      </w:r>
      <w:r w:rsidR="00900611">
        <w:t xml:space="preserve"> : besoins, conjoncture et perspectives pour la mobilisation </w:t>
      </w:r>
    </w:p>
    <w:p w14:paraId="2FB42683" w14:textId="77777777" w:rsidR="00042D24" w:rsidRDefault="00986BB6">
      <w:r>
        <w:t>Avant les ateliers, la TROVEP a fait une brève présentation des éléments de conjoncture politique et constats sur l’état de situation dans les groupes afin de mettre en lumière</w:t>
      </w:r>
      <w:r>
        <w:rPr>
          <w:rFonts w:ascii="Arial" w:eastAsia="Arial" w:hAnsi="Arial" w:cs="Arial"/>
          <w:b/>
        </w:rPr>
        <w:t xml:space="preserve"> </w:t>
      </w:r>
      <w:r>
        <w:t xml:space="preserve">des éléments pouvant servir de levier d’action.  </w:t>
      </w:r>
    </w:p>
    <w:p w14:paraId="2D36477B" w14:textId="77777777" w:rsidR="00042D24" w:rsidRDefault="00986BB6">
      <w:r>
        <w:t>Les deux ateliers avaient pour objectifs de mettre en relation le contenu des présentations sur l’aggravation des inégalités, la protection sociale et l’accès à l’information avec les perspectives d’actions des groupes, la conjoncture politique et les besoins en termes de mobilisation.</w:t>
      </w:r>
    </w:p>
    <w:p w14:paraId="16611600" w14:textId="77777777" w:rsidR="00042D24" w:rsidRDefault="006B6C56">
      <w:pPr>
        <w:pStyle w:val="Titre2"/>
      </w:pPr>
      <w:bookmarkStart w:id="24" w:name="_Toc72916831"/>
      <w:r>
        <w:rPr>
          <w:noProof/>
        </w:rPr>
        <mc:AlternateContent>
          <mc:Choice Requires="wps">
            <w:drawing>
              <wp:anchor distT="107950" distB="107950" distL="114300" distR="114300" simplePos="0" relativeHeight="251726848" behindDoc="0" locked="0" layoutInCell="1" allowOverlap="1" wp14:anchorId="632FCAF4" wp14:editId="3B89E55B">
                <wp:simplePos x="0" y="0"/>
                <wp:positionH relativeFrom="margin">
                  <wp:align>center</wp:align>
                </wp:positionH>
                <wp:positionV relativeFrom="paragraph">
                  <wp:posOffset>577215</wp:posOffset>
                </wp:positionV>
                <wp:extent cx="5716270" cy="1485265"/>
                <wp:effectExtent l="0" t="0" r="17780" b="24130"/>
                <wp:wrapTopAndBottom/>
                <wp:docPr id="2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61E8A327" w14:textId="77777777" w:rsidR="00CA21E9" w:rsidRDefault="00CA21E9" w:rsidP="006B6C56">
                            <w:pPr>
                              <w:keepNext/>
                              <w:ind w:right="567"/>
                              <w:rPr>
                                <w:b/>
                                <w:color w:val="2F5496"/>
                              </w:rPr>
                            </w:pPr>
                            <w:r>
                              <w:rPr>
                                <w:b/>
                                <w:color w:val="2F5496"/>
                              </w:rPr>
                              <w:t>Rappel de la proposition adoptée à l’assemblée générale annuelle 2020 :</w:t>
                            </w:r>
                          </w:p>
                          <w:p w14:paraId="34C7EB8E" w14:textId="77777777" w:rsidR="00CA21E9" w:rsidRDefault="00CA21E9" w:rsidP="006B6C56">
                            <w:pPr>
                              <w:keepNext/>
                              <w:ind w:right="567"/>
                              <w:rPr>
                                <w:color w:val="2F5496"/>
                              </w:rPr>
                            </w:pPr>
                            <w:r>
                              <w:rPr>
                                <w:color w:val="2F5496"/>
                              </w:rPr>
                              <w:t xml:space="preserve">Il est proposé de réaliser un outil d’éducation populaire sur les causes des inégalités et leurs impacts sur la crise. </w:t>
                            </w:r>
                          </w:p>
                          <w:p w14:paraId="74A47F00" w14:textId="77777777" w:rsidR="00CA21E9" w:rsidRPr="006B6C56" w:rsidRDefault="00CA21E9" w:rsidP="006B6C56">
                            <w:pPr>
                              <w:keepNext/>
                              <w:ind w:right="567"/>
                              <w:jc w:val="center"/>
                              <w:rPr>
                                <w:color w:val="2F5496"/>
                              </w:rPr>
                            </w:pPr>
                            <w:r>
                              <w:rPr>
                                <w:color w:val="2F5496"/>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2FCAF4" id="_x0000_s1050" type="#_x0000_t202" style="position:absolute;margin-left:0;margin-top:45.45pt;width:450.1pt;height:116.95pt;z-index:251726848;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IuWcPAIAAFIEAAAOAAAAZHJzL2Uyb0RvYy54bWysVE1v2zAMvQ/YfxB0X+0Y+WiNOkXXLsOA&#10;7gPodtmNkeVYmCRqkhK7+/Wl5DQLttuwiyGJ5CP5Hunrm9FodpA+KLQNn12UnEkrsFV21/BvXzdv&#10;LjkLEWwLGq1s+JMM/Gb9+tX14GpZYY+6lZ4RiA314Brex+jqogiilwbCBTppydihNxDp6ndF62Eg&#10;dKOLqiyXxYC+dR6FDIFe7ycjX2f8rpMifu66ICPTDafaYv76/N2mb7G+hnrnwfVKHMuAf6jCgLKU&#10;9AR1DxHY3qu/oIwSHgN28UKgKbDrlJC5B+pmVv7RzWMPTuZeiJzgTjSF/wcrPh2+eKbahlcVZxYM&#10;afSdlGKtZFGOUbIqcTS4UJProyPnOL7FkbTO/Qb3gOJHYBbverA7ees9Dr2ElmqcpcjiLHTCCQlk&#10;O3zElnLBPmIGGjtvEoFECSN00urppA/VwQQ9LlazZbUikyDbbH65qJaLnAPql3DnQ3wv0bB0aLin&#10;AcjwcHgIMZUD9YtLymZxo7TOQ6AtGwj1qlyUU2eoVZusyS/Po7zTnh2AJgmEkDZODOi9oVam99Wi&#10;LPNMUZpTSE4aztGMijT0WpmGX1LAFAJ1ou2dbXM1EZSezgSl7ZHHRN1EYhy34yTb/EWfLbZPxKzH&#10;achpKenQo//F2UAD3vDwcw9ecqY/WFLnajafp43Il/liVdHFn1u25xawgqAaHjmbjncxb1Emx92S&#10;ihuV+U1yT5Uca6bBzQwclyxtxvk9e/3+FayfAQAA//8DAFBLAwQUAAYACAAAACEAnBYZDt0AAAAH&#10;AQAADwAAAGRycy9kb3ducmV2LnhtbEyPwU7DMBBE70j8g7VI3KhNqFATsqkQEtBbaKhQj068JKHx&#10;OordNvw95gTH0Yxm3uTr2Q7iRJPvHSPcLhQI4saZnluE3fvzzQqED5qNHhwTwjd5WBeXF7nOjDvz&#10;lk5VaEUsYZ9phC6EMZPSNx1Z7RduJI7ep5usDlFOrTSTPsdyO8hEqXtpdc9xodMjPXXUHKqjRfig&#10;+sUfUipfy93+a/NW7jeqWiJeX82PDyACzeEvDL/4ER2KyFS7IxsvBoR4JCCkKgUR3VSpBESNcJcs&#10;VyCLXP7nL34AAAD//wMAUEsBAi0AFAAGAAgAAAAhALaDOJL+AAAA4QEAABMAAAAAAAAAAAAAAAAA&#10;AAAAAFtDb250ZW50X1R5cGVzXS54bWxQSwECLQAUAAYACAAAACEAOP0h/9YAAACUAQAACwAAAAAA&#10;AAAAAAAAAAAvAQAAX3JlbHMvLnJlbHNQSwECLQAUAAYACAAAACEAOyLlnDwCAABSBAAADgAAAAAA&#10;AAAAAAAAAAAuAgAAZHJzL2Uyb0RvYy54bWxQSwECLQAUAAYACAAAACEAnBYZDt0AAAAHAQAADwAA&#10;AAAAAAAAAAAAAACWBAAAZHJzL2Rvd25yZXYueG1sUEsFBgAAAAAEAAQA8wAAAKAFAAAAAA==&#10;" filled="f" strokecolor="#2f5496 [2404]" strokeweight="1.5pt">
                <v:textbox style="mso-fit-shape-to-text:t">
                  <w:txbxContent>
                    <w:p w14:paraId="61E8A327" w14:textId="77777777" w:rsidR="00CA21E9" w:rsidRDefault="00CA21E9" w:rsidP="006B6C56">
                      <w:pPr>
                        <w:keepNext/>
                        <w:ind w:right="567"/>
                        <w:rPr>
                          <w:b/>
                          <w:color w:val="2F5496"/>
                        </w:rPr>
                      </w:pPr>
                      <w:r>
                        <w:rPr>
                          <w:b/>
                          <w:color w:val="2F5496"/>
                        </w:rPr>
                        <w:t>Rappel de la proposition adoptée à l’assemblée générale annuelle 2020 :</w:t>
                      </w:r>
                    </w:p>
                    <w:p w14:paraId="34C7EB8E" w14:textId="77777777" w:rsidR="00CA21E9" w:rsidRDefault="00CA21E9" w:rsidP="006B6C56">
                      <w:pPr>
                        <w:keepNext/>
                        <w:ind w:right="567"/>
                        <w:rPr>
                          <w:color w:val="2F5496"/>
                        </w:rPr>
                      </w:pPr>
                      <w:r>
                        <w:rPr>
                          <w:color w:val="2F5496"/>
                        </w:rPr>
                        <w:t xml:space="preserve">Il est proposé de réaliser un outil d’éducation populaire sur les causes des inégalités et leurs impacts sur la crise. </w:t>
                      </w:r>
                    </w:p>
                    <w:p w14:paraId="74A47F00" w14:textId="77777777" w:rsidR="00CA21E9" w:rsidRPr="006B6C56" w:rsidRDefault="00CA21E9" w:rsidP="006B6C56">
                      <w:pPr>
                        <w:keepNext/>
                        <w:ind w:right="567"/>
                        <w:jc w:val="center"/>
                        <w:rPr>
                          <w:color w:val="2F5496"/>
                        </w:rPr>
                      </w:pPr>
                      <w:r>
                        <w:rPr>
                          <w:color w:val="2F5496"/>
                        </w:rPr>
                        <w:t>Implication de niveau 1</w:t>
                      </w:r>
                    </w:p>
                  </w:txbxContent>
                </v:textbox>
                <w10:wrap type="topAndBottom" anchorx="margin"/>
              </v:shape>
            </w:pict>
          </mc:Fallback>
        </mc:AlternateContent>
      </w:r>
      <w:r w:rsidR="00986BB6">
        <w:t>Outil d’éducation populaire sur les causes des inégalités</w:t>
      </w:r>
      <w:bookmarkEnd w:id="24"/>
    </w:p>
    <w:p w14:paraId="2595A916" w14:textId="77777777" w:rsidR="00042D24" w:rsidRDefault="00986BB6">
      <w:r>
        <w:t xml:space="preserve">La réalisation d’un outil d’éducation populaire sur les causes des inégalités et leurs impacts sur la crise devait s’élaborer au terme de la démarche de réflexion avec les membres et de l’assemblée conjoncture afin que ces réflexions puissent aussi être réalisées dans les groupes, avec </w:t>
      </w:r>
      <w:proofErr w:type="gramStart"/>
      <w:r>
        <w:t>les participant</w:t>
      </w:r>
      <w:proofErr w:type="gramEnd"/>
      <w:r w:rsidR="00E8418E">
        <w:t>·e</w:t>
      </w:r>
      <w:r w:rsidR="00CC2896">
        <w:t>·</w:t>
      </w:r>
      <w:r w:rsidR="00E8418E">
        <w:t>s</w:t>
      </w:r>
      <w:r>
        <w:t>. Compte-tenu que l’assemblée conjoncture n’a eu lieu qu’en avril, nous n’avons pas encore début</w:t>
      </w:r>
      <w:r w:rsidR="00D22EB7">
        <w:t>é</w:t>
      </w:r>
      <w:r>
        <w:t xml:space="preserve"> ce travail.</w:t>
      </w:r>
    </w:p>
    <w:p w14:paraId="79847579" w14:textId="77777777" w:rsidR="00042D24" w:rsidRDefault="008673B3">
      <w:pPr>
        <w:pStyle w:val="Titre2"/>
      </w:pPr>
      <w:bookmarkStart w:id="25" w:name="_Toc72916832"/>
      <w:r>
        <w:rPr>
          <w:noProof/>
        </w:rPr>
        <w:lastRenderedPageBreak/>
        <mc:AlternateContent>
          <mc:Choice Requires="wps">
            <w:drawing>
              <wp:anchor distT="107950" distB="107950" distL="114300" distR="114300" simplePos="0" relativeHeight="251728896" behindDoc="0" locked="0" layoutInCell="1" allowOverlap="1" wp14:anchorId="3430B16C" wp14:editId="4B133C26">
                <wp:simplePos x="0" y="0"/>
                <wp:positionH relativeFrom="margin">
                  <wp:align>center</wp:align>
                </wp:positionH>
                <wp:positionV relativeFrom="paragraph">
                  <wp:posOffset>501015</wp:posOffset>
                </wp:positionV>
                <wp:extent cx="5716270" cy="1485265"/>
                <wp:effectExtent l="0" t="0" r="17780" b="19685"/>
                <wp:wrapTopAndBottom/>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20E6FF9C" w14:textId="77777777" w:rsidR="00CA21E9" w:rsidRDefault="00CA21E9" w:rsidP="008673B3">
                            <w:pPr>
                              <w:keepNext/>
                              <w:ind w:right="567"/>
                              <w:rPr>
                                <w:b/>
                                <w:color w:val="2F5496"/>
                              </w:rPr>
                            </w:pPr>
                            <w:r>
                              <w:rPr>
                                <w:b/>
                                <w:color w:val="2F5496"/>
                              </w:rPr>
                              <w:t>Rappel de la proposition adoptée à l’assemblée générale annuelle 2020 :</w:t>
                            </w:r>
                          </w:p>
                          <w:p w14:paraId="58E8D1BF" w14:textId="77777777" w:rsidR="00CA21E9" w:rsidRDefault="00CA21E9" w:rsidP="008673B3">
                            <w:pPr>
                              <w:keepNext/>
                              <w:ind w:right="567"/>
                              <w:rPr>
                                <w:color w:val="2F5496"/>
                              </w:rPr>
                            </w:pPr>
                            <w:r>
                              <w:rPr>
                                <w:color w:val="2F5496"/>
                              </w:rPr>
                              <w:t>Il est proposé de participer au comité aviseur du projet</w:t>
                            </w:r>
                            <w:r>
                              <w:rPr>
                                <w:i/>
                                <w:color w:val="2F5496"/>
                              </w:rPr>
                              <w:t xml:space="preserve"> Éducation populaire autonome et la relève : un défi pour garder la vitalité de l’action communautaire autonome au Québec</w:t>
                            </w:r>
                            <w:r>
                              <w:rPr>
                                <w:color w:val="2F5496"/>
                              </w:rPr>
                              <w:t xml:space="preserve"> du CPRF. </w:t>
                            </w:r>
                          </w:p>
                          <w:p w14:paraId="76C37090" w14:textId="77777777" w:rsidR="00CA21E9" w:rsidRPr="006B6C56" w:rsidRDefault="00CA21E9" w:rsidP="008673B3">
                            <w:pPr>
                              <w:keepNext/>
                              <w:ind w:right="567"/>
                              <w:jc w:val="center"/>
                              <w:rPr>
                                <w:color w:val="2F5496"/>
                              </w:rPr>
                            </w:pPr>
                            <w:r>
                              <w:rPr>
                                <w:color w:val="2F5496"/>
                              </w:rPr>
                              <w:t>Implication de niveau 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0B16C" id="_x0000_s1051" type="#_x0000_t202" style="position:absolute;margin-left:0;margin-top:39.45pt;width:450.1pt;height:116.95pt;z-index:251728896;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BhXPAIAAFIEAAAOAAAAZHJzL2Uyb0RvYy54bWysVE1v2zAMvQ/YfxB0X+14SZMadYquXYcB&#10;3QfQ7bIbI8uxMEnUJCV2++tHyWkabLdhF0MSyUfy8dGXV6PRbC99UGgbPjsrOZNWYKvstuHfv929&#10;WXEWItgWNFrZ8EcZ+NX69avLwdWywh51Kz0jEBvqwTW8j9HVRRFELw2EM3TSkrFDbyDS1W+L1sNA&#10;6EYXVVmeFwP61nkUMgR6vZ2MfJ3xu06K+KXrgoxMN5xqi/nr83eTvsX6EuqtB9crcSgD/qEKA8pS&#10;0iPULURgO6/+gjJKeAzYxTOBpsCuU0LmHqibWflHNw89OJl7IXKCO9IU/h+s+Lz/6plqG1695cyC&#10;oRn9oEmxVrIoxyhZlTgaXKjJ9cGRcxzf4Uizzv0Gd4/iZ2AWb3qwW3ntPQ69hJZqnKXI4iR0wgkJ&#10;ZDN8wpZywS5iBho7bxKBRAkjdJrV43E+VAcT9LhYzs6rJZkE2Wbz1aI6X+QcUD+HOx/iB4mGpUPD&#10;PQkgw8P+PsRUDtTPLimbxTuldRaBtmwg1ItyUU6doVZtsia/rEd5oz3bAykJhJA2TgzonaFWpvfl&#10;oiyzpijNMSQnDadoRkUSvVam4SsKmEKgTrS9t22uJoLS05mgtD3wmKibSIzjZpzGlhlIJG+wfSRm&#10;PU4ip6WkQ4/+ibOBBN7w8GsHXnKmP1qazsVsPk8bkS/zxbKiiz+1bE4tYAVBNTxyNh1vYt6iTI67&#10;pineqczvSyWHmkm4mYHDkqXNOL1nr5dfwfo3AAAA//8DAFBLAwQUAAYACAAAACEAAJvZI90AAAAH&#10;AQAADwAAAGRycy9kb3ducmV2LnhtbEyPQU+DQBSE7yb+h81r4s3uFo0C8miMidobio3pcYFXwLJv&#10;Cbtt8d+7nvQ4mcnMN9l6NoM40eR6ywirpQJBXNum5xZh+/F8HYNwXnOjB8uE8E0O1vnlRabTxp75&#10;nU6lb0UoYZdqhM77MZXS1R0Z7ZZ2JA7e3k5G+yCnVjaTPodyM8hIqTtpdM9hodMjPXVUH8qjQfik&#10;6sUdEipei+3ua/NW7DaqvEW8WsyPDyA8zf4vDL/4AR3ywFTZIzdODAjhiEe4jxMQwU2UikBUCDer&#10;KAaZZ/I/f/4DAAD//wMAUEsBAi0AFAAGAAgAAAAhALaDOJL+AAAA4QEAABMAAAAAAAAAAAAAAAAA&#10;AAAAAFtDb250ZW50X1R5cGVzXS54bWxQSwECLQAUAAYACAAAACEAOP0h/9YAAACUAQAACwAAAAAA&#10;AAAAAAAAAAAvAQAAX3JlbHMvLnJlbHNQSwECLQAUAAYACAAAACEAuuwYVzwCAABSBAAADgAAAAAA&#10;AAAAAAAAAAAuAgAAZHJzL2Uyb0RvYy54bWxQSwECLQAUAAYACAAAACEAAJvZI90AAAAHAQAADwAA&#10;AAAAAAAAAAAAAACWBAAAZHJzL2Rvd25yZXYueG1sUEsFBgAAAAAEAAQA8wAAAKAFAAAAAA==&#10;" filled="f" strokecolor="#2f5496 [2404]" strokeweight="1.5pt">
                <v:textbox style="mso-fit-shape-to-text:t">
                  <w:txbxContent>
                    <w:p w14:paraId="20E6FF9C" w14:textId="77777777" w:rsidR="00CA21E9" w:rsidRDefault="00CA21E9" w:rsidP="008673B3">
                      <w:pPr>
                        <w:keepNext/>
                        <w:ind w:right="567"/>
                        <w:rPr>
                          <w:b/>
                          <w:color w:val="2F5496"/>
                        </w:rPr>
                      </w:pPr>
                      <w:r>
                        <w:rPr>
                          <w:b/>
                          <w:color w:val="2F5496"/>
                        </w:rPr>
                        <w:t>Rappel de la proposition adoptée à l’assemblée générale annuelle 2020 :</w:t>
                      </w:r>
                    </w:p>
                    <w:p w14:paraId="58E8D1BF" w14:textId="77777777" w:rsidR="00CA21E9" w:rsidRDefault="00CA21E9" w:rsidP="008673B3">
                      <w:pPr>
                        <w:keepNext/>
                        <w:ind w:right="567"/>
                        <w:rPr>
                          <w:color w:val="2F5496"/>
                        </w:rPr>
                      </w:pPr>
                      <w:r>
                        <w:rPr>
                          <w:color w:val="2F5496"/>
                        </w:rPr>
                        <w:t>Il est proposé de participer au comité aviseur du projet</w:t>
                      </w:r>
                      <w:r>
                        <w:rPr>
                          <w:i/>
                          <w:color w:val="2F5496"/>
                        </w:rPr>
                        <w:t xml:space="preserve"> Éducation populaire autonome et la relève : un défi pour garder la vitalité de l’action communautaire autonome au Québec</w:t>
                      </w:r>
                      <w:r>
                        <w:rPr>
                          <w:color w:val="2F5496"/>
                        </w:rPr>
                        <w:t xml:space="preserve"> du CPRF. </w:t>
                      </w:r>
                    </w:p>
                    <w:p w14:paraId="76C37090" w14:textId="77777777" w:rsidR="00CA21E9" w:rsidRPr="006B6C56" w:rsidRDefault="00CA21E9" w:rsidP="008673B3">
                      <w:pPr>
                        <w:keepNext/>
                        <w:ind w:right="567"/>
                        <w:jc w:val="center"/>
                        <w:rPr>
                          <w:color w:val="2F5496"/>
                        </w:rPr>
                      </w:pPr>
                      <w:r>
                        <w:rPr>
                          <w:color w:val="2F5496"/>
                        </w:rPr>
                        <w:t>Implication de niveau 1.</w:t>
                      </w:r>
                    </w:p>
                  </w:txbxContent>
                </v:textbox>
                <w10:wrap type="topAndBottom" anchorx="margin"/>
              </v:shape>
            </w:pict>
          </mc:Fallback>
        </mc:AlternateContent>
      </w:r>
      <w:r w:rsidR="00986BB6">
        <w:t>Projet de formation sur l’éducation populaire autonome</w:t>
      </w:r>
      <w:bookmarkEnd w:id="25"/>
    </w:p>
    <w:p w14:paraId="699BA3E8" w14:textId="77777777" w:rsidR="00042D24" w:rsidRDefault="00986BB6">
      <w:r>
        <w:t xml:space="preserve">Malheureusement, ce projet visant à </w:t>
      </w:r>
      <w:r w:rsidRPr="00986BB6">
        <w:t>dével</w:t>
      </w:r>
      <w:r>
        <w:t>opper une formation destiné</w:t>
      </w:r>
      <w:r w:rsidR="003E3A6C">
        <w:t>e</w:t>
      </w:r>
      <w:r>
        <w:t xml:space="preserve"> à </w:t>
      </w:r>
      <w:r w:rsidRPr="00986BB6">
        <w:t xml:space="preserve">la relève dans les organismes d’action communautaire autonome </w:t>
      </w:r>
      <w:r>
        <w:t xml:space="preserve">du </w:t>
      </w:r>
      <w:r w:rsidRPr="00986BB6">
        <w:t>Carrefour de participation, ressourcement et formation</w:t>
      </w:r>
      <w:r>
        <w:t xml:space="preserve"> (CPRF) n’a pas eu lieu cette année.</w:t>
      </w:r>
    </w:p>
    <w:p w14:paraId="12EBEC5A" w14:textId="77777777" w:rsidR="00042D24" w:rsidRDefault="00091D59">
      <w:pPr>
        <w:pStyle w:val="Titre2"/>
      </w:pPr>
      <w:bookmarkStart w:id="26" w:name="_Toc72916833"/>
      <w:r>
        <w:rPr>
          <w:noProof/>
        </w:rPr>
        <w:drawing>
          <wp:anchor distT="0" distB="0" distL="114300" distR="114300" simplePos="0" relativeHeight="251681792" behindDoc="0" locked="0" layoutInCell="1" hidden="0" allowOverlap="1" wp14:anchorId="3BF75552" wp14:editId="1A910AA0">
            <wp:simplePos x="0" y="0"/>
            <wp:positionH relativeFrom="column">
              <wp:posOffset>4792980</wp:posOffset>
            </wp:positionH>
            <wp:positionV relativeFrom="paragraph">
              <wp:posOffset>732790</wp:posOffset>
            </wp:positionV>
            <wp:extent cx="1412875" cy="1168400"/>
            <wp:effectExtent l="0" t="0" r="0" b="0"/>
            <wp:wrapSquare wrapText="bothSides" distT="0" distB="0" distL="114300" distR="114300"/>
            <wp:docPr id="245" name="image28.jpg" descr="Logo de Mouvement d'éducation populaire et d'action communautaire du Québec."/>
            <wp:cNvGraphicFramePr/>
            <a:graphic xmlns:a="http://schemas.openxmlformats.org/drawingml/2006/main">
              <a:graphicData uri="http://schemas.openxmlformats.org/drawingml/2006/picture">
                <pic:pic xmlns:pic="http://schemas.openxmlformats.org/drawingml/2006/picture">
                  <pic:nvPicPr>
                    <pic:cNvPr id="0" name="image28.jpg" descr="Logo de Mouvement d'éducation populaire et d'action communautaire du Québec."/>
                    <pic:cNvPicPr preferRelativeResize="0"/>
                  </pic:nvPicPr>
                  <pic:blipFill>
                    <a:blip r:embed="rId74"/>
                    <a:srcRect/>
                    <a:stretch>
                      <a:fillRect/>
                    </a:stretch>
                  </pic:blipFill>
                  <pic:spPr>
                    <a:xfrm>
                      <a:off x="0" y="0"/>
                      <a:ext cx="1412875" cy="1168400"/>
                    </a:xfrm>
                    <a:prstGeom prst="rect">
                      <a:avLst/>
                    </a:prstGeom>
                    <a:ln/>
                  </pic:spPr>
                </pic:pic>
              </a:graphicData>
            </a:graphic>
            <wp14:sizeRelH relativeFrom="margin">
              <wp14:pctWidth>0</wp14:pctWidth>
            </wp14:sizeRelH>
            <wp14:sizeRelV relativeFrom="margin">
              <wp14:pctHeight>0</wp14:pctHeight>
            </wp14:sizeRelV>
          </wp:anchor>
        </w:drawing>
      </w:r>
      <w:r w:rsidR="00986BB6">
        <w:t>Le Mouvement d'éducation populaire et d'action communautaire du Québec (MÉPACQ)</w:t>
      </w:r>
      <w:bookmarkEnd w:id="26"/>
    </w:p>
    <w:p w14:paraId="7FD6EFD7" w14:textId="77777777" w:rsidR="00042D24" w:rsidRDefault="00986BB6" w:rsidP="00091D59">
      <w:pPr>
        <w:pStyle w:val="Texteintrosection"/>
      </w:pPr>
      <w:r>
        <w:t xml:space="preserve">Le Mouvement d’éducation populaire et d’action communautaire du Québec (MÉPACQ) est un mouvement national et multisectoriel qui travaille à la transformation sociale dans une perspective de justice sociale. Il regroupe 11 Tables régionales en éducation populaire autonome (ÉPA). </w:t>
      </w:r>
    </w:p>
    <w:p w14:paraId="73BBFF51" w14:textId="77777777" w:rsidR="00042D24" w:rsidRDefault="00986BB6">
      <w:pPr>
        <w:pBdr>
          <w:top w:val="nil"/>
          <w:left w:val="nil"/>
          <w:bottom w:val="nil"/>
          <w:right w:val="nil"/>
          <w:between w:val="nil"/>
        </w:pBdr>
        <w:spacing w:after="0"/>
        <w:rPr>
          <w:color w:val="000000"/>
        </w:rPr>
      </w:pPr>
      <w:r>
        <w:rPr>
          <w:b/>
          <w:color w:val="000000"/>
        </w:rPr>
        <w:t xml:space="preserve">Site internet : </w:t>
      </w:r>
      <w:hyperlink r:id="rId75">
        <w:r>
          <w:rPr>
            <w:color w:val="0563C1"/>
            <w:u w:val="single"/>
          </w:rPr>
          <w:t>http://www.mepacq.qc.ca/</w:t>
        </w:r>
      </w:hyperlink>
    </w:p>
    <w:p w14:paraId="0E3EBC24" w14:textId="77777777" w:rsidR="00042D24" w:rsidRDefault="008673B3">
      <w:pPr>
        <w:pBdr>
          <w:top w:val="nil"/>
          <w:left w:val="nil"/>
          <w:bottom w:val="nil"/>
          <w:right w:val="nil"/>
          <w:between w:val="nil"/>
        </w:pBdr>
        <w:spacing w:before="0"/>
        <w:rPr>
          <w:color w:val="000000"/>
        </w:rPr>
      </w:pPr>
      <w:r>
        <w:rPr>
          <w:noProof/>
        </w:rPr>
        <mc:AlternateContent>
          <mc:Choice Requires="wps">
            <w:drawing>
              <wp:anchor distT="107950" distB="107950" distL="114300" distR="114300" simplePos="0" relativeHeight="251730944" behindDoc="0" locked="0" layoutInCell="1" allowOverlap="1" wp14:anchorId="49515BD0" wp14:editId="513C2389">
                <wp:simplePos x="0" y="0"/>
                <wp:positionH relativeFrom="margin">
                  <wp:align>center</wp:align>
                </wp:positionH>
                <wp:positionV relativeFrom="paragraph">
                  <wp:posOffset>399415</wp:posOffset>
                </wp:positionV>
                <wp:extent cx="5716270" cy="1485265"/>
                <wp:effectExtent l="0" t="0" r="17780" b="28575"/>
                <wp:wrapTopAndBottom/>
                <wp:docPr id="2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30F3B753" w14:textId="77777777" w:rsidR="00CA21E9" w:rsidRDefault="00CA21E9" w:rsidP="008673B3">
                            <w:pPr>
                              <w:keepNext/>
                              <w:ind w:right="567"/>
                              <w:rPr>
                                <w:b/>
                                <w:color w:val="2F5496"/>
                              </w:rPr>
                            </w:pPr>
                            <w:r>
                              <w:rPr>
                                <w:b/>
                                <w:color w:val="2F5496"/>
                              </w:rPr>
                              <w:t>Rappel de la proposition adoptée à l’assemblée générale annuelle 2020 :</w:t>
                            </w:r>
                          </w:p>
                          <w:p w14:paraId="10CCC6B8" w14:textId="77777777" w:rsidR="00CA21E9" w:rsidRDefault="00CA21E9" w:rsidP="008673B3">
                            <w:pPr>
                              <w:keepNext/>
                              <w:ind w:right="567"/>
                              <w:rPr>
                                <w:color w:val="2F5496"/>
                              </w:rPr>
                            </w:pPr>
                            <w:r>
                              <w:rPr>
                                <w:color w:val="2F5496"/>
                              </w:rPr>
                              <w:t xml:space="preserve">Il est proposé de maintenir l’implication de la TROVEP de Montréal au MÉPACQ. </w:t>
                            </w:r>
                          </w:p>
                          <w:p w14:paraId="1AF032F9" w14:textId="77777777" w:rsidR="00CA21E9" w:rsidRPr="006B6C56" w:rsidRDefault="00CA21E9" w:rsidP="008673B3">
                            <w:pPr>
                              <w:keepNext/>
                              <w:ind w:right="567"/>
                              <w:jc w:val="center"/>
                              <w:rPr>
                                <w:color w:val="2F5496"/>
                              </w:rPr>
                            </w:pPr>
                            <w:r>
                              <w:rPr>
                                <w:color w:val="2F5496"/>
                              </w:rPr>
                              <w:t>Implication de niveau 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9515BD0" id="_x0000_s1052" type="#_x0000_t202" style="position:absolute;margin-left:0;margin-top:31.45pt;width:450.1pt;height:116.95pt;z-index:251730944;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CImPAIAAFIEAAAOAAAAZHJzL2Uyb0RvYy54bWysVE1v2zAMvQ/YfxB0X+0Y+WiNOkXXrsOA&#10;7gPodtmNkeVYmCRqkhK7+/Wl5CQLttuwiyGJ5CP5Hunrm9Fotpc+KLQNn12UnEkrsFV22/BvXx/e&#10;XHIWItgWNFrZ8GcZ+M369avrwdWywh51Kz0jEBvqwTW8j9HVRRFELw2EC3TSkrFDbyDS1W+L1sNA&#10;6EYXVVkuiwF96zwKGQK93k9Gvs74XSdF/Nx1QUamG061xfz1+btJ32J9DfXWg+uVOJQB/1CFAWUp&#10;6QnqHiKwnVd/QRklPAbs4oVAU2DXKSFzD9TNrPyjm6cenMy9EDnBnWgK/w9WfNp/8Uy1Da/mnFkw&#10;pNF3Uoq1kkU5RsmqxNHgQk2uT46c4/gWR9I69xvcI4ofgVm868Fu5a33OPQSWqpxliKLs9AJJySQ&#10;zfARW8oFu4gZaOy8SQQSJYzQSavnkz5UBxP0uFjNltWKTIJss/nloloucg6oj+HOh/heomHp0HBP&#10;A5DhYf8YYioH6qNLymbxQWmdh0BbNhDqVbkop85QqzZZk1+eR3mnPdsDTRIIIW2cGNA7Q61M76tF&#10;WeaZojSnkJw0nKMZFWnotTINv6SAKQTqRNs72+ZqIig9nQlK2wOPibqJxDhuxkm25VGfDbbPxKzH&#10;achpKenQo//F2UAD3vDwcwdecqY/WFLnajafp43Il/liVdHFn1s25xawgqAaHjmbjncxb1Emx92S&#10;ig8q85vknio51EyDmxk4LFnajPN79vr9K1i/AAAA//8DAFBLAwQUAAYACAAAACEAVRFmZt0AAAAH&#10;AQAADwAAAGRycy9kb3ducmV2LnhtbEyPwU7DMBBE70j8g7VI3KhNhKImZFMhJKC3QKhQj068JKHx&#10;OordNvw95gTH0Yxm3hSbxY7iRLMfHCPcrhQI4taZgTuE3fvTzRqED5qNHh0Twjd52JSXF4XOjTvz&#10;G53q0IlYwj7XCH0IUy6lb3uy2q/cRBy9TzdbHaKcO2lmfY7ldpSJUqm0euC40OuJHntqD/XRInxQ&#10;8+wPGVUv1W7/tX2t9ltV3yFeXy0P9yACLeEvDL/4ER3KyNS4IxsvRoR4JCCkSQYiuplSCYgGIcnS&#10;NciykP/5yx8AAAD//wMAUEsBAi0AFAAGAAgAAAAhALaDOJL+AAAA4QEAABMAAAAAAAAAAAAAAAAA&#10;AAAAAFtDb250ZW50X1R5cGVzXS54bWxQSwECLQAUAAYACAAAACEAOP0h/9YAAACUAQAACwAAAAAA&#10;AAAAAAAAAAAvAQAAX3JlbHMvLnJlbHNQSwECLQAUAAYACAAAACEANFwiJjwCAABSBAAADgAAAAAA&#10;AAAAAAAAAAAuAgAAZHJzL2Uyb0RvYy54bWxQSwECLQAUAAYACAAAACEAVRFmZt0AAAAHAQAADwAA&#10;AAAAAAAAAAAAAACWBAAAZHJzL2Rvd25yZXYueG1sUEsFBgAAAAAEAAQA8wAAAKAFAAAAAA==&#10;" filled="f" strokecolor="#2f5496 [2404]" strokeweight="1.5pt">
                <v:textbox style="mso-fit-shape-to-text:t">
                  <w:txbxContent>
                    <w:p w14:paraId="30F3B753" w14:textId="77777777" w:rsidR="00CA21E9" w:rsidRDefault="00CA21E9" w:rsidP="008673B3">
                      <w:pPr>
                        <w:keepNext/>
                        <w:ind w:right="567"/>
                        <w:rPr>
                          <w:b/>
                          <w:color w:val="2F5496"/>
                        </w:rPr>
                      </w:pPr>
                      <w:r>
                        <w:rPr>
                          <w:b/>
                          <w:color w:val="2F5496"/>
                        </w:rPr>
                        <w:t>Rappel de la proposition adoptée à l’assemblée générale annuelle 2020 :</w:t>
                      </w:r>
                    </w:p>
                    <w:p w14:paraId="10CCC6B8" w14:textId="77777777" w:rsidR="00CA21E9" w:rsidRDefault="00CA21E9" w:rsidP="008673B3">
                      <w:pPr>
                        <w:keepNext/>
                        <w:ind w:right="567"/>
                        <w:rPr>
                          <w:color w:val="2F5496"/>
                        </w:rPr>
                      </w:pPr>
                      <w:r>
                        <w:rPr>
                          <w:color w:val="2F5496"/>
                        </w:rPr>
                        <w:t xml:space="preserve">Il est proposé de maintenir l’implication de la TROVEP de Montréal au MÉPACQ. </w:t>
                      </w:r>
                    </w:p>
                    <w:p w14:paraId="1AF032F9" w14:textId="77777777" w:rsidR="00CA21E9" w:rsidRPr="006B6C56" w:rsidRDefault="00CA21E9" w:rsidP="008673B3">
                      <w:pPr>
                        <w:keepNext/>
                        <w:ind w:right="567"/>
                        <w:jc w:val="center"/>
                        <w:rPr>
                          <w:color w:val="2F5496"/>
                        </w:rPr>
                      </w:pPr>
                      <w:r>
                        <w:rPr>
                          <w:color w:val="2F5496"/>
                        </w:rPr>
                        <w:t>Implication de niveau 2</w:t>
                      </w:r>
                    </w:p>
                  </w:txbxContent>
                </v:textbox>
                <w10:wrap type="topAndBottom" anchorx="margin"/>
              </v:shape>
            </w:pict>
          </mc:Fallback>
        </mc:AlternateContent>
      </w:r>
      <w:r w:rsidR="00986BB6">
        <w:rPr>
          <w:b/>
          <w:color w:val="000000"/>
        </w:rPr>
        <w:t xml:space="preserve">Page Facebook : </w:t>
      </w:r>
      <w:hyperlink r:id="rId76">
        <w:proofErr w:type="spellStart"/>
        <w:r w:rsidR="00986BB6">
          <w:rPr>
            <w:color w:val="0563C1"/>
            <w:u w:val="single"/>
          </w:rPr>
          <w:t>mepacq</w:t>
        </w:r>
        <w:proofErr w:type="spellEnd"/>
      </w:hyperlink>
    </w:p>
    <w:p w14:paraId="17C47258" w14:textId="77777777" w:rsidR="00042D24" w:rsidRDefault="00986BB6">
      <w:pPr>
        <w:spacing w:before="240"/>
      </w:pPr>
      <w:r>
        <w:t xml:space="preserve">Les grands dossiers du MÉPACQ concernent les luttes sociales et la reconnaissance de l’action communautaire autonome. Il soutient notamment la lutte pour la justice climatique et sociale et siège au comité de coordination du </w:t>
      </w:r>
      <w:r w:rsidRPr="00125FC7">
        <w:t>Regroupement des organismes en défense collective des droits</w:t>
      </w:r>
      <w:r>
        <w:t xml:space="preserve"> (RODCD). Il y a deux comités permanents au MÉPACQ : le comité de coordination et le comité d’éducation populaire autonome (CÉPA).</w:t>
      </w:r>
    </w:p>
    <w:p w14:paraId="66635576" w14:textId="77777777" w:rsidR="00042D24" w:rsidRDefault="00986BB6">
      <w:pPr>
        <w:spacing w:before="240"/>
      </w:pPr>
      <w:r>
        <w:t xml:space="preserve">Cette année, la TROVEP a participé à </w:t>
      </w:r>
      <w:r>
        <w:rPr>
          <w:b/>
        </w:rPr>
        <w:t>7 rencontres du CÉPA</w:t>
      </w:r>
      <w:r>
        <w:t xml:space="preserve"> et </w:t>
      </w:r>
      <w:r>
        <w:rPr>
          <w:b/>
        </w:rPr>
        <w:t>4 assemblées générales</w:t>
      </w:r>
      <w:r>
        <w:t xml:space="preserve"> (incluant l’AGA). En plus de ces rencontres, la TROVEP a participé</w:t>
      </w:r>
      <w:r w:rsidR="00C50CE3">
        <w:t xml:space="preserve"> à</w:t>
      </w:r>
      <w:r>
        <w:t xml:space="preserve"> </w:t>
      </w:r>
      <w:r>
        <w:rPr>
          <w:b/>
        </w:rPr>
        <w:t xml:space="preserve">4 rencontres du sous-comité du CÉPA sur l’exclusion </w:t>
      </w:r>
      <w:r>
        <w:rPr>
          <w:b/>
        </w:rPr>
        <w:lastRenderedPageBreak/>
        <w:t>numérique</w:t>
      </w:r>
      <w:r w:rsidRPr="00C50CE3">
        <w:t>,</w:t>
      </w:r>
      <w:r>
        <w:rPr>
          <w:b/>
        </w:rPr>
        <w:t xml:space="preserve"> </w:t>
      </w:r>
      <w:r>
        <w:t xml:space="preserve">qui travaille à la réalisation d’un outil d’éducation populaire sur la fracture numérique, et </w:t>
      </w:r>
      <w:r>
        <w:rPr>
          <w:b/>
        </w:rPr>
        <w:t>une rencontre du sous-comité Colloque</w:t>
      </w:r>
      <w:r>
        <w:t xml:space="preserve"> </w:t>
      </w:r>
      <w:r w:rsidRPr="00C50CE3">
        <w:t>qui travaille à la préparation d’un colloque en 2022.</w:t>
      </w:r>
    </w:p>
    <w:p w14:paraId="0BD27240" w14:textId="77777777" w:rsidR="00042D24" w:rsidRDefault="00986BB6">
      <w:pPr>
        <w:spacing w:before="240"/>
      </w:pPr>
      <w:r>
        <w:t xml:space="preserve">En plus de ces rencontres et comités de travail, la TROVEP a assisté à </w:t>
      </w:r>
      <w:r>
        <w:rPr>
          <w:b/>
        </w:rPr>
        <w:t>2 ateliers sur l’animation virtuelle</w:t>
      </w:r>
      <w:r>
        <w:t xml:space="preserve">, </w:t>
      </w:r>
      <w:r>
        <w:rPr>
          <w:b/>
        </w:rPr>
        <w:t xml:space="preserve">2 rencontres informelles des tables et </w:t>
      </w:r>
      <w:hyperlink r:id="rId77" w:history="1">
        <w:r w:rsidRPr="008326B8">
          <w:rPr>
            <w:rStyle w:val="Lienhypertexte"/>
            <w:b/>
          </w:rPr>
          <w:t>un panel sur les mouvances conspirationnistes</w:t>
        </w:r>
      </w:hyperlink>
      <w:r>
        <w:t xml:space="preserve">. La TROVEP a également participé à deux journées d’actions régionales sur la justice sociale et climatique, en novembre et en mars (voir </w:t>
      </w:r>
      <w:r>
        <w:rPr>
          <w:i/>
        </w:rPr>
        <w:t>Lutte pour la justice climatique et sociale</w:t>
      </w:r>
      <w:r>
        <w:t xml:space="preserve">, page </w:t>
      </w:r>
      <w:r w:rsidR="00A52D5B">
        <w:t>19</w:t>
      </w:r>
      <w:r>
        <w:t>).</w:t>
      </w:r>
    </w:p>
    <w:p w14:paraId="2375C7AF" w14:textId="77777777" w:rsidR="00042D24" w:rsidRDefault="00986BB6">
      <w:pPr>
        <w:pStyle w:val="Titre1"/>
      </w:pPr>
      <w:bookmarkStart w:id="27" w:name="_Toc72916834"/>
      <w:r>
        <w:t>Reconnaissance et financement</w:t>
      </w:r>
      <w:bookmarkEnd w:id="27"/>
    </w:p>
    <w:p w14:paraId="787A5485" w14:textId="77777777" w:rsidR="00042D24" w:rsidRDefault="00986BB6">
      <w:pPr>
        <w:pStyle w:val="Titre2"/>
      </w:pPr>
      <w:bookmarkStart w:id="28" w:name="_Toc72916835"/>
      <w:r>
        <w:t>Le Regroupement des organismes en défense collective des droits (RODCD)</w:t>
      </w:r>
      <w:bookmarkEnd w:id="28"/>
      <w:r>
        <w:t xml:space="preserve"> </w:t>
      </w:r>
    </w:p>
    <w:p w14:paraId="08096B41" w14:textId="77777777" w:rsidR="00042D24" w:rsidRDefault="00986BB6">
      <w:pPr>
        <w:pBdr>
          <w:top w:val="nil"/>
          <w:left w:val="nil"/>
          <w:bottom w:val="nil"/>
          <w:right w:val="nil"/>
          <w:between w:val="nil"/>
        </w:pBdr>
        <w:rPr>
          <w:b/>
          <w:color w:val="2E75B5"/>
        </w:rPr>
      </w:pPr>
      <w:r>
        <w:rPr>
          <w:b/>
          <w:color w:val="2E75B5"/>
        </w:rPr>
        <w:t xml:space="preserve">Le RODCD représente près de 350 groupes en défense collective des droits partout au Québec. Sa mission est de revendiquer une plus grande reconnaissance et un meilleur financement des groupes en défense collective des droits. </w:t>
      </w:r>
      <w:r>
        <w:rPr>
          <w:noProof/>
        </w:rPr>
        <w:drawing>
          <wp:anchor distT="0" distB="0" distL="114300" distR="114300" simplePos="0" relativeHeight="251682816" behindDoc="0" locked="0" layoutInCell="1" hidden="0" allowOverlap="1" wp14:anchorId="0B2C2AF8" wp14:editId="38792AA9">
            <wp:simplePos x="0" y="0"/>
            <wp:positionH relativeFrom="column">
              <wp:posOffset>4022090</wp:posOffset>
            </wp:positionH>
            <wp:positionV relativeFrom="paragraph">
              <wp:posOffset>-79374</wp:posOffset>
            </wp:positionV>
            <wp:extent cx="2631600" cy="1285200"/>
            <wp:effectExtent l="0" t="0" r="0" b="0"/>
            <wp:wrapSquare wrapText="bothSides" distT="0" distB="0" distL="114300" distR="114300"/>
            <wp:docPr id="231" name="image7.png" descr="Logo du RODCD"/>
            <wp:cNvGraphicFramePr/>
            <a:graphic xmlns:a="http://schemas.openxmlformats.org/drawingml/2006/main">
              <a:graphicData uri="http://schemas.openxmlformats.org/drawingml/2006/picture">
                <pic:pic xmlns:pic="http://schemas.openxmlformats.org/drawingml/2006/picture">
                  <pic:nvPicPr>
                    <pic:cNvPr id="0" name="image7.png" descr="Logo du RODCD"/>
                    <pic:cNvPicPr preferRelativeResize="0"/>
                  </pic:nvPicPr>
                  <pic:blipFill>
                    <a:blip r:embed="rId78"/>
                    <a:srcRect/>
                    <a:stretch>
                      <a:fillRect/>
                    </a:stretch>
                  </pic:blipFill>
                  <pic:spPr>
                    <a:xfrm>
                      <a:off x="0" y="0"/>
                      <a:ext cx="2631600" cy="1285200"/>
                    </a:xfrm>
                    <a:prstGeom prst="rect">
                      <a:avLst/>
                    </a:prstGeom>
                    <a:ln/>
                  </pic:spPr>
                </pic:pic>
              </a:graphicData>
            </a:graphic>
          </wp:anchor>
        </w:drawing>
      </w:r>
    </w:p>
    <w:p w14:paraId="6C6456AE" w14:textId="77777777" w:rsidR="00042D24" w:rsidRDefault="00986BB6">
      <w:pPr>
        <w:pBdr>
          <w:top w:val="nil"/>
          <w:left w:val="nil"/>
          <w:bottom w:val="nil"/>
          <w:right w:val="nil"/>
          <w:between w:val="nil"/>
        </w:pBdr>
        <w:spacing w:after="0"/>
        <w:rPr>
          <w:color w:val="000000"/>
        </w:rPr>
      </w:pPr>
      <w:r>
        <w:rPr>
          <w:b/>
          <w:color w:val="000000"/>
        </w:rPr>
        <w:t>Site internet :</w:t>
      </w:r>
      <w:r>
        <w:rPr>
          <w:color w:val="000000"/>
        </w:rPr>
        <w:t xml:space="preserve"> </w:t>
      </w:r>
      <w:hyperlink r:id="rId79">
        <w:r>
          <w:rPr>
            <w:color w:val="0563C1"/>
            <w:u w:val="single"/>
          </w:rPr>
          <w:t>http://www.defensedesdroits.com/</w:t>
        </w:r>
      </w:hyperlink>
    </w:p>
    <w:p w14:paraId="605E48A5" w14:textId="77777777" w:rsidR="00986BB6" w:rsidRDefault="008673B3">
      <w:pPr>
        <w:pBdr>
          <w:top w:val="nil"/>
          <w:left w:val="nil"/>
          <w:bottom w:val="nil"/>
          <w:right w:val="nil"/>
          <w:between w:val="nil"/>
        </w:pBdr>
        <w:spacing w:before="0"/>
        <w:rPr>
          <w:color w:val="000000"/>
        </w:rPr>
      </w:pPr>
      <w:r>
        <w:rPr>
          <w:noProof/>
        </w:rPr>
        <mc:AlternateContent>
          <mc:Choice Requires="wps">
            <w:drawing>
              <wp:anchor distT="107950" distB="107950" distL="114300" distR="114300" simplePos="0" relativeHeight="251732992" behindDoc="0" locked="0" layoutInCell="1" allowOverlap="1" wp14:anchorId="1B666293" wp14:editId="41E05853">
                <wp:simplePos x="0" y="0"/>
                <wp:positionH relativeFrom="margin">
                  <wp:align>center</wp:align>
                </wp:positionH>
                <wp:positionV relativeFrom="paragraph">
                  <wp:posOffset>399415</wp:posOffset>
                </wp:positionV>
                <wp:extent cx="5716270" cy="1485265"/>
                <wp:effectExtent l="0" t="0" r="17780" b="24130"/>
                <wp:wrapTopAndBottom/>
                <wp:docPr id="2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3548B93A" w14:textId="77777777" w:rsidR="00CA21E9" w:rsidRDefault="00CA21E9" w:rsidP="008673B3">
                            <w:pPr>
                              <w:keepNext/>
                              <w:ind w:left="142" w:right="567" w:hanging="142"/>
                              <w:rPr>
                                <w:b/>
                                <w:color w:val="2F5496"/>
                              </w:rPr>
                            </w:pPr>
                            <w:r>
                              <w:rPr>
                                <w:b/>
                                <w:color w:val="2F5496"/>
                              </w:rPr>
                              <w:t>Rappel de la proposition adoptée à l’assemblée générale annuelle 2020 :</w:t>
                            </w:r>
                          </w:p>
                          <w:p w14:paraId="41F6AD8D" w14:textId="77777777" w:rsidR="00CA21E9" w:rsidRDefault="00CA21E9" w:rsidP="008673B3">
                            <w:pPr>
                              <w:keepNext/>
                              <w:ind w:right="567"/>
                              <w:rPr>
                                <w:color w:val="2F5496"/>
                              </w:rPr>
                            </w:pPr>
                            <w:r>
                              <w:rPr>
                                <w:color w:val="2F5496"/>
                              </w:rPr>
                              <w:t xml:space="preserve">Il est proposé suivre les travaux du comité Avenir du RODCD et sur le Plan d'action gouvernemental sur l'action communautaire (PAGAC). </w:t>
                            </w:r>
                          </w:p>
                          <w:p w14:paraId="2F6CDF01" w14:textId="77777777" w:rsidR="00CA21E9" w:rsidRPr="006B6C56" w:rsidRDefault="00CA21E9" w:rsidP="008673B3">
                            <w:pPr>
                              <w:keepNext/>
                              <w:ind w:right="567"/>
                              <w:jc w:val="center"/>
                              <w:rPr>
                                <w:color w:val="2F5496"/>
                              </w:rPr>
                            </w:pPr>
                            <w:r>
                              <w:rPr>
                                <w:color w:val="2F5496"/>
                              </w:rPr>
                              <w:t>Niveau d’implication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666293" id="_x0000_s1053" type="#_x0000_t202" style="position:absolute;margin-left:0;margin-top:31.45pt;width:450.1pt;height:116.95pt;z-index:251732992;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t/tPAIAAFIEAAAOAAAAZHJzL2Uyb0RvYy54bWysVE1v2zAMvQ/YfxB0X+0YcdMadYquXYcB&#10;3QfQ7bIbI8uxMEnUJCV29+tLyWkWbLdhF0MSyUfyPdJX15PRbC99UGhbvjgrOZNWYKfstuXfvt6/&#10;ueAsRLAdaLSy5U8y8Ov161dXo2tkhQPqTnpGIDY0o2v5EKNriiKIQRoIZ+ikJWOP3kCkq98WnYeR&#10;0I0uqrI8L0b0nfMoZAj0ejcb+Trj970U8XPfBxmZbjnVFvPX5+8mfYv1FTRbD25Q4lAG/EMVBpSl&#10;pEeoO4jAdl79BWWU8Biwj2cCTYF9r4TMPVA3i/KPbh4HcDL3QuQEd6Qp/D9Y8Wn/xTPVtbyqObNg&#10;SKPvpBTrJItyipJViaPRhYZcHx05x+ktTqR17je4BxQ/ArN4O4DdyhvvcRwkdFTjIkUWJ6EzTkgg&#10;m/EjdpQLdhEz0NR7kwgkShihk1ZPR32oDibosV4tzqsVmQTZFsuLujqvcw5oXsKdD/G9RMPSoeWe&#10;BiDDw/4hxFQONC8uKZvFe6V1HgJt2Uiol2Vdzp2hVl2yJr88j/JWe7YHmiQQQto4M6B3hlqZ31d1&#10;WeaZojTHkJw0nKIZFWnotTItv6CAOQSaRNs72+VqIig9nwlK2wOPibqZxDhtplm21Ys+G+yeiFmP&#10;85DTUtJhQP+Ls5EGvOXh5w685Ex/sKTO5WK5TBuRL8t6VdHFn1o2pxawgqBaHjmbj7cxb1Emx92Q&#10;ivcq85vknis51EyDmxk4LFnajNN79vr9K1g/AwAA//8DAFBLAwQUAAYACAAAACEAVRFmZt0AAAAH&#10;AQAADwAAAGRycy9kb3ducmV2LnhtbEyPwU7DMBBE70j8g7VI3KhNhKImZFMhJKC3QKhQj068JKHx&#10;OordNvw95gTH0Yxm3hSbxY7iRLMfHCPcrhQI4taZgTuE3fvTzRqED5qNHh0Twjd52JSXF4XOjTvz&#10;G53q0IlYwj7XCH0IUy6lb3uy2q/cRBy9TzdbHaKcO2lmfY7ldpSJUqm0euC40OuJHntqD/XRInxQ&#10;8+wPGVUv1W7/tX2t9ltV3yFeXy0P9yACLeEvDL/4ER3KyNS4IxsvRoR4JCCkSQYiuplSCYgGIcnS&#10;NciykP/5yx8AAAD//wMAUEsBAi0AFAAGAAgAAAAhALaDOJL+AAAA4QEAABMAAAAAAAAAAAAAAAAA&#10;AAAAAFtDb250ZW50X1R5cGVzXS54bWxQSwECLQAUAAYACAAAACEAOP0h/9YAAACUAQAACwAAAAAA&#10;AAAAAAAAAAAvAQAAX3JlbHMvLnJlbHNQSwECLQAUAAYACAAAACEAtZLf7TwCAABSBAAADgAAAAAA&#10;AAAAAAAAAAAuAgAAZHJzL2Uyb0RvYy54bWxQSwECLQAUAAYACAAAACEAVRFmZt0AAAAHAQAADwAA&#10;AAAAAAAAAAAAAACWBAAAZHJzL2Rvd25yZXYueG1sUEsFBgAAAAAEAAQA8wAAAKAFAAAAAA==&#10;" filled="f" strokecolor="#2f5496 [2404]" strokeweight="1.5pt">
                <v:textbox style="mso-fit-shape-to-text:t">
                  <w:txbxContent>
                    <w:p w14:paraId="3548B93A" w14:textId="77777777" w:rsidR="00CA21E9" w:rsidRDefault="00CA21E9" w:rsidP="008673B3">
                      <w:pPr>
                        <w:keepNext/>
                        <w:ind w:left="142" w:right="567" w:hanging="142"/>
                        <w:rPr>
                          <w:b/>
                          <w:color w:val="2F5496"/>
                        </w:rPr>
                      </w:pPr>
                      <w:r>
                        <w:rPr>
                          <w:b/>
                          <w:color w:val="2F5496"/>
                        </w:rPr>
                        <w:t>Rappel de la proposition adoptée à l’assemblée générale annuelle 2020 :</w:t>
                      </w:r>
                    </w:p>
                    <w:p w14:paraId="41F6AD8D" w14:textId="77777777" w:rsidR="00CA21E9" w:rsidRDefault="00CA21E9" w:rsidP="008673B3">
                      <w:pPr>
                        <w:keepNext/>
                        <w:ind w:right="567"/>
                        <w:rPr>
                          <w:color w:val="2F5496"/>
                        </w:rPr>
                      </w:pPr>
                      <w:r>
                        <w:rPr>
                          <w:color w:val="2F5496"/>
                        </w:rPr>
                        <w:t xml:space="preserve">Il est proposé suivre les travaux du comité Avenir du RODCD et sur le Plan d'action gouvernemental sur l'action communautaire (PAGAC). </w:t>
                      </w:r>
                    </w:p>
                    <w:p w14:paraId="2F6CDF01" w14:textId="77777777" w:rsidR="00CA21E9" w:rsidRPr="006B6C56" w:rsidRDefault="00CA21E9" w:rsidP="008673B3">
                      <w:pPr>
                        <w:keepNext/>
                        <w:ind w:right="567"/>
                        <w:jc w:val="center"/>
                        <w:rPr>
                          <w:color w:val="2F5496"/>
                        </w:rPr>
                      </w:pPr>
                      <w:r>
                        <w:rPr>
                          <w:color w:val="2F5496"/>
                        </w:rPr>
                        <w:t>Niveau d’implication 3</w:t>
                      </w:r>
                    </w:p>
                  </w:txbxContent>
                </v:textbox>
                <w10:wrap type="topAndBottom" anchorx="margin"/>
              </v:shape>
            </w:pict>
          </mc:Fallback>
        </mc:AlternateContent>
      </w:r>
      <w:r w:rsidR="00986BB6">
        <w:rPr>
          <w:b/>
          <w:color w:val="000000"/>
        </w:rPr>
        <w:t>Page Facebook :</w:t>
      </w:r>
      <w:r w:rsidR="00986BB6">
        <w:rPr>
          <w:color w:val="000000"/>
        </w:rPr>
        <w:t xml:space="preserve"> </w:t>
      </w:r>
      <w:hyperlink r:id="rId80">
        <w:proofErr w:type="spellStart"/>
        <w:r w:rsidR="00986BB6">
          <w:rPr>
            <w:color w:val="0563C1"/>
            <w:u w:val="single"/>
          </w:rPr>
          <w:t>RODCD.droits</w:t>
        </w:r>
        <w:proofErr w:type="spellEnd"/>
      </w:hyperlink>
      <w:r w:rsidR="00986BB6">
        <w:rPr>
          <w:color w:val="000000"/>
        </w:rPr>
        <w:t xml:space="preserve"> </w:t>
      </w:r>
    </w:p>
    <w:p w14:paraId="1C15D077" w14:textId="77777777" w:rsidR="0065364C" w:rsidRDefault="00986BB6" w:rsidP="00340804">
      <w:r w:rsidRPr="00340804">
        <w:t xml:space="preserve">Le RODCD </w:t>
      </w:r>
      <w:r w:rsidR="00340804">
        <w:t xml:space="preserve">a poursuivi les démarches en vue de sa restructuration et de l’élargissement </w:t>
      </w:r>
      <w:r w:rsidR="00340804" w:rsidRPr="00340804">
        <w:t>de son membership</w:t>
      </w:r>
      <w:r w:rsidR="0065364C">
        <w:t xml:space="preserve"> à </w:t>
      </w:r>
      <w:r w:rsidR="0065364C" w:rsidRPr="0065364C">
        <w:t xml:space="preserve">l’ensemble des organismes en </w:t>
      </w:r>
      <w:r w:rsidR="0065364C">
        <w:t>défense collective des droits (</w:t>
      </w:r>
      <w:r w:rsidR="0065364C" w:rsidRPr="0065364C">
        <w:t>DCD</w:t>
      </w:r>
      <w:r w:rsidR="0065364C">
        <w:t>)</w:t>
      </w:r>
      <w:r w:rsidR="0065364C" w:rsidRPr="0065364C">
        <w:t xml:space="preserve"> reconnus par le SACAIS</w:t>
      </w:r>
      <w:r w:rsidR="0065364C">
        <w:t xml:space="preserve">. </w:t>
      </w:r>
      <w:r w:rsidR="00340804" w:rsidRPr="00340804">
        <w:t xml:space="preserve">La TROVEP a </w:t>
      </w:r>
      <w:r w:rsidR="00340804" w:rsidRPr="0065364C">
        <w:rPr>
          <w:b/>
        </w:rPr>
        <w:t>diffusé</w:t>
      </w:r>
      <w:r w:rsidR="00340804" w:rsidRPr="00340804">
        <w:t xml:space="preserve"> à l’ensemble des organismes de défense collective des droits</w:t>
      </w:r>
      <w:r w:rsidR="0065364C">
        <w:t xml:space="preserve"> de Montréal</w:t>
      </w:r>
      <w:r w:rsidR="00340804" w:rsidRPr="00340804">
        <w:t xml:space="preserve"> les </w:t>
      </w:r>
      <w:r w:rsidR="00340804" w:rsidRPr="00D22EB7">
        <w:rPr>
          <w:b/>
        </w:rPr>
        <w:t>sondages et communications du RODCD</w:t>
      </w:r>
      <w:r w:rsidR="0065364C" w:rsidRPr="00D22EB7">
        <w:rPr>
          <w:b/>
        </w:rPr>
        <w:t xml:space="preserve"> et du comité Avenir</w:t>
      </w:r>
      <w:r w:rsidR="0065364C">
        <w:t xml:space="preserve"> qui a le mandat d’actualiser cette réorganisation</w:t>
      </w:r>
      <w:r w:rsidR="00340804" w:rsidRPr="00340804">
        <w:t xml:space="preserve">. </w:t>
      </w:r>
    </w:p>
    <w:p w14:paraId="0BEB15A3" w14:textId="77777777" w:rsidR="0065364C" w:rsidRDefault="0065364C" w:rsidP="00340804">
      <w:r>
        <w:t xml:space="preserve">Nous avons également mené un </w:t>
      </w:r>
      <w:r w:rsidRPr="0065364C">
        <w:rPr>
          <w:b/>
        </w:rPr>
        <w:t>sondage maison</w:t>
      </w:r>
      <w:r>
        <w:t xml:space="preserve"> auprès des membres en DCD de la TROVEP pour connaître leur intention quant à leur adhésion au RODCD ainsi que leur point de vue sur le statut de la TROVEP sur le même sujet. Une décision sera prise quant au </w:t>
      </w:r>
      <w:r w:rsidRPr="0065364C">
        <w:t>statut de la TROVEP au R</w:t>
      </w:r>
      <w:r>
        <w:t>ODCD à l’assemblée générale annuelle du 3 juin 2021.</w:t>
      </w:r>
      <w:r w:rsidRPr="0065364C">
        <w:rPr>
          <w:noProof/>
        </w:rPr>
        <w:t xml:space="preserve"> </w:t>
      </w:r>
    </w:p>
    <w:p w14:paraId="54A9CEBA" w14:textId="77777777" w:rsidR="008673B3" w:rsidRDefault="008673B3">
      <w:pPr>
        <w:rPr>
          <w:noProof/>
        </w:rPr>
      </w:pPr>
    </w:p>
    <w:p w14:paraId="116C9E79" w14:textId="77777777" w:rsidR="002175E8" w:rsidRPr="00091D59" w:rsidRDefault="008673B3">
      <w:r>
        <w:rPr>
          <w:noProof/>
        </w:rPr>
        <w:lastRenderedPageBreak/>
        <w:drawing>
          <wp:anchor distT="0" distB="0" distL="114300" distR="114300" simplePos="0" relativeHeight="251687936" behindDoc="0" locked="0" layoutInCell="1" hidden="0" allowOverlap="1" wp14:anchorId="56A94776" wp14:editId="37275581">
            <wp:simplePos x="0" y="0"/>
            <wp:positionH relativeFrom="column">
              <wp:posOffset>3850640</wp:posOffset>
            </wp:positionH>
            <wp:positionV relativeFrom="paragraph">
              <wp:posOffset>36195</wp:posOffset>
            </wp:positionV>
            <wp:extent cx="2717165" cy="2247900"/>
            <wp:effectExtent l="0" t="0" r="6985" b="0"/>
            <wp:wrapSquare wrapText="bothSides" distT="0" distB="0" distL="114300" distR="114300"/>
            <wp:docPr id="234" name="image9.png" descr="Julie Corbeil à l'avant-plan, Louis-Frédéric Verrault-Giroux à l'arrière plan, dans le bureau de la TROVEP. Au bas, on peut lire &quot;Les droits, ça se défend! ... Plus que jamais!&quot;"/>
            <wp:cNvGraphicFramePr/>
            <a:graphic xmlns:a="http://schemas.openxmlformats.org/drawingml/2006/main">
              <a:graphicData uri="http://schemas.openxmlformats.org/drawingml/2006/picture">
                <pic:pic xmlns:pic="http://schemas.openxmlformats.org/drawingml/2006/picture">
                  <pic:nvPicPr>
                    <pic:cNvPr id="0" name="image9.png" descr="Peut être une image de 2 personnes, cheveux, vêtements d’extérieur et lunettes"/>
                    <pic:cNvPicPr preferRelativeResize="0"/>
                  </pic:nvPicPr>
                  <pic:blipFill rotWithShape="1">
                    <a:blip r:embed="rId81"/>
                    <a:srcRect t="7292" b="6660"/>
                    <a:stretch/>
                  </pic:blipFill>
                  <pic:spPr bwMode="auto">
                    <a:xfrm>
                      <a:off x="0" y="0"/>
                      <a:ext cx="2717165" cy="224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5364C">
        <w:t>Finalement, l</w:t>
      </w:r>
      <w:r w:rsidR="00340804">
        <w:t xml:space="preserve">a TROVEP et plusieurs de ses membres en DCD ont répondu à </w:t>
      </w:r>
      <w:r w:rsidR="002175E8">
        <w:t>l’appel de</w:t>
      </w:r>
      <w:r w:rsidR="00340804">
        <w:t xml:space="preserve"> participation à la </w:t>
      </w:r>
      <w:r w:rsidR="00340804" w:rsidRPr="00340804">
        <w:rPr>
          <w:b/>
        </w:rPr>
        <w:t>campagne</w:t>
      </w:r>
      <w:r w:rsidR="00340804">
        <w:t xml:space="preserve"> </w:t>
      </w:r>
      <w:r w:rsidR="00340804" w:rsidRPr="00340804">
        <w:rPr>
          <w:b/>
          <w:i/>
        </w:rPr>
        <w:t>Les droits, ça se défend, plus que jamais!</w:t>
      </w:r>
      <w:r w:rsidR="00340804" w:rsidRPr="00340804">
        <w:t xml:space="preserve"> </w:t>
      </w:r>
      <w:r w:rsidR="00340804">
        <w:t>qui s’est déroulée virtuellement du 12 au 20 novembre en vue de la mise à jour économique.</w:t>
      </w:r>
    </w:p>
    <w:p w14:paraId="0F0846D3" w14:textId="77777777" w:rsidR="002175E8" w:rsidRDefault="002175E8" w:rsidP="008673B3">
      <w:pPr>
        <w:pStyle w:val="Titre3"/>
      </w:pPr>
      <w:bookmarkStart w:id="29" w:name="_Toc72330084"/>
      <w:r w:rsidRPr="00125FC7">
        <w:rPr>
          <w:i/>
        </w:rPr>
        <w:t>Plan d'action gouvernemental sur l'action communautaire</w:t>
      </w:r>
      <w:r>
        <w:t xml:space="preserve"> (PAGAC)</w:t>
      </w:r>
      <w:bookmarkEnd w:id="29"/>
    </w:p>
    <w:p w14:paraId="4B91CF57" w14:textId="77777777" w:rsidR="00042D24" w:rsidRPr="002175E8" w:rsidRDefault="008673B3">
      <w:r>
        <w:rPr>
          <w:noProof/>
        </w:rPr>
        <mc:AlternateContent>
          <mc:Choice Requires="wps">
            <w:drawing>
              <wp:anchor distT="0" distB="0" distL="114300" distR="114300" simplePos="0" relativeHeight="251741184" behindDoc="0" locked="0" layoutInCell="1" allowOverlap="1" wp14:anchorId="7B081552" wp14:editId="0026D45E">
                <wp:simplePos x="0" y="0"/>
                <wp:positionH relativeFrom="column">
                  <wp:posOffset>3939540</wp:posOffset>
                </wp:positionH>
                <wp:positionV relativeFrom="paragraph">
                  <wp:posOffset>484505</wp:posOffset>
                </wp:positionV>
                <wp:extent cx="2489200" cy="622300"/>
                <wp:effectExtent l="0" t="0" r="6350" b="6350"/>
                <wp:wrapSquare wrapText="bothSides"/>
                <wp:docPr id="29" name="Zone de texte 29"/>
                <wp:cNvGraphicFramePr/>
                <a:graphic xmlns:a="http://schemas.openxmlformats.org/drawingml/2006/main">
                  <a:graphicData uri="http://schemas.microsoft.com/office/word/2010/wordprocessingShape">
                    <wps:wsp>
                      <wps:cNvSpPr txBox="1"/>
                      <wps:spPr>
                        <a:xfrm>
                          <a:off x="0" y="0"/>
                          <a:ext cx="2489200" cy="622300"/>
                        </a:xfrm>
                        <a:prstGeom prst="rect">
                          <a:avLst/>
                        </a:prstGeom>
                        <a:solidFill>
                          <a:prstClr val="white"/>
                        </a:solidFill>
                        <a:ln>
                          <a:noFill/>
                        </a:ln>
                      </wps:spPr>
                      <wps:txbx>
                        <w:txbxContent>
                          <w:p w14:paraId="56EF4179" w14:textId="77777777" w:rsidR="00CA21E9" w:rsidRPr="00A73360" w:rsidRDefault="00CA21E9" w:rsidP="008673B3">
                            <w:pPr>
                              <w:pStyle w:val="Lgendes"/>
                              <w:rPr>
                                <w:lang w:val="fr-CA"/>
                              </w:rPr>
                            </w:pPr>
                            <w:r>
                              <w:rPr>
                                <w:b/>
                                <w:lang w:val="fr-CA"/>
                              </w:rPr>
                              <w:t xml:space="preserve">Image : </w:t>
                            </w:r>
                            <w:r>
                              <w:rPr>
                                <w:lang w:val="fr-CA"/>
                              </w:rPr>
                              <w:t xml:space="preserve">L’équipe de la TROVEP pose pour la campagne </w:t>
                            </w:r>
                            <w:r w:rsidRPr="00A52D5B">
                              <w:rPr>
                                <w:i/>
                                <w:lang w:val="fr-CA"/>
                              </w:rPr>
                              <w:t>Les droits ça, se défend, plus que jamais!</w:t>
                            </w:r>
                            <w:r>
                              <w:rPr>
                                <w:lang w:val="fr-CA"/>
                              </w:rPr>
                              <w:t xml:space="preserve"> du RODCD</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81552" id="Zone de texte 29" o:spid="_x0000_s1054" type="#_x0000_t202" style="position:absolute;margin-left:310.2pt;margin-top:38.15pt;width:196pt;height:4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IvJNQIAAG8EAAAOAAAAZHJzL2Uyb0RvYy54bWysVMFu2zAMvQ/YPwi6L068oWiNOEWWIsOA&#10;oC2QFgV2U2QpFiCLGqXEzr5+lB2nW7fTsItMkRSl9x7p+W3XWHZUGAy4ks8mU86Uk1AZty/589P6&#10;wzVnIQpXCQtOlfykAr9dvH83b32hcqjBVgoZFXGhaH3J6xh9kWVB1qoRYQJeOQpqwEZE2uI+q1C0&#10;VL2xWT6dXmUtYOURpAqBvHdDkC/6+lorGR+0DioyW3J6W+xX7NddWrPFXBR7FL428vwM8Q+vaIRx&#10;dOml1J2Igh3Q/FGqMRIhgI4TCU0GWhupegyEZjZ9g2ZbC696LERO8Beawv8rK++Pj8hMVfL8hjMn&#10;GtLoGynFKsWi6qJi5CeSWh8Kyt16yo7dZ+hI7NEfyJmwdxqb9CVUjOJE9+lCMZVikpz5p+sb0o0z&#10;SbGrPP9INpXPXk97DPGLgoYlo+RIEvbMiuMmxCF1TEmXBbCmWhtr0yYFVhbZUZDcbW2iOhf/Lcu6&#10;lOsgnRoKJk+WIA5QkhW7XTfwcj3i3EF1IvgIQxcFL9eGLtyIEB8FUtsQLBqF+ECLttCWHM4WZzXg&#10;j7/5Uz6pSVHOWmrDkofvB4GKM/vVkc6pZ0cDR2M3Gu7QrICgzmjIvOxNOoDRjqZGaF5oQpbpFgoJ&#10;J+muksfRXMVhGGjCpFou+yTqTC/ixm29TKVHYp+6F4H+LEvqjXsYG1QUb9QZcgeal4cI2vTSJWIH&#10;Fs98U1f34p8nMI3Nr/s+6/U/sfgJAAD//wMAUEsDBBQABgAIAAAAIQCnC8u73wAAAAsBAAAPAAAA&#10;ZHJzL2Rvd25yZXYueG1sTI9NT8MwDIbvSPyHyEhcEEvXTR0qTSfY4AaHjWnnrDFtReNUSbp2/x7v&#10;BDd/PHr9uFhPthNn9KF1pGA+S0AgVc60VCs4fL0/PoEIUZPRnSNUcMEA6/L2ptC5cSPt8LyPteAQ&#10;CrlW0MTY51KGqkGrw8z1SLz7dt7qyK2vpfF65HDbyTRJMml1S3yh0T1uGqx+9oNVkG39MO5o87A9&#10;vH3oz75Oj6+Xo1L3d9PLM4iIU/yD4arP6lCy08kNZILoOCNNlowqWGULEFcgmac8OXG1Wi5AloX8&#10;/0P5CwAA//8DAFBLAQItABQABgAIAAAAIQC2gziS/gAAAOEBAAATAAAAAAAAAAAAAAAAAAAAAABb&#10;Q29udGVudF9UeXBlc10ueG1sUEsBAi0AFAAGAAgAAAAhADj9If/WAAAAlAEAAAsAAAAAAAAAAAAA&#10;AAAALwEAAF9yZWxzLy5yZWxzUEsBAi0AFAAGAAgAAAAhAGbIi8k1AgAAbwQAAA4AAAAAAAAAAAAA&#10;AAAALgIAAGRycy9lMm9Eb2MueG1sUEsBAi0AFAAGAAgAAAAhAKcLy7vfAAAACwEAAA8AAAAAAAAA&#10;AAAAAAAAjwQAAGRycy9kb3ducmV2LnhtbFBLBQYAAAAABAAEAPMAAACbBQAAAAA=&#10;" stroked="f">
                <v:textbox inset="0,0,0,0">
                  <w:txbxContent>
                    <w:p w14:paraId="56EF4179" w14:textId="77777777" w:rsidR="00CA21E9" w:rsidRPr="00A73360" w:rsidRDefault="00CA21E9" w:rsidP="008673B3">
                      <w:pPr>
                        <w:pStyle w:val="Lgendes"/>
                        <w:rPr>
                          <w:lang w:val="fr-CA"/>
                        </w:rPr>
                      </w:pPr>
                      <w:r>
                        <w:rPr>
                          <w:b/>
                          <w:lang w:val="fr-CA"/>
                        </w:rPr>
                        <w:t xml:space="preserve">Image : </w:t>
                      </w:r>
                      <w:r>
                        <w:rPr>
                          <w:lang w:val="fr-CA"/>
                        </w:rPr>
                        <w:t xml:space="preserve">L’équipe de la TROVEP pose pour la campagne </w:t>
                      </w:r>
                      <w:r w:rsidRPr="00A52D5B">
                        <w:rPr>
                          <w:i/>
                          <w:lang w:val="fr-CA"/>
                        </w:rPr>
                        <w:t>Les droits ça, se défend, plus que jamais!</w:t>
                      </w:r>
                      <w:r>
                        <w:rPr>
                          <w:lang w:val="fr-CA"/>
                        </w:rPr>
                        <w:t xml:space="preserve"> du RODCD</w:t>
                      </w:r>
                    </w:p>
                  </w:txbxContent>
                </v:textbox>
                <w10:wrap type="square"/>
              </v:shape>
            </w:pict>
          </mc:Fallback>
        </mc:AlternateContent>
      </w:r>
      <w:r w:rsidR="002175E8">
        <w:t xml:space="preserve">En ce qui a trait </w:t>
      </w:r>
      <w:r w:rsidR="00986BB6" w:rsidRPr="002175E8">
        <w:t>au PAGAC</w:t>
      </w:r>
      <w:r w:rsidR="002175E8">
        <w:t xml:space="preserve">, nous savons qu’il ne sera finalement pas adopté ce printemps tel qu’annoncé. </w:t>
      </w:r>
      <w:r w:rsidR="00986BB6" w:rsidRPr="002175E8">
        <w:t xml:space="preserve"> </w:t>
      </w:r>
    </w:p>
    <w:p w14:paraId="33CC0968" w14:textId="77777777" w:rsidR="00042D24" w:rsidRDefault="00ED4BEB">
      <w:pPr>
        <w:pStyle w:val="Titre2"/>
      </w:pPr>
      <w:bookmarkStart w:id="30" w:name="_heading=h.qsh70q" w:colFirst="0" w:colLast="0"/>
      <w:bookmarkStart w:id="31" w:name="_Toc72916836"/>
      <w:bookmarkEnd w:id="30"/>
      <w:r>
        <w:rPr>
          <w:noProof/>
        </w:rPr>
        <mc:AlternateContent>
          <mc:Choice Requires="wps">
            <w:drawing>
              <wp:anchor distT="107950" distB="107950" distL="114300" distR="114300" simplePos="0" relativeHeight="251746304" behindDoc="0" locked="0" layoutInCell="1" allowOverlap="1" wp14:anchorId="6CADCB13" wp14:editId="62548932">
                <wp:simplePos x="0" y="0"/>
                <wp:positionH relativeFrom="margin">
                  <wp:align>center</wp:align>
                </wp:positionH>
                <wp:positionV relativeFrom="paragraph">
                  <wp:posOffset>1136650</wp:posOffset>
                </wp:positionV>
                <wp:extent cx="5716270" cy="1485265"/>
                <wp:effectExtent l="0" t="0" r="17780" b="24130"/>
                <wp:wrapTopAndBottom/>
                <wp:docPr id="1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6270" cy="1485265"/>
                        </a:xfrm>
                        <a:prstGeom prst="rect">
                          <a:avLst/>
                        </a:prstGeom>
                        <a:noFill/>
                        <a:ln w="19050">
                          <a:solidFill>
                            <a:schemeClr val="accent1">
                              <a:lumMod val="75000"/>
                            </a:schemeClr>
                          </a:solidFill>
                          <a:miter lim="800000"/>
                          <a:headEnd/>
                          <a:tailEnd/>
                        </a:ln>
                      </wps:spPr>
                      <wps:txbx>
                        <w:txbxContent>
                          <w:p w14:paraId="733D9380" w14:textId="77777777" w:rsidR="00CA21E9" w:rsidRDefault="00CA21E9" w:rsidP="00ED4BEB">
                            <w:pPr>
                              <w:keepNext/>
                              <w:ind w:left="142" w:right="567" w:hanging="142"/>
                              <w:rPr>
                                <w:b/>
                                <w:color w:val="2F5496"/>
                              </w:rPr>
                            </w:pPr>
                            <w:r>
                              <w:rPr>
                                <w:b/>
                                <w:color w:val="2F5496"/>
                              </w:rPr>
                              <w:t>Rappel de la proposition adoptée à l’assemblée générale annuelle 2020 :</w:t>
                            </w:r>
                          </w:p>
                          <w:p w14:paraId="1C509A0D" w14:textId="77777777" w:rsidR="00CA21E9" w:rsidRDefault="00CA21E9" w:rsidP="00ED4BEB">
                            <w:pPr>
                              <w:keepNext/>
                              <w:ind w:right="567"/>
                              <w:rPr>
                                <w:color w:val="2F5496"/>
                              </w:rPr>
                            </w:pPr>
                            <w:r>
                              <w:rPr>
                                <w:color w:val="2F5496"/>
                              </w:rPr>
                              <w:t xml:space="preserve">Il est proposé d’effectuer une veille sur la Politique montréalaise d’action communautaire qui sera adoptée. </w:t>
                            </w:r>
                          </w:p>
                          <w:p w14:paraId="5B32A4A3" w14:textId="77777777" w:rsidR="00CA21E9" w:rsidRPr="006B6C56" w:rsidRDefault="00CA21E9" w:rsidP="00ED4BEB">
                            <w:pPr>
                              <w:keepNext/>
                              <w:ind w:left="142" w:right="567" w:hanging="142"/>
                              <w:jc w:val="center"/>
                              <w:rPr>
                                <w:color w:val="2F5496"/>
                              </w:rPr>
                            </w:pPr>
                            <w:r>
                              <w:rPr>
                                <w:color w:val="2F5496"/>
                              </w:rPr>
                              <w:t>Implication de niveau 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ADCB13" id="_x0000_s1055" type="#_x0000_t202" style="position:absolute;margin-left:0;margin-top:89.5pt;width:450.1pt;height:116.95pt;z-index:251746304;visibility:visible;mso-wrap-style:square;mso-width-percent:0;mso-height-percent:200;mso-wrap-distance-left:9pt;mso-wrap-distance-top:8.5pt;mso-wrap-distance-right:9pt;mso-wrap-distance-bottom:8.5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AumPAIAAFIEAAAOAAAAZHJzL2Uyb0RvYy54bWysVE1v2zAMvQ/YfxB0X+0YcdMadYquXYcB&#10;3QfQ7bIbI8uxMEnUJCV29+tLyWkWbLdhF0MSyUfyPdJX15PRbC99UGhbvjgrOZNWYKfstuXfvt6/&#10;ueAsRLAdaLSy5U8y8Ov161dXo2tkhQPqTnpGIDY0o2v5EKNriiKIQRoIZ+ikJWOP3kCkq98WnYeR&#10;0I0uqrI8L0b0nfMoZAj0ejcb+Trj970U8XPfBxmZbjnVFvPX5+8mfYv1FTRbD25Q4lAG/EMVBpSl&#10;pEeoO4jAdl79BWWU8Biwj2cCTYF9r4TMPVA3i/KPbh4HcDL3QuQEd6Qp/D9Y8Wn/xTPVkXY1ZxYM&#10;afSdlGKdZFFOUbIqcTS60JDroyPnOL3Fifxzv8E9oPgRmMXbAexW3niP4yChoxoXKbI4CZ1xQgLZ&#10;jB+xo1ywi5iBpt6bRCBRwgidtHo66kN1MEGP9WpxXq3IJMi2WF7U1Xmdc0DzEu58iO8lGpYOLfc0&#10;ABke9g8hpnKgeXFJ2SzeK63zEGjLRkK9LOty7gy16pI1+eV5lLfasz3QJIEQ0saZAb0z1Mr8vqrL&#10;Ms8UpTmG5KThFM2oSEOvlWn5BQXMIdAk2t7ZLlcTQen5TFDaHnhM1M0kxmkzZdmqyxd9Ntg9EbMe&#10;5yGnpaTDgP4XZyMNeMvDzx14yZn+YEmdy8VymTYiX5b1qqKLP7VsTi1gBUG1PHI2H29j3qJMjrsh&#10;Fe9V5jfJPVdyqJkGNzNwWLK0Gaf37PX7V7B+BgAA//8DAFBLAwQUAAYACAAAACEApqBIQt4AAAAI&#10;AQAADwAAAGRycy9kb3ducmV2LnhtbEyPQU/DMAyF70j8h8hI3FiyagJamk4ICditrExox7QxbVnj&#10;VE22lX+POcHN9nt6/l6+nt0gTjiF3pOG5UKBQGq87anVsHt/vrkHEaIhawZPqOEbA6yLy4vcZNaf&#10;aYunKraCQyhkRkMX45hJGZoOnQkLPyKx9uknZyKvUyvtZM4c7gaZKHUrnemJP3RmxKcOm0N1dBo+&#10;sH4JhxTL13K3/9q8lfuNqlZaX1/Njw8gIs7xzwy/+IwOBTPV/kg2iEEDF4l8vUt5YDlVKgFRa1gt&#10;kxRkkcv/BYofAAAA//8DAFBLAQItABQABgAIAAAAIQC2gziS/gAAAOEBAAATAAAAAAAAAAAAAAAA&#10;AAAAAABbQ29udGVudF9UeXBlc10ueG1sUEsBAi0AFAAGAAgAAAAhADj9If/WAAAAlAEAAAsAAAAA&#10;AAAAAAAAAAAALwEAAF9yZWxzLy5yZWxzUEsBAi0AFAAGAAgAAAAhABY8C6Y8AgAAUgQAAA4AAAAA&#10;AAAAAAAAAAAALgIAAGRycy9lMm9Eb2MueG1sUEsBAi0AFAAGAAgAAAAhAKagSELeAAAACAEAAA8A&#10;AAAAAAAAAAAAAAAAlgQAAGRycy9kb3ducmV2LnhtbFBLBQYAAAAABAAEAPMAAAChBQAAAAA=&#10;" filled="f" strokecolor="#2f5496 [2404]" strokeweight="1.5pt">
                <v:textbox style="mso-fit-shape-to-text:t">
                  <w:txbxContent>
                    <w:p w14:paraId="733D9380" w14:textId="77777777" w:rsidR="00CA21E9" w:rsidRDefault="00CA21E9" w:rsidP="00ED4BEB">
                      <w:pPr>
                        <w:keepNext/>
                        <w:ind w:left="142" w:right="567" w:hanging="142"/>
                        <w:rPr>
                          <w:b/>
                          <w:color w:val="2F5496"/>
                        </w:rPr>
                      </w:pPr>
                      <w:r>
                        <w:rPr>
                          <w:b/>
                          <w:color w:val="2F5496"/>
                        </w:rPr>
                        <w:t>Rappel de la proposition adoptée à l’assemblée générale annuelle 2020 :</w:t>
                      </w:r>
                    </w:p>
                    <w:p w14:paraId="1C509A0D" w14:textId="77777777" w:rsidR="00CA21E9" w:rsidRDefault="00CA21E9" w:rsidP="00ED4BEB">
                      <w:pPr>
                        <w:keepNext/>
                        <w:ind w:right="567"/>
                        <w:rPr>
                          <w:color w:val="2F5496"/>
                        </w:rPr>
                      </w:pPr>
                      <w:r>
                        <w:rPr>
                          <w:color w:val="2F5496"/>
                        </w:rPr>
                        <w:t xml:space="preserve">Il est proposé d’effectuer une veille sur la Politique montréalaise d’action communautaire qui sera adoptée. </w:t>
                      </w:r>
                    </w:p>
                    <w:p w14:paraId="5B32A4A3" w14:textId="77777777" w:rsidR="00CA21E9" w:rsidRPr="006B6C56" w:rsidRDefault="00CA21E9" w:rsidP="00ED4BEB">
                      <w:pPr>
                        <w:keepNext/>
                        <w:ind w:left="142" w:right="567" w:hanging="142"/>
                        <w:jc w:val="center"/>
                        <w:rPr>
                          <w:color w:val="2F5496"/>
                        </w:rPr>
                      </w:pPr>
                      <w:r>
                        <w:rPr>
                          <w:color w:val="2F5496"/>
                        </w:rPr>
                        <w:t>Implication de niveau 3</w:t>
                      </w:r>
                    </w:p>
                  </w:txbxContent>
                </v:textbox>
                <w10:wrap type="topAndBottom" anchorx="margin"/>
              </v:shape>
            </w:pict>
          </mc:Fallback>
        </mc:AlternateContent>
      </w:r>
      <w:r w:rsidR="00986BB6">
        <w:t xml:space="preserve">La </w:t>
      </w:r>
      <w:r w:rsidR="00986BB6" w:rsidRPr="00A52D5B">
        <w:rPr>
          <w:i/>
        </w:rPr>
        <w:t>Politique montréalaise de reconnaissance de l’action communautaire</w:t>
      </w:r>
      <w:bookmarkEnd w:id="31"/>
    </w:p>
    <w:p w14:paraId="3591BB97" w14:textId="77777777" w:rsidR="002175E8" w:rsidRDefault="002175E8" w:rsidP="002175E8">
      <w:r>
        <w:t xml:space="preserve">La </w:t>
      </w:r>
      <w:r w:rsidRPr="00A52D5B">
        <w:t>Commission sur le développement social et la diversité montréalaise</w:t>
      </w:r>
      <w:r>
        <w:t xml:space="preserve"> </w:t>
      </w:r>
      <w:r w:rsidR="009B0ED9">
        <w:t>a présenté ses propositions de modifications à la</w:t>
      </w:r>
      <w:r w:rsidR="009B0ED9" w:rsidRPr="009B0ED9">
        <w:t xml:space="preserve"> </w:t>
      </w:r>
      <w:r w:rsidR="009B0ED9" w:rsidRPr="00B743D4">
        <w:rPr>
          <w:i/>
        </w:rPr>
        <w:t>Politique montréalaise de reconnaissance de l’action communautaire</w:t>
      </w:r>
      <w:r w:rsidR="009B0ED9" w:rsidRPr="009B0ED9">
        <w:t xml:space="preserve"> </w:t>
      </w:r>
      <w:r w:rsidR="009B0ED9">
        <w:t>suite</w:t>
      </w:r>
      <w:r w:rsidR="009B0ED9" w:rsidRPr="009B0ED9">
        <w:t xml:space="preserve"> consultations publiques</w:t>
      </w:r>
      <w:r w:rsidR="009B0ED9">
        <w:t xml:space="preserve"> auxquelles</w:t>
      </w:r>
      <w:r w:rsidR="009B0ED9" w:rsidRPr="009B0ED9">
        <w:t xml:space="preserve"> </w:t>
      </w:r>
      <w:r w:rsidR="009B0ED9">
        <w:t>la</w:t>
      </w:r>
      <w:r w:rsidR="009B0ED9" w:rsidRPr="009B0ED9">
        <w:t xml:space="preserve"> TROVEP avait participé en concertation avec les 14 regroupements montréalais représentant tous les secteurs de l’ACA</w:t>
      </w:r>
      <w:r w:rsidR="009B0ED9">
        <w:t xml:space="preserve">. Mais </w:t>
      </w:r>
      <w:r w:rsidR="00421D7D">
        <w:t xml:space="preserve">la </w:t>
      </w:r>
      <w:r w:rsidRPr="00421D7D">
        <w:t xml:space="preserve">politique </w:t>
      </w:r>
      <w:r w:rsidR="00421D7D" w:rsidRPr="00421D7D">
        <w:t>n’a pas encore été adopté</w:t>
      </w:r>
      <w:r w:rsidR="00421D7D">
        <w:t>e</w:t>
      </w:r>
      <w:r w:rsidR="009B0ED9">
        <w:t xml:space="preserve">. Espérons qu’elle soit adoptée comme prévu, </w:t>
      </w:r>
      <w:r w:rsidR="00421D7D" w:rsidRPr="00421D7D">
        <w:t>avant les p</w:t>
      </w:r>
      <w:r w:rsidR="009B0ED9">
        <w:t>rochaines élections municipales.</w:t>
      </w:r>
    </w:p>
    <w:p w14:paraId="32D65D68" w14:textId="77777777" w:rsidR="00042D24" w:rsidRDefault="00986BB6">
      <w:pPr>
        <w:pStyle w:val="Titre2"/>
      </w:pPr>
      <w:bookmarkStart w:id="32" w:name="_Toc72916837"/>
      <w:r>
        <w:t>Réseau québécois d’action communautaire autonome (RQ-ACA)</w:t>
      </w:r>
      <w:bookmarkEnd w:id="32"/>
    </w:p>
    <w:p w14:paraId="64CA388B" w14:textId="77777777" w:rsidR="00042D24" w:rsidRDefault="00986BB6" w:rsidP="00091D59">
      <w:pPr>
        <w:pStyle w:val="Texteintrosection"/>
        <w:rPr>
          <w:i/>
        </w:rPr>
      </w:pPr>
      <w:r>
        <w:t>Le RQ-ACA a pour principal mandat de défendre les intérêts des 4 000 organismes d'ACA du Québec. Il est l’interlocuteur privilégié du gouvernement en matière d'action communautaire autonome.</w:t>
      </w:r>
    </w:p>
    <w:p w14:paraId="3CE81D90" w14:textId="77777777" w:rsidR="00042D24" w:rsidRPr="00ED4BEB" w:rsidRDefault="00986BB6">
      <w:r w:rsidRPr="00ED4BEB">
        <w:rPr>
          <w:b/>
        </w:rPr>
        <w:t>Site internet :</w:t>
      </w:r>
      <w:r>
        <w:t xml:space="preserve"> </w:t>
      </w:r>
      <w:hyperlink r:id="rId82">
        <w:r>
          <w:rPr>
            <w:color w:val="0563C1"/>
            <w:u w:val="single"/>
          </w:rPr>
          <w:t>Accueil - RQ-ACA</w:t>
        </w:r>
      </w:hyperlink>
      <w:r w:rsidR="00ED4BEB">
        <w:br/>
      </w:r>
      <w:r w:rsidRPr="00ED4BEB">
        <w:rPr>
          <w:b/>
        </w:rPr>
        <w:t>Facebook </w:t>
      </w:r>
      <w:r w:rsidRPr="00ED4BEB">
        <w:rPr>
          <w:b/>
          <w:color w:val="4472C4"/>
        </w:rPr>
        <w:t>:</w:t>
      </w:r>
      <w:r>
        <w:rPr>
          <w:i/>
          <w:color w:val="4472C4"/>
        </w:rPr>
        <w:t xml:space="preserve"> </w:t>
      </w:r>
      <w:hyperlink r:id="rId83">
        <w:r>
          <w:rPr>
            <w:color w:val="4472C4"/>
            <w:u w:val="single"/>
          </w:rPr>
          <w:t>Réseau québécois de l'action communautaire autonome (RQ-ACA)</w:t>
        </w:r>
      </w:hyperlink>
    </w:p>
    <w:p w14:paraId="2FC2FAD3" w14:textId="77777777" w:rsidR="0087515B" w:rsidRPr="00D60CA9" w:rsidRDefault="00FC3F46">
      <w:r>
        <w:rPr>
          <w:color w:val="000000"/>
        </w:rPr>
        <w:t>L’équipe de la TROVEP de Montréal a p</w:t>
      </w:r>
      <w:r w:rsidR="00986BB6">
        <w:rPr>
          <w:color w:val="000000"/>
        </w:rPr>
        <w:t>articip</w:t>
      </w:r>
      <w:r w:rsidR="00091D59">
        <w:rPr>
          <w:color w:val="000000"/>
        </w:rPr>
        <w:t>é</w:t>
      </w:r>
      <w:r w:rsidR="00986BB6">
        <w:rPr>
          <w:color w:val="000000"/>
        </w:rPr>
        <w:t xml:space="preserve"> au </w:t>
      </w:r>
      <w:r w:rsidR="00986BB6" w:rsidRPr="00165F62">
        <w:rPr>
          <w:b/>
          <w:color w:val="000000"/>
        </w:rPr>
        <w:t>Forum Voir G</w:t>
      </w:r>
      <w:r w:rsidR="00165F62" w:rsidRPr="00165F62">
        <w:rPr>
          <w:b/>
          <w:color w:val="000000"/>
        </w:rPr>
        <w:t>rand</w:t>
      </w:r>
      <w:r w:rsidR="00165F62">
        <w:rPr>
          <w:color w:val="000000"/>
        </w:rPr>
        <w:t xml:space="preserve"> les 22, 23 et 24 mars</w:t>
      </w:r>
      <w:r w:rsidR="00D60CA9">
        <w:rPr>
          <w:color w:val="000000"/>
        </w:rPr>
        <w:t>. Une</w:t>
      </w:r>
      <w:r w:rsidR="00165F62">
        <w:rPr>
          <w:color w:val="000000"/>
        </w:rPr>
        <w:t xml:space="preserve"> </w:t>
      </w:r>
      <w:hyperlink r:id="rId84" w:history="1">
        <w:r w:rsidR="00D60CA9" w:rsidRPr="00D60CA9">
          <w:rPr>
            <w:rStyle w:val="Lienhypertexte"/>
          </w:rPr>
          <w:t>vidéo-action féministe</w:t>
        </w:r>
      </w:hyperlink>
      <w:r w:rsidR="00D60CA9">
        <w:t xml:space="preserve"> intitulée « Elles s’appellent », où la TROVEP apparaît aux côtés du RAFSSS et du ROCFM, y a d’ailleurs été présentée. L</w:t>
      </w:r>
      <w:r w:rsidR="00D22EB7">
        <w:rPr>
          <w:color w:val="000000"/>
        </w:rPr>
        <w:t>a</w:t>
      </w:r>
      <w:r w:rsidR="00D60CA9">
        <w:rPr>
          <w:color w:val="000000"/>
        </w:rPr>
        <w:t xml:space="preserve"> TROVEP a également</w:t>
      </w:r>
      <w:r w:rsidR="00165F62">
        <w:rPr>
          <w:color w:val="000000"/>
        </w:rPr>
        <w:t xml:space="preserve"> répondu à l’appel du RQ-ACA en faisant parvenir </w:t>
      </w:r>
      <w:r w:rsidR="00165F62" w:rsidRPr="00165F62">
        <w:rPr>
          <w:color w:val="000000"/>
        </w:rPr>
        <w:t>au ministre des Finances du Québec</w:t>
      </w:r>
      <w:r w:rsidR="00165F62">
        <w:rPr>
          <w:color w:val="FF0000"/>
        </w:rPr>
        <w:t xml:space="preserve"> </w:t>
      </w:r>
      <w:r w:rsidR="00091D59" w:rsidRPr="00165F62">
        <w:t xml:space="preserve">un </w:t>
      </w:r>
      <w:r w:rsidR="00091D59" w:rsidRPr="00165F62">
        <w:rPr>
          <w:b/>
        </w:rPr>
        <w:t>avis dans le cadre des consultations prébudgetaires</w:t>
      </w:r>
      <w:r w:rsidR="00165F62">
        <w:rPr>
          <w:b/>
        </w:rPr>
        <w:t>.</w:t>
      </w:r>
    </w:p>
    <w:sectPr w:rsidR="0087515B" w:rsidRPr="00D60CA9">
      <w:type w:val="continuous"/>
      <w:pgSz w:w="12240" w:h="15840"/>
      <w:pgMar w:top="720" w:right="936" w:bottom="720" w:left="936" w:header="709" w:footer="397"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961BE5" w14:textId="77777777" w:rsidR="00D67082" w:rsidRDefault="00D67082">
      <w:pPr>
        <w:spacing w:before="0" w:after="0" w:line="240" w:lineRule="auto"/>
      </w:pPr>
      <w:r>
        <w:separator/>
      </w:r>
    </w:p>
  </w:endnote>
  <w:endnote w:type="continuationSeparator" w:id="0">
    <w:p w14:paraId="13A84142" w14:textId="77777777" w:rsidR="00D67082" w:rsidRDefault="00D6708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Roboto Medium">
    <w:altName w:val="Arial"/>
    <w:panose1 w:val="02000000000000000000"/>
    <w:charset w:val="00"/>
    <w:family w:val="auto"/>
    <w:pitch w:val="variable"/>
    <w:sig w:usb0="E00002FF" w:usb1="5000205B" w:usb2="00000020" w:usb3="00000000" w:csb0="0000019F" w:csb1="00000000"/>
  </w:font>
  <w:font w:name="Roboto">
    <w:altName w:val="Times New Roman"/>
    <w:panose1 w:val="02000000000000000000"/>
    <w:charset w:val="00"/>
    <w:family w:val="auto"/>
    <w:pitch w:val="variable"/>
    <w:sig w:usb0="E00002FF" w:usb1="5000205B" w:usb2="00000020" w:usb3="00000000" w:csb0="0000019F" w:csb1="00000000"/>
  </w:font>
  <w:font w:name="Segoe UI">
    <w:panose1 w:val="020B0502040204020203"/>
    <w:charset w:val="00"/>
    <w:family w:val="swiss"/>
    <w:pitch w:val="variable"/>
    <w:sig w:usb0="E4002EFF" w:usb1="C000E47F" w:usb2="00000009" w:usb3="00000000" w:csb0="000001FF" w:csb1="00000000"/>
  </w:font>
  <w:font w:name="Nirmala UI Semilight">
    <w:panose1 w:val="020B0402040204020203"/>
    <w:charset w:val="00"/>
    <w:family w:val="swiss"/>
    <w:pitch w:val="variable"/>
    <w:sig w:usb0="80FF8023" w:usb1="0200004A" w:usb2="00000200" w:usb3="00000000" w:csb0="00000001"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8728AF6" w14:textId="77777777" w:rsidR="00CA21E9" w:rsidRDefault="00CA21E9">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6</w:t>
    </w:r>
    <w:r>
      <w:rPr>
        <w:b/>
        <w:color w:val="2F5496"/>
      </w:rPr>
      <w:fldChar w:fldCharType="end"/>
    </w:r>
  </w:p>
  <w:p w14:paraId="5D4A0244" w14:textId="77777777" w:rsidR="00CA21E9" w:rsidRDefault="00CA21E9">
    <w:pPr>
      <w:widowControl w:val="0"/>
      <w:pBdr>
        <w:top w:val="nil"/>
        <w:left w:val="nil"/>
        <w:bottom w:val="nil"/>
        <w:right w:val="nil"/>
        <w:between w:val="nil"/>
      </w:pBdr>
      <w:spacing w:before="0" w:after="0"/>
      <w:rPr>
        <w:b/>
        <w:color w:val="2F549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74C471" w14:textId="77777777" w:rsidR="00CA21E9" w:rsidRDefault="00CA21E9">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5</w:t>
    </w:r>
    <w:r>
      <w:rPr>
        <w:b/>
        <w:color w:val="2F5496"/>
      </w:rPr>
      <w:fldChar w:fldCharType="end"/>
    </w:r>
  </w:p>
  <w:p w14:paraId="5AA0FACA" w14:textId="77777777" w:rsidR="00CA21E9" w:rsidRDefault="00CA21E9">
    <w:pPr>
      <w:widowControl w:val="0"/>
      <w:pBdr>
        <w:top w:val="nil"/>
        <w:left w:val="nil"/>
        <w:bottom w:val="nil"/>
        <w:right w:val="nil"/>
        <w:between w:val="nil"/>
      </w:pBdr>
      <w:spacing w:before="0" w:after="0"/>
      <w:rPr>
        <w:b/>
        <w:color w:val="2F549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C6B047" w14:textId="77777777" w:rsidR="00CA21E9" w:rsidRDefault="00CA21E9">
    <w:pPr>
      <w:pBdr>
        <w:top w:val="nil"/>
        <w:left w:val="nil"/>
        <w:bottom w:val="nil"/>
        <w:right w:val="nil"/>
        <w:between w:val="nil"/>
      </w:pBdr>
      <w:tabs>
        <w:tab w:val="center" w:pos="4320"/>
        <w:tab w:val="right" w:pos="8640"/>
      </w:tabs>
      <w:spacing w:after="0"/>
      <w:jc w:val="center"/>
      <w:rPr>
        <w:b/>
        <w:color w:val="2F5496"/>
      </w:rPr>
    </w:pPr>
    <w:r>
      <w:rPr>
        <w:b/>
        <w:color w:val="2F5496"/>
      </w:rPr>
      <w:fldChar w:fldCharType="begin"/>
    </w:r>
    <w:r>
      <w:rPr>
        <w:b/>
        <w:color w:val="2F5496"/>
      </w:rPr>
      <w:instrText>PAGE</w:instrText>
    </w:r>
    <w:r>
      <w:rPr>
        <w:b/>
        <w:color w:val="2F5496"/>
      </w:rPr>
      <w:fldChar w:fldCharType="separate"/>
    </w:r>
    <w:r>
      <w:rPr>
        <w:b/>
        <w:noProof/>
        <w:color w:val="2F5496"/>
      </w:rPr>
      <w:t>11</w:t>
    </w:r>
    <w:r>
      <w:rPr>
        <w:b/>
        <w:color w:val="2F5496"/>
      </w:rPr>
      <w:fldChar w:fldCharType="end"/>
    </w:r>
  </w:p>
  <w:p w14:paraId="416585D6" w14:textId="77777777" w:rsidR="00CA21E9" w:rsidRDefault="00CA21E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A51A813" w14:textId="77777777" w:rsidR="00D67082" w:rsidRDefault="00D67082">
      <w:pPr>
        <w:spacing w:before="0" w:after="0" w:line="240" w:lineRule="auto"/>
      </w:pPr>
      <w:r>
        <w:separator/>
      </w:r>
    </w:p>
  </w:footnote>
  <w:footnote w:type="continuationSeparator" w:id="0">
    <w:p w14:paraId="61C98189" w14:textId="77777777" w:rsidR="00D67082" w:rsidRDefault="00D6708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1812C2" w14:textId="77777777" w:rsidR="00CA21E9" w:rsidRDefault="00CA21E9" w:rsidP="00E20017">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789E2141" wp14:editId="656EBA24">
              <wp:extent cx="6655242" cy="12700"/>
              <wp:effectExtent l="0" t="0" r="0" b="0"/>
              <wp:docPr id="9" name="Connecteur droit avec flèche 9"/>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w:pict>
            <v:shapetype w14:anchorId="66782E9A" id="_x0000_t32" coordsize="21600,21600" o:spt="32" o:oned="t" path="m,l21600,21600e" filled="f">
              <v:path arrowok="t" fillok="f" o:connecttype="none"/>
              <o:lock v:ext="edit" shapetype="t"/>
            </v:shapetype>
            <v:shape id="Connecteur droit avec flèche 9"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WAH+wEAANADAAAOAAAAZHJzL2Uyb0RvYy54bWysU0uO2zAM3RfoHQTtGyeeOskEcQZoMtNN&#10;0QZoewBGkm0B+kHUxMmNeo9erJSSmelnUaCoFzIlkY/vkdT67mQNO6qI2ruWzyZTzpQTXmrXt/zr&#10;l4c3S84wgZNgvFMtPyvkd5vXr9ZjWKnaD95IFRmBOFyNoeVDSmFVVSgGZQEnPihHl52PFhJtY1/J&#10;CCOhW1PV0+m8Gn2UIXqhEOl0d7nkm4LfdUqkT12HKjHTcuKWyhrLeshrtVnDqo8QBi2uNOAfWFjQ&#10;jpI+Q+0gAXuM+g8oq0X06Ls0Ed5Wvuu0UEUDqZlNf1PzeYCgihYqDobnMuH/gxUfj/vItGz5LWcO&#10;LLVo652juqnHyGT0OjE4KsE68/0bNYXd5pKNAVcUuXX7eN1h2Mes/9RFm/+kjJ1aTqKWNwuCPrf8&#10;ZrGc0ncpuTolJshhPm+a+m3NmSCPcle9gISI6b3ylmWj5Zgi6H5IV4I+zkrJ4fgBE9GgwKeAzMD5&#10;B21M6a9xbCSBTd1QHqAp6wwkMm0g3ej6AoPeaJlDcjDG/rA1kR2B5qa+XzTvmsybUvzilvPtAIeL&#10;X7m6yLM60VgbbVteRF9VDwrkvZMsnQMV2tGL4JkZWs6MovdDRiGcQJu/+xEb44hU7sal/tk6eHku&#10;bSnnNDaF9nXE81z+vC/RLw9x8wMAAP//AwBQSwMEFAAGAAgAAAAhAHB61TLcAAAABAEAAA8AAABk&#10;cnMvZG93bnJldi54bWxMj0FLw0AQhe9C/8MyBS9idxNKCTGbYguCHhRaI3jcZsckmJ2J2W0b/71b&#10;L3oZeLzHe98U68n14oSj75g0JAsFAqlm21GjoXp9uM1A+GDImp4JNXyjh3U5uypMbvlMOzztQyNi&#10;CfncaGhDGHIpfd2iM37BA1L0Pnh0JkQ5NtKO5hzLXS9TpVbSmY7iQmsG3LZYf+6PTsNN9vRSVc+7&#10;kDImyy/evK3eHxOtr+fT/R2IgFP4C8MFP6JDGZkOfCTrRa8hPhJ+78VTyywBcdCQKpBlIf/Dlz8A&#10;AAD//wMAUEsBAi0AFAAGAAgAAAAhALaDOJL+AAAA4QEAABMAAAAAAAAAAAAAAAAAAAAAAFtDb250&#10;ZW50X1R5cGVzXS54bWxQSwECLQAUAAYACAAAACEAOP0h/9YAAACUAQAACwAAAAAAAAAAAAAAAAAv&#10;AQAAX3JlbHMvLnJlbHNQSwECLQAUAAYACAAAACEA57VgB/sBAADQAwAADgAAAAAAAAAAAAAAAAAu&#10;AgAAZHJzL2Uyb0RvYy54bWxQSwECLQAUAAYACAAAACEAcHrVMtwAAAAEAQAADwAAAAAAAAAAAAAA&#10;AABVBAAAZHJzL2Rvd25yZXYueG1sUEsFBgAAAAAEAAQA8wAAAF4FAAAAAA==&#10;" strokecolor="#2e75b5">
              <v:stroke startarrowwidth="narrow" startarrowlength="short" endarrowwidth="narrow" endarrowlength="short" joinstyle="miter"/>
              <w10:anchorlock/>
            </v:shape>
          </w:pict>
        </mc:Fallback>
      </mc:AlternateContent>
    </w:r>
  </w:p>
  <w:p w14:paraId="2E9483F4" w14:textId="77777777" w:rsidR="00CA21E9" w:rsidRDefault="00CA21E9" w:rsidP="00E20017">
    <w:pPr>
      <w:pBdr>
        <w:top w:val="nil"/>
        <w:left w:val="nil"/>
        <w:bottom w:val="nil"/>
        <w:right w:val="nil"/>
        <w:between w:val="nil"/>
      </w:pBdr>
      <w:tabs>
        <w:tab w:val="left" w:pos="4320"/>
      </w:tabs>
      <w:spacing w:before="0" w:after="0"/>
      <w:rPr>
        <w:color w:val="000000"/>
      </w:rPr>
    </w:pPr>
    <w:r>
      <w:rPr>
        <w:color w:val="000000"/>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3D8792" w14:textId="77777777" w:rsidR="00CA21E9" w:rsidRDefault="00CA21E9">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g">
          <w:drawing>
            <wp:inline distT="0" distB="0" distL="0" distR="0" wp14:anchorId="63E7D6E9" wp14:editId="502C8EB2">
              <wp:extent cx="6655242" cy="12700"/>
              <wp:effectExtent l="0" t="0" r="0" b="0"/>
              <wp:docPr id="221" name="Connecteur droit avec flèche 221"/>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w:drawing>
            <wp:inline distB="0" distT="0" distL="0" distR="0">
              <wp:extent cx="6655242" cy="12700"/>
              <wp:effectExtent b="0" l="0" r="0" t="0"/>
              <wp:docPr id="221" name="image10.png"/>
              <a:graphic>
                <a:graphicData uri="http://schemas.openxmlformats.org/drawingml/2006/picture">
                  <pic:pic>
                    <pic:nvPicPr>
                      <pic:cNvPr id="0" name="image10.png"/>
                      <pic:cNvPicPr preferRelativeResize="0"/>
                    </pic:nvPicPr>
                    <pic:blipFill>
                      <a:blip r:embed="rId1"/>
                      <a:srcRect/>
                      <a:stretch>
                        <a:fillRect/>
                      </a:stretch>
                    </pic:blipFill>
                    <pic:spPr>
                      <a:xfrm>
                        <a:off x="0" y="0"/>
                        <a:ext cx="6655242" cy="12700"/>
                      </a:xfrm>
                      <a:prstGeom prst="rect"/>
                      <a:ln/>
                    </pic:spPr>
                  </pic:pic>
                </a:graphicData>
              </a:graphic>
            </wp:inline>
          </w:drawing>
        </mc:Fallback>
      </mc:AlternateContent>
    </w:r>
  </w:p>
  <w:p w14:paraId="6486D815" w14:textId="77777777" w:rsidR="00CA21E9" w:rsidRDefault="00CA21E9" w:rsidP="00E20017">
    <w:pPr>
      <w:pBdr>
        <w:top w:val="nil"/>
        <w:left w:val="nil"/>
        <w:bottom w:val="nil"/>
        <w:right w:val="nil"/>
        <w:between w:val="nil"/>
      </w:pBdr>
      <w:tabs>
        <w:tab w:val="left" w:pos="4320"/>
      </w:tabs>
      <w:spacing w:before="0" w:after="0"/>
      <w:rPr>
        <w:color w:val="000000"/>
      </w:rPr>
    </w:pPr>
    <w:r>
      <w:rPr>
        <w:color w:val="00000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57DAF3" w14:textId="77777777" w:rsidR="00CA21E9" w:rsidRDefault="00CA21E9">
    <w:pPr>
      <w:pBdr>
        <w:top w:val="nil"/>
        <w:left w:val="nil"/>
        <w:bottom w:val="nil"/>
        <w:right w:val="nil"/>
        <w:between w:val="nil"/>
      </w:pBdr>
      <w:tabs>
        <w:tab w:val="center" w:pos="4320"/>
        <w:tab w:val="right" w:pos="8640"/>
      </w:tabs>
      <w:spacing w:before="0"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6DD274" w14:textId="77777777" w:rsidR="00CA21E9" w:rsidRPr="00E20017" w:rsidRDefault="00CA21E9" w:rsidP="00E20017">
    <w:pPr>
      <w:pBdr>
        <w:top w:val="nil"/>
        <w:left w:val="nil"/>
        <w:bottom w:val="nil"/>
        <w:right w:val="nil"/>
        <w:between w:val="nil"/>
      </w:pBdr>
      <w:tabs>
        <w:tab w:val="center" w:pos="4320"/>
        <w:tab w:val="right" w:pos="8640"/>
      </w:tabs>
      <w:spacing w:after="0"/>
      <w:rPr>
        <w:color w:val="000000"/>
      </w:rPr>
    </w:pPr>
    <w:r>
      <w:rPr>
        <w:noProof/>
        <w:color w:val="000000"/>
      </w:rPr>
      <mc:AlternateContent>
        <mc:Choice Requires="wps">
          <w:drawing>
            <wp:inline distT="0" distB="0" distL="0" distR="0" wp14:anchorId="586B2BA3" wp14:editId="2275F86A">
              <wp:extent cx="6655242" cy="12700"/>
              <wp:effectExtent l="0" t="0" r="0" b="0"/>
              <wp:docPr id="225" name="Connecteur droit avec flèche 225"/>
              <wp:cNvGraphicFramePr/>
              <a:graphic xmlns:a="http://schemas.openxmlformats.org/drawingml/2006/main">
                <a:graphicData uri="http://schemas.microsoft.com/office/word/2010/wordprocessingShape">
                  <wps:wsp>
                    <wps:cNvCnPr/>
                    <wps:spPr>
                      <a:xfrm>
                        <a:off x="2018379" y="3780000"/>
                        <a:ext cx="6655242" cy="0"/>
                      </a:xfrm>
                      <a:prstGeom prst="straightConnector1">
                        <a:avLst/>
                      </a:prstGeom>
                      <a:noFill/>
                      <a:ln w="9525" cap="flat" cmpd="sng">
                        <a:solidFill>
                          <a:srgbClr val="2E75B5"/>
                        </a:solidFill>
                        <a:prstDash val="solid"/>
                        <a:miter lim="800000"/>
                        <a:headEnd type="none" w="sm" len="sm"/>
                        <a:tailEnd type="none" w="sm" len="sm"/>
                      </a:ln>
                    </wps:spPr>
                    <wps:bodyPr/>
                  </wps:wsp>
                </a:graphicData>
              </a:graphic>
            </wp:inline>
          </w:drawing>
        </mc:Choice>
        <mc:Fallback>
          <w:pict>
            <v:shapetype w14:anchorId="00E8096B" id="_x0000_t32" coordsize="21600,21600" o:spt="32" o:oned="t" path="m,l21600,21600e" filled="f">
              <v:path arrowok="t" fillok="f" o:connecttype="none"/>
              <o:lock v:ext="edit" shapetype="t"/>
            </v:shapetype>
            <v:shape id="Connecteur droit avec flèche 225" o:spid="_x0000_s1026" type="#_x0000_t32" style="width:524.05pt;height:1pt;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B/QEAANQDAAAOAAAAZHJzL2Uyb0RvYy54bWysU0tu2zAQ3RfoHQjua8lK/YlhOUDtpJui&#10;NdD2AGOKlAjwBw5j2TfqPXqxDmkn6WdRoKgWFD8zj++9Ga7vTtawo4yovWv5dFJzJp3wnXZ9y79+&#10;eXiz5AwTuA6Md7LlZ4n8bvP61XoMK9n4wZtORkYgDldjaPmQUlhVFYpBWsCJD9LRofLRQqJl7Ksu&#10;wkjo1lRNXc+r0ccuRC8kIu3uLod8U/CVkiJ9UgplYqblxC2VMZbxkMdqs4ZVHyEMWlxpwD+wsKAd&#10;XfoMtYME7DHqP6CsFtGjV2kivK28UlrIooHUTOvf1HweIMiihczB8GwT/j9Y8fG4j0x3LW+aGWcO&#10;LBVp650j5+RjZF30OjE4SsGU+f6NysJyINk2BlxR9tbt43WFYR+zBycVbf6TOnYi4Hq6vFnccnZu&#10;+c1iWdN3sV2eEhMUMJ/PZs3bhjNBEeWsegEJEdN76S3Lk5ZjiqD7IV0p+jgttsPxAyaiQYlPCZmB&#10;8w/amFJj49jY8ttZVimAOk0ZSDS1gbSj6wsMeqO7nJKTMfaHrYnsCNQ7zf1i9q7opit+Ccv37QCH&#10;S1w5usizOlFrG21bXkRfVQ8SunvXsXQOZLWjV8EzM7ScGUlviCaFcAJt/h5HbIwj3bkaF//z7OC7&#10;cylL2afWKc5c2zz35s/rkv3yGDc/AAAA//8DAFBLAwQUAAYACAAAACEAcHrVMtwAAAAEAQAADwAA&#10;AGRycy9kb3ducmV2LnhtbEyPQUvDQBCF70L/wzIFL2J3E0oJMZtiC4IeFFojeNxmxySYnYnZbRv/&#10;vVsvehl4vMd73xTryfXihKPvmDQkCwUCqWbbUaOhen24zUD4YMiangk1fKOHdTm7Kkxu+Uw7PO1D&#10;I2IJ+dxoaEMYcil93aIzfsEDUvQ+eHQmRDk20o7mHMtdL1OlVtKZjuJCawbctlh/7o9Ow0329FJV&#10;z7uQMibLL968rd4fE62v59P9HYiAU/gLwwU/okMZmQ58JOtFryE+En7vxVPLLAFx0JAqkGUh/8OX&#10;PwAAAP//AwBQSwECLQAUAAYACAAAACEAtoM4kv4AAADhAQAAEwAAAAAAAAAAAAAAAAAAAAAAW0Nv&#10;bnRlbnRfVHlwZXNdLnhtbFBLAQItABQABgAIAAAAIQA4/SH/1gAAAJQBAAALAAAAAAAAAAAAAAAA&#10;AC8BAABfcmVscy8ucmVsc1BLAQItABQABgAIAAAAIQDmv+vB/QEAANQDAAAOAAAAAAAAAAAAAAAA&#10;AC4CAABkcnMvZTJvRG9jLnhtbFBLAQItABQABgAIAAAAIQBwetUy3AAAAAQBAAAPAAAAAAAAAAAA&#10;AAAAAFcEAABkcnMvZG93bnJldi54bWxQSwUGAAAAAAQABADzAAAAYAUAAAAA&#10;" strokecolor="#2e75b5">
              <v:stroke startarrowwidth="narrow" startarrowlength="short" endarrowwidth="narrow" endarrowlength="short" joinstyle="miter"/>
              <w10:anchorlock/>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D36028A"/>
    <w:multiLevelType w:val="hybridMultilevel"/>
    <w:tmpl w:val="D7BE352C"/>
    <w:lvl w:ilvl="0" w:tplc="B2CE1F02">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5C4A0A"/>
    <w:multiLevelType w:val="multilevel"/>
    <w:tmpl w:val="1708CEEC"/>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0B77E6C"/>
    <w:multiLevelType w:val="multilevel"/>
    <w:tmpl w:val="51CC6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A4A2F50"/>
    <w:multiLevelType w:val="hybridMultilevel"/>
    <w:tmpl w:val="482C54D4"/>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2C4B014D"/>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3D1F2111"/>
    <w:multiLevelType w:val="hybridMultilevel"/>
    <w:tmpl w:val="1EB0CC78"/>
    <w:lvl w:ilvl="0" w:tplc="0C0C0005">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47456422"/>
    <w:multiLevelType w:val="hybridMultilevel"/>
    <w:tmpl w:val="F95023BE"/>
    <w:lvl w:ilvl="0" w:tplc="F1DAFF0C">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84C5FFD"/>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4AD17968"/>
    <w:multiLevelType w:val="multilevel"/>
    <w:tmpl w:val="988A85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E8766F6"/>
    <w:multiLevelType w:val="multilevel"/>
    <w:tmpl w:val="6EBA64C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6C1D6E88"/>
    <w:multiLevelType w:val="multilevel"/>
    <w:tmpl w:val="FDC4CC06"/>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751F7E57"/>
    <w:multiLevelType w:val="multilevel"/>
    <w:tmpl w:val="51CC62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75883EF3"/>
    <w:multiLevelType w:val="hybridMultilevel"/>
    <w:tmpl w:val="11BA5CA4"/>
    <w:lvl w:ilvl="0" w:tplc="5B94B4FE">
      <w:numFmt w:val="bullet"/>
      <w:lvlText w:val=""/>
      <w:lvlJc w:val="left"/>
      <w:pPr>
        <w:ind w:left="720" w:hanging="360"/>
      </w:pPr>
      <w:rPr>
        <w:rFonts w:ascii="Symbol" w:eastAsia="Calibri" w:hAnsi="Symbol" w:cs="Calibri"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9"/>
  </w:num>
  <w:num w:numId="2">
    <w:abstractNumId w:val="11"/>
  </w:num>
  <w:num w:numId="3">
    <w:abstractNumId w:val="1"/>
  </w:num>
  <w:num w:numId="4">
    <w:abstractNumId w:val="8"/>
  </w:num>
  <w:num w:numId="5">
    <w:abstractNumId w:val="2"/>
  </w:num>
  <w:num w:numId="6">
    <w:abstractNumId w:val="10"/>
  </w:num>
  <w:num w:numId="7">
    <w:abstractNumId w:val="4"/>
  </w:num>
  <w:num w:numId="8">
    <w:abstractNumId w:val="7"/>
  </w:num>
  <w:num w:numId="9">
    <w:abstractNumId w:val="5"/>
  </w:num>
  <w:num w:numId="10">
    <w:abstractNumId w:val="3"/>
  </w:num>
  <w:num w:numId="11">
    <w:abstractNumId w:val="6"/>
  </w:num>
  <w:num w:numId="12">
    <w:abstractNumId w:val="0"/>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42D24"/>
    <w:rsid w:val="00042D24"/>
    <w:rsid w:val="00066912"/>
    <w:rsid w:val="0008725E"/>
    <w:rsid w:val="00091D59"/>
    <w:rsid w:val="000C1CCB"/>
    <w:rsid w:val="00125FC7"/>
    <w:rsid w:val="00165F62"/>
    <w:rsid w:val="001806A9"/>
    <w:rsid w:val="002175E8"/>
    <w:rsid w:val="002530EB"/>
    <w:rsid w:val="00292763"/>
    <w:rsid w:val="002A6186"/>
    <w:rsid w:val="002B2BE5"/>
    <w:rsid w:val="003112C2"/>
    <w:rsid w:val="00340804"/>
    <w:rsid w:val="00356F04"/>
    <w:rsid w:val="00380F56"/>
    <w:rsid w:val="003E3A6C"/>
    <w:rsid w:val="00403B0A"/>
    <w:rsid w:val="0041569B"/>
    <w:rsid w:val="00421D7D"/>
    <w:rsid w:val="0042781E"/>
    <w:rsid w:val="004636CF"/>
    <w:rsid w:val="00517D0B"/>
    <w:rsid w:val="00550904"/>
    <w:rsid w:val="0055459D"/>
    <w:rsid w:val="005B1F74"/>
    <w:rsid w:val="005E0FC1"/>
    <w:rsid w:val="005E44BF"/>
    <w:rsid w:val="00614C39"/>
    <w:rsid w:val="006372D1"/>
    <w:rsid w:val="0065364C"/>
    <w:rsid w:val="006A4757"/>
    <w:rsid w:val="006B6C56"/>
    <w:rsid w:val="00740B2A"/>
    <w:rsid w:val="007513B2"/>
    <w:rsid w:val="00767DC4"/>
    <w:rsid w:val="00785351"/>
    <w:rsid w:val="00791D28"/>
    <w:rsid w:val="007B579C"/>
    <w:rsid w:val="007B5F9B"/>
    <w:rsid w:val="0080239A"/>
    <w:rsid w:val="00820B6E"/>
    <w:rsid w:val="008326B8"/>
    <w:rsid w:val="00837CF4"/>
    <w:rsid w:val="008673B3"/>
    <w:rsid w:val="0087515B"/>
    <w:rsid w:val="008B6EF7"/>
    <w:rsid w:val="00900611"/>
    <w:rsid w:val="009722EE"/>
    <w:rsid w:val="00986BB6"/>
    <w:rsid w:val="009923C7"/>
    <w:rsid w:val="009B0ED9"/>
    <w:rsid w:val="009B725B"/>
    <w:rsid w:val="00A52D5B"/>
    <w:rsid w:val="00A72633"/>
    <w:rsid w:val="00A73360"/>
    <w:rsid w:val="00A90146"/>
    <w:rsid w:val="00B41381"/>
    <w:rsid w:val="00B743D4"/>
    <w:rsid w:val="00BC4096"/>
    <w:rsid w:val="00C50CE3"/>
    <w:rsid w:val="00C738E3"/>
    <w:rsid w:val="00C855CD"/>
    <w:rsid w:val="00C97F58"/>
    <w:rsid w:val="00CA21E9"/>
    <w:rsid w:val="00CB2734"/>
    <w:rsid w:val="00CB377D"/>
    <w:rsid w:val="00CC2896"/>
    <w:rsid w:val="00CD3E54"/>
    <w:rsid w:val="00CE3C5C"/>
    <w:rsid w:val="00D22EB7"/>
    <w:rsid w:val="00D36F78"/>
    <w:rsid w:val="00D53CE2"/>
    <w:rsid w:val="00D60CA9"/>
    <w:rsid w:val="00D67082"/>
    <w:rsid w:val="00DA6B6B"/>
    <w:rsid w:val="00DE0466"/>
    <w:rsid w:val="00E16606"/>
    <w:rsid w:val="00E20017"/>
    <w:rsid w:val="00E8418E"/>
    <w:rsid w:val="00E9645E"/>
    <w:rsid w:val="00ED4BEB"/>
    <w:rsid w:val="00EE53F5"/>
    <w:rsid w:val="00EE582A"/>
    <w:rsid w:val="00F94D6B"/>
    <w:rsid w:val="00FC3F46"/>
    <w:rsid w:val="00FC5FC4"/>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ABC97"/>
  <w15:docId w15:val="{B4858E79-57ED-4910-8B41-BA9688C063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fr-CA" w:eastAsia="fr-CA" w:bidi="ar-SA"/>
      </w:rPr>
    </w:rPrDefault>
    <w:pPrDefault>
      <w:pPr>
        <w:spacing w:before="120" w:after="12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90E19"/>
  </w:style>
  <w:style w:type="paragraph" w:styleId="Titre1">
    <w:name w:val="heading 1"/>
    <w:basedOn w:val="Normal"/>
    <w:next w:val="Normal"/>
    <w:link w:val="Titre1Car"/>
    <w:uiPriority w:val="9"/>
    <w:qFormat/>
    <w:rsid w:val="00C90E19"/>
    <w:pPr>
      <w:keepNext/>
      <w:keepLines/>
      <w:spacing w:before="240" w:after="0" w:line="240" w:lineRule="auto"/>
      <w:outlineLvl w:val="0"/>
    </w:pPr>
    <w:rPr>
      <w:rFonts w:eastAsiaTheme="majorEastAsia" w:cstheme="minorHAnsi"/>
      <w:b/>
      <w:color w:val="1F3864" w:themeColor="accent1" w:themeShade="80"/>
      <w:sz w:val="44"/>
      <w:szCs w:val="32"/>
    </w:rPr>
  </w:style>
  <w:style w:type="paragraph" w:styleId="Titre2">
    <w:name w:val="heading 2"/>
    <w:basedOn w:val="Normal"/>
    <w:next w:val="Normal"/>
    <w:link w:val="Titre2Car"/>
    <w:uiPriority w:val="9"/>
    <w:unhideWhenUsed/>
    <w:qFormat/>
    <w:rsid w:val="00D3110A"/>
    <w:pPr>
      <w:keepNext/>
      <w:keepLines/>
      <w:spacing w:before="240"/>
      <w:outlineLvl w:val="1"/>
    </w:pPr>
    <w:rPr>
      <w:rFonts w:eastAsiaTheme="majorEastAsia" w:cstheme="minorHAnsi"/>
      <w:b/>
      <w:color w:val="2F5496" w:themeColor="accent1" w:themeShade="BF"/>
      <w:sz w:val="36"/>
      <w:szCs w:val="26"/>
    </w:rPr>
  </w:style>
  <w:style w:type="paragraph" w:styleId="Titre3">
    <w:name w:val="heading 3"/>
    <w:basedOn w:val="Normal"/>
    <w:next w:val="Normal"/>
    <w:link w:val="Titre3Car"/>
    <w:uiPriority w:val="9"/>
    <w:unhideWhenUsed/>
    <w:qFormat/>
    <w:rsid w:val="00CC211B"/>
    <w:pPr>
      <w:keepNext/>
      <w:keepLines/>
      <w:spacing w:before="240"/>
      <w:outlineLvl w:val="2"/>
    </w:pPr>
    <w:rPr>
      <w:rFonts w:eastAsiaTheme="majorEastAsia" w:cstheme="minorHAnsi"/>
      <w:b/>
      <w:sz w:val="28"/>
    </w:rPr>
  </w:style>
  <w:style w:type="paragraph" w:styleId="Titre4">
    <w:name w:val="heading 4"/>
    <w:basedOn w:val="Normal"/>
    <w:next w:val="Normal"/>
    <w:link w:val="Titre4Car"/>
    <w:uiPriority w:val="9"/>
    <w:unhideWhenUsed/>
    <w:qFormat/>
    <w:rsid w:val="00E72B34"/>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pPr>
      <w:keepNext/>
      <w:keepLines/>
      <w:spacing w:before="220" w:after="40"/>
      <w:outlineLvl w:val="4"/>
    </w:pPr>
    <w:rPr>
      <w:b/>
      <w:sz w:val="22"/>
      <w:szCs w:val="22"/>
    </w:rPr>
  </w:style>
  <w:style w:type="paragraph" w:styleId="Titre6">
    <w:name w:val="heading 6"/>
    <w:basedOn w:val="Normal"/>
    <w:next w:val="Normal"/>
    <w:pPr>
      <w:keepNext/>
      <w:keepLines/>
      <w:spacing w:before="200" w:after="4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next w:val="Normal"/>
    <w:link w:val="TitreCar"/>
    <w:uiPriority w:val="10"/>
    <w:qFormat/>
    <w:rsid w:val="006E3BC3"/>
    <w:pPr>
      <w:spacing w:after="0"/>
      <w:contextualSpacing/>
    </w:pPr>
    <w:rPr>
      <w:rFonts w:ascii="Roboto Medium" w:eastAsiaTheme="majorEastAsia" w:hAnsi="Roboto Medium" w:cstheme="majorBidi"/>
      <w:spacing w:val="-10"/>
      <w:kern w:val="28"/>
      <w:sz w:val="36"/>
      <w:szCs w:val="56"/>
    </w:rPr>
  </w:style>
  <w:style w:type="character" w:customStyle="1" w:styleId="TitreCar">
    <w:name w:val="Titre Car"/>
    <w:basedOn w:val="Policepardfaut"/>
    <w:link w:val="Titre"/>
    <w:uiPriority w:val="10"/>
    <w:rsid w:val="006E3BC3"/>
    <w:rPr>
      <w:rFonts w:ascii="Roboto Medium" w:eastAsiaTheme="majorEastAsia" w:hAnsi="Roboto Medium" w:cstheme="majorBidi"/>
      <w:spacing w:val="-10"/>
      <w:kern w:val="28"/>
      <w:sz w:val="36"/>
      <w:szCs w:val="56"/>
    </w:rPr>
  </w:style>
  <w:style w:type="paragraph" w:styleId="En-tte">
    <w:name w:val="header"/>
    <w:basedOn w:val="Normal"/>
    <w:link w:val="En-tteCar"/>
    <w:uiPriority w:val="99"/>
    <w:unhideWhenUsed/>
    <w:rsid w:val="007E69CF"/>
    <w:pPr>
      <w:tabs>
        <w:tab w:val="center" w:pos="4320"/>
        <w:tab w:val="right" w:pos="8640"/>
      </w:tabs>
      <w:spacing w:after="0"/>
    </w:pPr>
  </w:style>
  <w:style w:type="character" w:customStyle="1" w:styleId="En-tteCar">
    <w:name w:val="En-tête Car"/>
    <w:basedOn w:val="Policepardfaut"/>
    <w:link w:val="En-tte"/>
    <w:uiPriority w:val="99"/>
    <w:rsid w:val="007E69CF"/>
  </w:style>
  <w:style w:type="paragraph" w:styleId="Pieddepage">
    <w:name w:val="footer"/>
    <w:basedOn w:val="Normal"/>
    <w:link w:val="PieddepageCar"/>
    <w:uiPriority w:val="99"/>
    <w:unhideWhenUsed/>
    <w:rsid w:val="007E69CF"/>
    <w:pPr>
      <w:tabs>
        <w:tab w:val="center" w:pos="4320"/>
        <w:tab w:val="right" w:pos="8640"/>
      </w:tabs>
      <w:spacing w:after="0"/>
    </w:pPr>
  </w:style>
  <w:style w:type="character" w:customStyle="1" w:styleId="PieddepageCar">
    <w:name w:val="Pied de page Car"/>
    <w:basedOn w:val="Policepardfaut"/>
    <w:link w:val="Pieddepage"/>
    <w:uiPriority w:val="99"/>
    <w:rsid w:val="007E69CF"/>
  </w:style>
  <w:style w:type="paragraph" w:styleId="Sansinterligne">
    <w:name w:val="No Spacing"/>
    <w:uiPriority w:val="1"/>
    <w:qFormat/>
    <w:rsid w:val="007E69CF"/>
    <w:pPr>
      <w:spacing w:after="0" w:line="240" w:lineRule="auto"/>
    </w:pPr>
    <w:rPr>
      <w:rFonts w:ascii="Roboto" w:hAnsi="Roboto"/>
    </w:rPr>
  </w:style>
  <w:style w:type="character" w:styleId="lev">
    <w:name w:val="Strong"/>
    <w:basedOn w:val="Policepardfaut"/>
    <w:uiPriority w:val="22"/>
    <w:rsid w:val="007138BD"/>
    <w:rPr>
      <w:b/>
      <w:bCs/>
    </w:rPr>
  </w:style>
  <w:style w:type="paragraph" w:styleId="Sous-titre">
    <w:name w:val="Subtitle"/>
    <w:basedOn w:val="Normal"/>
    <w:next w:val="Normal"/>
    <w:link w:val="Sous-titreCar"/>
    <w:rPr>
      <w:color w:val="5A5A5A"/>
      <w:sz w:val="22"/>
      <w:szCs w:val="22"/>
    </w:rPr>
  </w:style>
  <w:style w:type="character" w:customStyle="1" w:styleId="Sous-titreCar">
    <w:name w:val="Sous-titre Car"/>
    <w:basedOn w:val="Policepardfaut"/>
    <w:link w:val="Sous-titre"/>
    <w:uiPriority w:val="11"/>
    <w:rsid w:val="00E84E6F"/>
    <w:rPr>
      <w:rFonts w:eastAsiaTheme="minorEastAsia"/>
      <w:color w:val="5A5A5A" w:themeColor="text1" w:themeTint="A5"/>
      <w:spacing w:val="15"/>
    </w:rPr>
  </w:style>
  <w:style w:type="paragraph" w:styleId="Paragraphedeliste">
    <w:name w:val="List Paragraph"/>
    <w:basedOn w:val="Normal"/>
    <w:uiPriority w:val="34"/>
    <w:qFormat/>
    <w:rsid w:val="008333BE"/>
    <w:pPr>
      <w:ind w:left="720"/>
      <w:contextualSpacing/>
    </w:pPr>
  </w:style>
  <w:style w:type="paragraph" w:styleId="Citationintense">
    <w:name w:val="Intense Quote"/>
    <w:basedOn w:val="Normal"/>
    <w:next w:val="Normal"/>
    <w:link w:val="CitationintenseCar"/>
    <w:uiPriority w:val="30"/>
    <w:qFormat/>
    <w:rsid w:val="006E3BC3"/>
    <w:pPr>
      <w:keepNext/>
      <w:pBdr>
        <w:top w:val="single" w:sz="18" w:space="10" w:color="4472C4" w:themeColor="accent1"/>
        <w:left w:val="single" w:sz="18" w:space="4" w:color="4472C4" w:themeColor="accent1"/>
        <w:bottom w:val="single" w:sz="18" w:space="10" w:color="4472C4" w:themeColor="accent1"/>
        <w:right w:val="single" w:sz="18" w:space="4" w:color="4472C4" w:themeColor="accent1"/>
      </w:pBdr>
      <w:ind w:left="862" w:right="862"/>
      <w:jc w:val="center"/>
    </w:pPr>
    <w:rPr>
      <w:bCs/>
      <w:color w:val="2E74B5" w:themeColor="accent5" w:themeShade="BF"/>
    </w:rPr>
  </w:style>
  <w:style w:type="character" w:customStyle="1" w:styleId="CitationintenseCar">
    <w:name w:val="Citation intense Car"/>
    <w:basedOn w:val="Policepardfaut"/>
    <w:link w:val="Citationintense"/>
    <w:uiPriority w:val="30"/>
    <w:rsid w:val="006E3BC3"/>
    <w:rPr>
      <w:rFonts w:ascii="Roboto" w:hAnsi="Roboto"/>
      <w:bCs/>
      <w:color w:val="2E74B5" w:themeColor="accent5" w:themeShade="BF"/>
      <w:sz w:val="24"/>
    </w:rPr>
  </w:style>
  <w:style w:type="character" w:customStyle="1" w:styleId="Titre1Car">
    <w:name w:val="Titre 1 Car"/>
    <w:basedOn w:val="Policepardfaut"/>
    <w:link w:val="Titre1"/>
    <w:uiPriority w:val="9"/>
    <w:rsid w:val="00C90E19"/>
    <w:rPr>
      <w:rFonts w:eastAsiaTheme="majorEastAsia" w:cstheme="minorHAnsi"/>
      <w:b/>
      <w:color w:val="1F3864" w:themeColor="accent1" w:themeShade="80"/>
      <w:sz w:val="44"/>
      <w:szCs w:val="32"/>
    </w:rPr>
  </w:style>
  <w:style w:type="paragraph" w:styleId="En-ttedetabledesmatires">
    <w:name w:val="TOC Heading"/>
    <w:basedOn w:val="Titre1"/>
    <w:next w:val="Normal"/>
    <w:uiPriority w:val="39"/>
    <w:unhideWhenUsed/>
    <w:qFormat/>
    <w:rsid w:val="008333BE"/>
    <w:pPr>
      <w:outlineLvl w:val="9"/>
    </w:pPr>
  </w:style>
  <w:style w:type="paragraph" w:styleId="TM2">
    <w:name w:val="toc 2"/>
    <w:basedOn w:val="Normal"/>
    <w:next w:val="Normal"/>
    <w:autoRedefine/>
    <w:uiPriority w:val="39"/>
    <w:unhideWhenUsed/>
    <w:rsid w:val="007D0357"/>
    <w:pPr>
      <w:tabs>
        <w:tab w:val="right" w:leader="dot" w:pos="10358"/>
      </w:tabs>
      <w:ind w:left="221"/>
      <w:contextualSpacing/>
    </w:pPr>
    <w:rPr>
      <w:rFonts w:eastAsiaTheme="minorEastAsia" w:cs="Times New Roman"/>
    </w:rPr>
  </w:style>
  <w:style w:type="paragraph" w:styleId="TM1">
    <w:name w:val="toc 1"/>
    <w:basedOn w:val="Normal"/>
    <w:next w:val="Normal"/>
    <w:autoRedefine/>
    <w:uiPriority w:val="39"/>
    <w:unhideWhenUsed/>
    <w:rsid w:val="004D1B6C"/>
    <w:pPr>
      <w:tabs>
        <w:tab w:val="right" w:leader="dot" w:pos="10358"/>
      </w:tabs>
    </w:pPr>
    <w:rPr>
      <w:rFonts w:eastAsiaTheme="minorEastAsia" w:cs="Times New Roman"/>
      <w:b/>
      <w:bCs/>
      <w:noProof/>
    </w:rPr>
  </w:style>
  <w:style w:type="paragraph" w:styleId="TM3">
    <w:name w:val="toc 3"/>
    <w:basedOn w:val="Normal"/>
    <w:next w:val="Normal"/>
    <w:autoRedefine/>
    <w:uiPriority w:val="39"/>
    <w:unhideWhenUsed/>
    <w:rsid w:val="008333BE"/>
    <w:pPr>
      <w:ind w:left="440"/>
    </w:pPr>
    <w:rPr>
      <w:rFonts w:eastAsiaTheme="minorEastAsia" w:cs="Times New Roman"/>
      <w:sz w:val="22"/>
    </w:rPr>
  </w:style>
  <w:style w:type="paragraph" w:styleId="Citation">
    <w:name w:val="Quote"/>
    <w:basedOn w:val="Normal"/>
    <w:next w:val="Normal"/>
    <w:link w:val="CitationCar"/>
    <w:uiPriority w:val="29"/>
    <w:qFormat/>
    <w:rsid w:val="00223CC8"/>
    <w:pPr>
      <w:spacing w:before="200"/>
      <w:ind w:left="864" w:right="864"/>
      <w:jc w:val="center"/>
    </w:pPr>
    <w:rPr>
      <w:i/>
      <w:iCs/>
      <w:color w:val="404040" w:themeColor="text1" w:themeTint="BF"/>
    </w:rPr>
  </w:style>
  <w:style w:type="character" w:customStyle="1" w:styleId="CitationCar">
    <w:name w:val="Citation Car"/>
    <w:basedOn w:val="Policepardfaut"/>
    <w:link w:val="Citation"/>
    <w:uiPriority w:val="29"/>
    <w:rsid w:val="00223CC8"/>
    <w:rPr>
      <w:rFonts w:ascii="Roboto" w:hAnsi="Roboto"/>
      <w:i/>
      <w:iCs/>
      <w:color w:val="404040" w:themeColor="text1" w:themeTint="BF"/>
      <w:sz w:val="24"/>
    </w:rPr>
  </w:style>
  <w:style w:type="character" w:customStyle="1" w:styleId="Titre2Car">
    <w:name w:val="Titre 2 Car"/>
    <w:basedOn w:val="Policepardfaut"/>
    <w:link w:val="Titre2"/>
    <w:uiPriority w:val="9"/>
    <w:rsid w:val="00D3110A"/>
    <w:rPr>
      <w:rFonts w:eastAsiaTheme="majorEastAsia" w:cstheme="minorHAnsi"/>
      <w:b/>
      <w:color w:val="2F5496" w:themeColor="accent1" w:themeShade="BF"/>
      <w:sz w:val="36"/>
      <w:szCs w:val="26"/>
    </w:rPr>
  </w:style>
  <w:style w:type="character" w:customStyle="1" w:styleId="Titre3Car">
    <w:name w:val="Titre 3 Car"/>
    <w:basedOn w:val="Policepardfaut"/>
    <w:link w:val="Titre3"/>
    <w:uiPriority w:val="9"/>
    <w:rsid w:val="00CC211B"/>
    <w:rPr>
      <w:rFonts w:eastAsiaTheme="majorEastAsia" w:cstheme="minorHAnsi"/>
      <w:b/>
      <w:sz w:val="28"/>
      <w:szCs w:val="24"/>
    </w:rPr>
  </w:style>
  <w:style w:type="table" w:styleId="Grilledutableau">
    <w:name w:val="Table Grid"/>
    <w:basedOn w:val="TableauNormal"/>
    <w:uiPriority w:val="39"/>
    <w:rsid w:val="00E65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EA63B3"/>
    <w:pPr>
      <w:spacing w:after="0"/>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EA63B3"/>
    <w:rPr>
      <w:rFonts w:ascii="Segoe UI" w:hAnsi="Segoe UI" w:cs="Segoe UI"/>
      <w:sz w:val="18"/>
      <w:szCs w:val="18"/>
    </w:rPr>
  </w:style>
  <w:style w:type="character" w:styleId="Lienhypertexte">
    <w:name w:val="Hyperlink"/>
    <w:basedOn w:val="Policepardfaut"/>
    <w:uiPriority w:val="99"/>
    <w:unhideWhenUsed/>
    <w:rsid w:val="004D1B6C"/>
    <w:rPr>
      <w:color w:val="0563C1" w:themeColor="hyperlink"/>
      <w:u w:val="single"/>
    </w:rPr>
  </w:style>
  <w:style w:type="paragraph" w:styleId="Lgende">
    <w:name w:val="caption"/>
    <w:basedOn w:val="Normal"/>
    <w:next w:val="Normal"/>
    <w:link w:val="LgendeCar"/>
    <w:uiPriority w:val="35"/>
    <w:unhideWhenUsed/>
    <w:qFormat/>
    <w:rsid w:val="00BB2FE7"/>
    <w:pPr>
      <w:spacing w:after="200"/>
    </w:pPr>
    <w:rPr>
      <w:i/>
      <w:iCs/>
      <w:color w:val="44546A" w:themeColor="text2"/>
      <w:sz w:val="18"/>
      <w:szCs w:val="18"/>
    </w:rPr>
  </w:style>
  <w:style w:type="character" w:customStyle="1" w:styleId="Titre4Car">
    <w:name w:val="Titre 4 Car"/>
    <w:basedOn w:val="Policepardfaut"/>
    <w:link w:val="Titre4"/>
    <w:uiPriority w:val="9"/>
    <w:rsid w:val="00E72B34"/>
    <w:rPr>
      <w:rFonts w:asciiTheme="majorHAnsi" w:eastAsiaTheme="majorEastAsia" w:hAnsiTheme="majorHAnsi" w:cstheme="majorBidi"/>
      <w:i/>
      <w:iCs/>
      <w:color w:val="2F5496" w:themeColor="accent1" w:themeShade="BF"/>
      <w:sz w:val="24"/>
    </w:rPr>
  </w:style>
  <w:style w:type="paragraph" w:customStyle="1" w:styleId="FRACATitre">
    <w:name w:val="FRACA Titre"/>
    <w:basedOn w:val="Titre2"/>
    <w:link w:val="FRACATitreCar"/>
    <w:rsid w:val="00BD7A07"/>
    <w:rPr>
      <w:noProof/>
      <w:lang w:val="en-US"/>
    </w:rPr>
  </w:style>
  <w:style w:type="character" w:customStyle="1" w:styleId="FRACATitreCar">
    <w:name w:val="FRACA Titre Car"/>
    <w:basedOn w:val="Titre2Car"/>
    <w:link w:val="FRACATitre"/>
    <w:rsid w:val="00BD7A07"/>
    <w:rPr>
      <w:rFonts w:ascii="Roboto" w:eastAsiaTheme="majorEastAsia" w:hAnsi="Roboto" w:cstheme="majorBidi"/>
      <w:b/>
      <w:noProof/>
      <w:color w:val="3E6DC2"/>
      <w:sz w:val="32"/>
      <w:szCs w:val="26"/>
      <w:lang w:val="en-US"/>
    </w:rPr>
  </w:style>
  <w:style w:type="character" w:customStyle="1" w:styleId="Mentionnonrsolue1">
    <w:name w:val="Mention non résolue1"/>
    <w:basedOn w:val="Policepardfaut"/>
    <w:uiPriority w:val="99"/>
    <w:semiHidden/>
    <w:unhideWhenUsed/>
    <w:rsid w:val="007C4E72"/>
    <w:rPr>
      <w:color w:val="605E5C"/>
      <w:shd w:val="clear" w:color="auto" w:fill="E1DFDD"/>
    </w:rPr>
  </w:style>
  <w:style w:type="paragraph" w:customStyle="1" w:styleId="Citationintense2">
    <w:name w:val="Citation intense 2"/>
    <w:basedOn w:val="Citationintense"/>
    <w:link w:val="Citationintense2Car"/>
    <w:qFormat/>
    <w:rsid w:val="00D366AC"/>
    <w:pPr>
      <w:ind w:left="567" w:right="567"/>
      <w:jc w:val="left"/>
    </w:pPr>
    <w:rPr>
      <w:iCs/>
      <w:color w:val="2F5496" w:themeColor="accent1" w:themeShade="BF"/>
    </w:rPr>
  </w:style>
  <w:style w:type="character" w:customStyle="1" w:styleId="Citationintense2Car">
    <w:name w:val="Citation intense 2 Car"/>
    <w:basedOn w:val="CitationintenseCar"/>
    <w:link w:val="Citationintense2"/>
    <w:rsid w:val="00D366AC"/>
    <w:rPr>
      <w:rFonts w:ascii="Roboto" w:hAnsi="Roboto"/>
      <w:bCs/>
      <w:iCs/>
      <w:color w:val="2F5496" w:themeColor="accent1" w:themeShade="BF"/>
      <w:sz w:val="24"/>
    </w:rPr>
  </w:style>
  <w:style w:type="paragraph" w:customStyle="1" w:styleId="Listedesmembres">
    <w:name w:val="Liste des membres"/>
    <w:basedOn w:val="Normal"/>
    <w:link w:val="ListedesmembresCar"/>
    <w:qFormat/>
    <w:rsid w:val="00666E8F"/>
    <w:pPr>
      <w:spacing w:line="240" w:lineRule="auto"/>
    </w:pPr>
  </w:style>
  <w:style w:type="paragraph" w:customStyle="1" w:styleId="Listeconcertation">
    <w:name w:val="Liste concertation"/>
    <w:basedOn w:val="Normal"/>
    <w:link w:val="ListeconcertationCar"/>
    <w:qFormat/>
    <w:rsid w:val="00875C64"/>
    <w:pPr>
      <w:ind w:left="708"/>
    </w:pPr>
    <w:rPr>
      <w:sz w:val="22"/>
      <w:szCs w:val="20"/>
    </w:rPr>
  </w:style>
  <w:style w:type="character" w:customStyle="1" w:styleId="ListedesmembresCar">
    <w:name w:val="Liste des membres Car"/>
    <w:basedOn w:val="Policepardfaut"/>
    <w:link w:val="Listedesmembres"/>
    <w:rsid w:val="00666E8F"/>
    <w:rPr>
      <w:rFonts w:ascii="Roboto" w:hAnsi="Roboto"/>
      <w:sz w:val="24"/>
      <w:szCs w:val="24"/>
    </w:rPr>
  </w:style>
  <w:style w:type="paragraph" w:customStyle="1" w:styleId="Liens">
    <w:name w:val="Liens"/>
    <w:basedOn w:val="Normal"/>
    <w:link w:val="LiensCar"/>
    <w:qFormat/>
    <w:rsid w:val="001563BA"/>
    <w:pPr>
      <w:spacing w:before="100" w:beforeAutospacing="1" w:after="100" w:afterAutospacing="1"/>
      <w:contextualSpacing/>
    </w:pPr>
    <w:rPr>
      <w:bCs/>
    </w:rPr>
  </w:style>
  <w:style w:type="character" w:customStyle="1" w:styleId="ListeconcertationCar">
    <w:name w:val="Liste concertation Car"/>
    <w:basedOn w:val="Policepardfaut"/>
    <w:link w:val="Listeconcertation"/>
    <w:rsid w:val="00875C64"/>
    <w:rPr>
      <w:rFonts w:ascii="Roboto" w:hAnsi="Roboto"/>
      <w:szCs w:val="20"/>
    </w:rPr>
  </w:style>
  <w:style w:type="character" w:customStyle="1" w:styleId="LiensCar">
    <w:name w:val="Liens Car"/>
    <w:basedOn w:val="Policepardfaut"/>
    <w:link w:val="Liens"/>
    <w:rsid w:val="001563BA"/>
    <w:rPr>
      <w:rFonts w:ascii="Roboto" w:hAnsi="Roboto"/>
      <w:bCs/>
      <w:sz w:val="24"/>
    </w:rPr>
  </w:style>
  <w:style w:type="paragraph" w:customStyle="1" w:styleId="Texteintrosection">
    <w:name w:val="Texte intro section"/>
    <w:basedOn w:val="Normal"/>
    <w:link w:val="TexteintrosectionCar"/>
    <w:qFormat/>
    <w:rsid w:val="00091D59"/>
    <w:rPr>
      <w:b/>
      <w:color w:val="1F3864"/>
    </w:rPr>
  </w:style>
  <w:style w:type="paragraph" w:customStyle="1" w:styleId="Lgendes">
    <w:name w:val="Légendes"/>
    <w:basedOn w:val="Lgende"/>
    <w:link w:val="LgendesCar"/>
    <w:qFormat/>
    <w:rsid w:val="00EE48B4"/>
    <w:rPr>
      <w:bCs/>
      <w:i w:val="0"/>
      <w:iCs w:val="0"/>
      <w:noProof/>
      <w:color w:val="auto"/>
      <w:sz w:val="20"/>
      <w:szCs w:val="20"/>
      <w:lang w:val="en-US"/>
    </w:rPr>
  </w:style>
  <w:style w:type="character" w:customStyle="1" w:styleId="TexteintrosectionCar">
    <w:name w:val="Texte intro section Car"/>
    <w:basedOn w:val="Policepardfaut"/>
    <w:link w:val="Texteintrosection"/>
    <w:rsid w:val="00091D59"/>
    <w:rPr>
      <w:b/>
      <w:color w:val="1F3864"/>
    </w:rPr>
  </w:style>
  <w:style w:type="character" w:customStyle="1" w:styleId="LgendeCar">
    <w:name w:val="Légende Car"/>
    <w:basedOn w:val="Policepardfaut"/>
    <w:link w:val="Lgende"/>
    <w:uiPriority w:val="35"/>
    <w:rsid w:val="00EE48B4"/>
    <w:rPr>
      <w:rFonts w:ascii="Roboto" w:hAnsi="Roboto"/>
      <w:i/>
      <w:iCs/>
      <w:color w:val="44546A" w:themeColor="text2"/>
      <w:sz w:val="18"/>
      <w:szCs w:val="18"/>
    </w:rPr>
  </w:style>
  <w:style w:type="character" w:customStyle="1" w:styleId="LgendesCar">
    <w:name w:val="Légendes Car"/>
    <w:basedOn w:val="LgendeCar"/>
    <w:link w:val="Lgendes"/>
    <w:rsid w:val="00EE48B4"/>
    <w:rPr>
      <w:rFonts w:ascii="Roboto" w:hAnsi="Roboto"/>
      <w:bCs/>
      <w:i w:val="0"/>
      <w:iCs w:val="0"/>
      <w:noProof/>
      <w:color w:val="44546A" w:themeColor="text2"/>
      <w:sz w:val="20"/>
      <w:szCs w:val="20"/>
      <w:lang w:val="en-US"/>
    </w:rPr>
  </w:style>
  <w:style w:type="character" w:styleId="Accentuationintense">
    <w:name w:val="Intense Emphasis"/>
    <w:basedOn w:val="Policepardfaut"/>
    <w:uiPriority w:val="21"/>
    <w:qFormat/>
    <w:rsid w:val="009D0917"/>
    <w:rPr>
      <w:i/>
      <w:iCs/>
      <w:color w:val="4472C4" w:themeColor="accent1"/>
    </w:rPr>
  </w:style>
  <w:style w:type="paragraph" w:styleId="Notedebasdepage">
    <w:name w:val="footnote text"/>
    <w:basedOn w:val="Normal"/>
    <w:link w:val="NotedebasdepageCar"/>
    <w:uiPriority w:val="99"/>
    <w:semiHidden/>
    <w:unhideWhenUsed/>
    <w:rsid w:val="00FC52EE"/>
    <w:pPr>
      <w:spacing w:before="0" w:after="0" w:line="240" w:lineRule="auto"/>
    </w:pPr>
    <w:rPr>
      <w:sz w:val="20"/>
      <w:szCs w:val="20"/>
    </w:rPr>
  </w:style>
  <w:style w:type="character" w:customStyle="1" w:styleId="NotedebasdepageCar">
    <w:name w:val="Note de bas de page Car"/>
    <w:basedOn w:val="Policepardfaut"/>
    <w:link w:val="Notedebasdepage"/>
    <w:uiPriority w:val="99"/>
    <w:semiHidden/>
    <w:rsid w:val="00FC52EE"/>
    <w:rPr>
      <w:rFonts w:ascii="Roboto" w:hAnsi="Roboto"/>
      <w:sz w:val="20"/>
      <w:szCs w:val="20"/>
    </w:rPr>
  </w:style>
  <w:style w:type="character" w:styleId="Appelnotedebasdep">
    <w:name w:val="footnote reference"/>
    <w:basedOn w:val="Policepardfaut"/>
    <w:uiPriority w:val="99"/>
    <w:semiHidden/>
    <w:unhideWhenUsed/>
    <w:rsid w:val="00FC52EE"/>
    <w:rPr>
      <w:vertAlign w:val="superscript"/>
    </w:rPr>
  </w:style>
  <w:style w:type="character" w:styleId="Lienhypertextesuivivisit">
    <w:name w:val="FollowedHyperlink"/>
    <w:basedOn w:val="Policepardfaut"/>
    <w:uiPriority w:val="99"/>
    <w:semiHidden/>
    <w:unhideWhenUsed/>
    <w:rsid w:val="008216B7"/>
    <w:rPr>
      <w:color w:val="954F72" w:themeColor="followedHyperlink"/>
      <w:u w:val="single"/>
    </w:rPr>
  </w:style>
  <w:style w:type="character" w:customStyle="1" w:styleId="Mentionnonrsolue2">
    <w:name w:val="Mention non résolue2"/>
    <w:basedOn w:val="Policepardfaut"/>
    <w:uiPriority w:val="99"/>
    <w:semiHidden/>
    <w:unhideWhenUsed/>
    <w:rsid w:val="00A73360"/>
    <w:rPr>
      <w:color w:val="605E5C"/>
      <w:shd w:val="clear" w:color="auto" w:fill="E1DFDD"/>
    </w:rPr>
  </w:style>
  <w:style w:type="character" w:customStyle="1" w:styleId="Mentionnonrsolue3">
    <w:name w:val="Mention non résolue3"/>
    <w:basedOn w:val="Policepardfaut"/>
    <w:uiPriority w:val="99"/>
    <w:semiHidden/>
    <w:unhideWhenUsed/>
    <w:rsid w:val="00CB2734"/>
    <w:rPr>
      <w:color w:val="605E5C"/>
      <w:shd w:val="clear" w:color="auto" w:fill="E1DFDD"/>
    </w:rPr>
  </w:style>
  <w:style w:type="character" w:styleId="Mentionnonrsolue">
    <w:name w:val="Unresolved Mention"/>
    <w:basedOn w:val="Policepardfaut"/>
    <w:uiPriority w:val="99"/>
    <w:semiHidden/>
    <w:unhideWhenUsed/>
    <w:rsid w:val="00D60CA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footer" Target="footer1.xml"/><Relationship Id="rId42" Type="http://schemas.openxmlformats.org/officeDocument/2006/relationships/hyperlink" Target="https://www.facebook.com/Mouvement-pour-un-transport-public-abordable-354248271356786/" TargetMode="External"/><Relationship Id="rId47" Type="http://schemas.openxmlformats.org/officeDocument/2006/relationships/hyperlink" Target="https://www.youtube.com/watch?v=Kdm1DTvWwik&amp;feature=youtu.be&amp;fbclid=IwAR2Y8Onp3tAEyuGdb8-iYR7h3CQC5Q6s8Bibfxu3pVAgdezDcZSbK2ahw50" TargetMode="External"/><Relationship Id="rId63" Type="http://schemas.openxmlformats.org/officeDocument/2006/relationships/hyperlink" Target="https://trovepmontreal.org/journee-daction-justice-sociale-climatique-ca-suffit-promesses-vides/" TargetMode="External"/><Relationship Id="rId68" Type="http://schemas.openxmlformats.org/officeDocument/2006/relationships/hyperlink" Target="https://www.journaldemontreal.com/2020/11/16/le-site-de-lhopital-royal-victoria-doit-servir-le-bien-commun" TargetMode="External"/><Relationship Id="rId84" Type="http://schemas.openxmlformats.org/officeDocument/2006/relationships/hyperlink" Target="https://www.youtube.com/watch?v=dbtf5aF7e3A" TargetMode="External"/><Relationship Id="rId16" Type="http://schemas.openxmlformats.org/officeDocument/2006/relationships/image" Target="media/image6.JPG"/><Relationship Id="rId11" Type="http://schemas.openxmlformats.org/officeDocument/2006/relationships/image" Target="media/image3.png"/><Relationship Id="rId32" Type="http://schemas.openxmlformats.org/officeDocument/2006/relationships/image" Target="media/image14.png"/><Relationship Id="rId37" Type="http://schemas.microsoft.com/office/2007/relationships/hdphoto" Target="media/hdphoto5.wdp"/><Relationship Id="rId53" Type="http://schemas.openxmlformats.org/officeDocument/2006/relationships/hyperlink" Target="https://www.facebook.com/fracamontreal/videos/685160252436865" TargetMode="External"/><Relationship Id="rId58" Type="http://schemas.openxmlformats.org/officeDocument/2006/relationships/hyperlink" Target="https://drive.google.com/drive/folders/1kGBaArroeTf7s3JQgjqeFTUMXoLaSVFY?usp=sharing" TargetMode="External"/><Relationship Id="rId74" Type="http://schemas.openxmlformats.org/officeDocument/2006/relationships/image" Target="media/image30.jpg"/><Relationship Id="rId79" Type="http://schemas.openxmlformats.org/officeDocument/2006/relationships/hyperlink" Target="http://www.defensedesdroits.com/" TargetMode="External"/><Relationship Id="rId5" Type="http://schemas.openxmlformats.org/officeDocument/2006/relationships/settings" Target="settings.xml"/><Relationship Id="rId1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footer" Target="footer2.xml"/><Relationship Id="rId27" Type="http://schemas.microsoft.com/office/2007/relationships/hdphoto" Target="media/hdphoto1.wdp"/><Relationship Id="rId30" Type="http://schemas.openxmlformats.org/officeDocument/2006/relationships/image" Target="media/image12.jpeg"/><Relationship Id="rId35" Type="http://schemas.microsoft.com/office/2007/relationships/hdphoto" Target="media/hdphoto4.wdp"/><Relationship Id="rId43" Type="http://schemas.openxmlformats.org/officeDocument/2006/relationships/hyperlink" Target="https://mctpablog.files.wordpress.com/2020/07/bulletin-spc3a9cial-mtpa-juillet-2020.pdf" TargetMode="External"/><Relationship Id="rId48" Type="http://schemas.openxmlformats.org/officeDocument/2006/relationships/image" Target="media/image21.png"/><Relationship Id="rId56" Type="http://schemas.openxmlformats.org/officeDocument/2006/relationships/image" Target="media/image24.png"/><Relationship Id="rId64" Type="http://schemas.openxmlformats.org/officeDocument/2006/relationships/hyperlink" Target="https://www.lapresse.ca/debats/opinions/2020-09-24/aide-sociale/on-ne-peut-pas-rester-confine-toute-notre-vie.php" TargetMode="External"/><Relationship Id="rId69" Type="http://schemas.openxmlformats.org/officeDocument/2006/relationships/image" Target="media/image28.png"/><Relationship Id="rId77" Type="http://schemas.openxmlformats.org/officeDocument/2006/relationships/hyperlink" Target="https://www.youtube.com/watch?v=mgEtaM97HEk" TargetMode="External"/><Relationship Id="rId8" Type="http://schemas.openxmlformats.org/officeDocument/2006/relationships/endnotes" Target="endnotes.xml"/><Relationship Id="rId51" Type="http://schemas.openxmlformats.org/officeDocument/2006/relationships/hyperlink" Target="https://www.facebook.com/fracamontreal/" TargetMode="External"/><Relationship Id="rId72" Type="http://schemas.openxmlformats.org/officeDocument/2006/relationships/image" Target="media/image29.png"/><Relationship Id="rId80" Type="http://schemas.openxmlformats.org/officeDocument/2006/relationships/hyperlink" Target="https://www.facebook.com/RODCD.droits/" TargetMode="External"/><Relationship Id="rId85"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hyperlink" Target="mailto:coordo@trovepmontreal.org" TargetMode="External"/><Relationship Id="rId17" Type="http://schemas.openxmlformats.org/officeDocument/2006/relationships/image" Target="media/image7.png"/><Relationship Id="rId25" Type="http://schemas.openxmlformats.org/officeDocument/2006/relationships/footer" Target="footer3.xml"/><Relationship Id="rId33" Type="http://schemas.microsoft.com/office/2007/relationships/hdphoto" Target="media/hdphoto3.wdp"/><Relationship Id="rId38" Type="http://schemas.openxmlformats.org/officeDocument/2006/relationships/image" Target="media/image17.jpeg"/><Relationship Id="rId46" Type="http://schemas.openxmlformats.org/officeDocument/2006/relationships/hyperlink" Target="https://mctpablog.files.wordpress.com/2020/10/final-memoire-mtpa-artm.pdf" TargetMode="External"/><Relationship Id="rId59" Type="http://schemas.openxmlformats.org/officeDocument/2006/relationships/hyperlink" Target="https://www.facebook.com/ripostes/videos/461500771876941" TargetMode="External"/><Relationship Id="rId67" Type="http://schemas.openxmlformats.org/officeDocument/2006/relationships/image" Target="media/image27.jpeg"/><Relationship Id="rId20" Type="http://schemas.openxmlformats.org/officeDocument/2006/relationships/header" Target="header2.xml"/><Relationship Id="rId41" Type="http://schemas.openxmlformats.org/officeDocument/2006/relationships/hyperlink" Target="https://transportabordable.org/" TargetMode="External"/><Relationship Id="rId54" Type="http://schemas.openxmlformats.org/officeDocument/2006/relationships/hyperlink" Target="https://www.facebook.com/media/set?vanity=fracamontreal&amp;set=a.3112318088874209" TargetMode="External"/><Relationship Id="rId62" Type="http://schemas.openxmlformats.org/officeDocument/2006/relationships/hyperlink" Target="https://trovepmontreal.org/boite-a-outils-justice-sociale-justice-climatique/" TargetMode="External"/><Relationship Id="rId70" Type="http://schemas.openxmlformats.org/officeDocument/2006/relationships/hyperlink" Target="https://trovepmontreal.org/assemblee-conjoncture-de-trovep/" TargetMode="External"/><Relationship Id="rId75" Type="http://schemas.openxmlformats.org/officeDocument/2006/relationships/hyperlink" Target="http://www.mepacq.qc.ca/" TargetMode="External"/><Relationship Id="rId83" Type="http://schemas.openxmlformats.org/officeDocument/2006/relationships/hyperlink" Target="https://www.facebook.com/rqaca"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header" Target="header3.xml"/><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hyperlink" Target="https://www.artm.quebec/wp-content/uploads/2020/12/RP_Rapport-final-Consultation-ARTM-Projet-de-refonte-tarifaire_01-12-2020-1.pdf" TargetMode="External"/><Relationship Id="rId57" Type="http://schemas.openxmlformats.org/officeDocument/2006/relationships/hyperlink" Target="https://www.facebook.com/media/set/?vanity=fracamontreal&amp;set=a.3360926747346674" TargetMode="External"/><Relationship Id="rId10" Type="http://schemas.openxmlformats.org/officeDocument/2006/relationships/image" Target="media/image2.jpeg"/><Relationship Id="rId31" Type="http://schemas.openxmlformats.org/officeDocument/2006/relationships/image" Target="media/image13.jpeg"/><Relationship Id="rId44" Type="http://schemas.openxmlformats.org/officeDocument/2006/relationships/hyperlink" Target="https://mctpablog.files.wordpress.com/2020/09/bulletin-special-consultations-artm-mtpa-sept.-2020.docx" TargetMode="External"/><Relationship Id="rId52" Type="http://schemas.openxmlformats.org/officeDocument/2006/relationships/image" Target="media/image23.jpeg"/><Relationship Id="rId60" Type="http://schemas.openxmlformats.org/officeDocument/2006/relationships/image" Target="media/image25.jpg"/><Relationship Id="rId65" Type="http://schemas.openxmlformats.org/officeDocument/2006/relationships/image" Target="media/image26.png"/><Relationship Id="rId73" Type="http://schemas.openxmlformats.org/officeDocument/2006/relationships/hyperlink" Target="https://trovepmontreal.org/wp-content/uploads/2021/02/Document-pr%C3%A9partoire-Assembl%C3%A9e-conjoncture-du-8-avril-2021.docx" TargetMode="External"/><Relationship Id="rId78" Type="http://schemas.openxmlformats.org/officeDocument/2006/relationships/image" Target="media/image31.png"/><Relationship Id="rId81" Type="http://schemas.openxmlformats.org/officeDocument/2006/relationships/image" Target="media/image32.png"/><Relationship Id="rId86"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yperlink" Target="https://d.docs.live.net/47a2bfbc57c3aa21/Professionnel/TROVEP/trovepmontreal.org" TargetMode="External"/><Relationship Id="rId18" Type="http://schemas.openxmlformats.org/officeDocument/2006/relationships/image" Target="media/image8.png"/><Relationship Id="rId39" Type="http://schemas.openxmlformats.org/officeDocument/2006/relationships/image" Target="media/image18.jpeg"/><Relationship Id="rId34" Type="http://schemas.openxmlformats.org/officeDocument/2006/relationships/image" Target="media/image15.png"/><Relationship Id="rId50" Type="http://schemas.openxmlformats.org/officeDocument/2006/relationships/image" Target="media/image22.jpg"/><Relationship Id="rId55" Type="http://schemas.openxmlformats.org/officeDocument/2006/relationships/hyperlink" Target="https://drive.google.com/file/d/1GkIwfNGZw1G5Rfph_w4fCzj5KzRzv2HH/view?usp=sharing" TargetMode="External"/><Relationship Id="rId76" Type="http://schemas.openxmlformats.org/officeDocument/2006/relationships/hyperlink" Target="about:blank" TargetMode="External"/><Relationship Id="rId7" Type="http://schemas.openxmlformats.org/officeDocument/2006/relationships/footnotes" Target="footnotes.xml"/><Relationship Id="rId71" Type="http://schemas.openxmlformats.org/officeDocument/2006/relationships/hyperlink" Target="https://trovepmontreal.org/wp-content/uploads/2021/02/Les-impacts-de-la-crise-sur-les-in%C3%A9galit%C3%A9s-Analyse-et-constats-TROVEP-de-Montr%C3%A9al.pdf" TargetMode="External"/><Relationship Id="rId2" Type="http://schemas.openxmlformats.org/officeDocument/2006/relationships/customXml" Target="../customXml/item2.xml"/><Relationship Id="rId29" Type="http://schemas.microsoft.com/office/2007/relationships/hdphoto" Target="media/hdphoto2.wdp"/><Relationship Id="rId24" Type="http://schemas.openxmlformats.org/officeDocument/2006/relationships/header" Target="header4.xml"/><Relationship Id="rId40" Type="http://schemas.openxmlformats.org/officeDocument/2006/relationships/image" Target="media/image19.png"/><Relationship Id="rId45" Type="http://schemas.openxmlformats.org/officeDocument/2006/relationships/image" Target="media/image20.jpeg"/><Relationship Id="rId66" Type="http://schemas.openxmlformats.org/officeDocument/2006/relationships/hyperlink" Target="https://www.ledevoir.com/opinion/libre-opinion/585894/il-faut-redoubler-d-ardeur-contre-les-inegalites-sociales" TargetMode="External"/><Relationship Id="rId61" Type="http://schemas.openxmlformats.org/officeDocument/2006/relationships/hyperlink" Target="https://trovepmontreal.org/journee-daction-regionale-justice-sociale-climatique-ecouter-science-cest-vital/" TargetMode="External"/><Relationship Id="rId82" Type="http://schemas.openxmlformats.org/officeDocument/2006/relationships/hyperlink" Target="https://rq-aca.org/"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0.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Jp+tfydDffFd0i1GoRQWfj5fslw==">AMUW2mUCpenliPbc0bXM027gI0Xa6rY0eyrC4OpvO5tcKwDeIuVM03yPVBqLvec6Ej4c7/5ZHU06idCQBa4dtHdm91tbnLiRUsX9FlrwvvjZscub3b4293uTVwETH7g1MPu9YzecOTvQK5tLvBCz3x7geqP3P54tSLBQ5lzb+JxJfqNmitysQZov37tALnG6apGztVBl4aB66R1lHt/9AFAagELnHUtg0/Zuzxvzz887rLYzbgCEAk33x0LSvd9jtxfjchiV4GPbjBnkI+XcaSFzob/7oqXDC6ulaMY3SpftXNQ+aAdWaXGcp7Gr4OPV8dx93+2ghPseRd0ChydMb+UwC5dwak++L6KcObGv3VTT6WgKxACHXnBnqOMueYnAG/h2oYiEGExN/hWfaNYDjARqasXE2vfMqSxyPMP5Cy2YthmQU++N1rPI5sf08WrGqN9TjoLLCHgdftR2aEOFhJunfnpJ5HDuNiYcYFUWPjwUFK5u5w8S5IlhIEHCuYz8w4CPkxwKxhBV</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0B2F71F-272B-4854-9544-C58C9F24E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Pages>
  <Words>8346</Words>
  <Characters>45908</Characters>
  <Application>Microsoft Office Word</Application>
  <DocSecurity>0</DocSecurity>
  <Lines>382</Lines>
  <Paragraphs>108</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54146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Louis-Frédéric Verrault Giroux</dc:creator>
  <cp:lastModifiedBy>Louis-Frédéric</cp:lastModifiedBy>
  <cp:revision>9</cp:revision>
  <cp:lastPrinted>2021-06-02T15:47:00Z</cp:lastPrinted>
  <dcterms:created xsi:type="dcterms:W3CDTF">2021-05-27T13:38:00Z</dcterms:created>
  <dcterms:modified xsi:type="dcterms:W3CDTF">2021-06-02T15:48:00Z</dcterms:modified>
</cp:coreProperties>
</file>