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77777777" w:rsidR="00782B9B" w:rsidRDefault="00782B9B">
      <w:pPr>
        <w:pStyle w:val="Titre"/>
        <w:rPr>
          <w:rFonts w:ascii="Calibri" w:eastAsia="Calibri" w:hAnsi="Calibri" w:cs="Calibri"/>
          <w:sz w:val="56"/>
        </w:rPr>
      </w:pPr>
    </w:p>
    <w:p w14:paraId="00000002" w14:textId="77777777" w:rsidR="00782B9B" w:rsidRDefault="00782B9B">
      <w:pPr>
        <w:pStyle w:val="Titre"/>
        <w:spacing w:before="0" w:line="240" w:lineRule="auto"/>
        <w:rPr>
          <w:rFonts w:ascii="Calibri" w:eastAsia="Calibri" w:hAnsi="Calibri" w:cs="Calibri"/>
          <w:sz w:val="56"/>
        </w:rPr>
      </w:pPr>
    </w:p>
    <w:p w14:paraId="00000003" w14:textId="2CF8ED01" w:rsidR="00782B9B" w:rsidRDefault="00616A21">
      <w:pPr>
        <w:pStyle w:val="Titre"/>
        <w:spacing w:before="0" w:line="240" w:lineRule="auto"/>
        <w:rPr>
          <w:rFonts w:ascii="Calibri" w:eastAsia="Calibri" w:hAnsi="Calibri" w:cs="Calibri"/>
          <w:sz w:val="56"/>
        </w:rPr>
      </w:pPr>
      <w:r>
        <w:rPr>
          <w:rFonts w:ascii="Calibri" w:eastAsia="Calibri" w:hAnsi="Calibri" w:cs="Calibri"/>
          <w:b/>
          <w:sz w:val="56"/>
        </w:rPr>
        <w:t>RAPPORT D’ACTIVITÉS</w:t>
      </w:r>
      <w:r>
        <w:rPr>
          <w:rFonts w:ascii="Calibri" w:eastAsia="Calibri" w:hAnsi="Calibri" w:cs="Calibri"/>
          <w:sz w:val="56"/>
        </w:rPr>
        <w:br/>
        <w:t>2024-2025</w:t>
      </w:r>
    </w:p>
    <w:p w14:paraId="00000004" w14:textId="66AF63DF" w:rsidR="00782B9B" w:rsidRDefault="00D9567B">
      <w:r>
        <w:rPr>
          <w:noProof/>
        </w:rPr>
        <mc:AlternateContent>
          <mc:Choice Requires="wps">
            <w:drawing>
              <wp:anchor distT="0" distB="0" distL="0" distR="0" simplePos="0" relativeHeight="251660288" behindDoc="0" locked="0" layoutInCell="1" hidden="0" allowOverlap="1" wp14:anchorId="6772B98A" wp14:editId="7A71C40A">
                <wp:simplePos x="0" y="0"/>
                <wp:positionH relativeFrom="column">
                  <wp:posOffset>-594360</wp:posOffset>
                </wp:positionH>
                <wp:positionV relativeFrom="paragraph">
                  <wp:posOffset>7005320</wp:posOffset>
                </wp:positionV>
                <wp:extent cx="7851140" cy="510540"/>
                <wp:effectExtent l="0" t="0" r="0" b="3810"/>
                <wp:wrapNone/>
                <wp:docPr id="1953473463" name="Rectangle 1953473463"/>
                <wp:cNvGraphicFramePr/>
                <a:graphic xmlns:a="http://schemas.openxmlformats.org/drawingml/2006/main">
                  <a:graphicData uri="http://schemas.microsoft.com/office/word/2010/wordprocessingShape">
                    <wps:wsp>
                      <wps:cNvSpPr/>
                      <wps:spPr>
                        <a:xfrm>
                          <a:off x="0" y="0"/>
                          <a:ext cx="7851140" cy="510540"/>
                        </a:xfrm>
                        <a:prstGeom prst="rect">
                          <a:avLst/>
                        </a:prstGeom>
                        <a:solidFill>
                          <a:srgbClr val="E2E2E2"/>
                        </a:solidFill>
                        <a:ln>
                          <a:noFill/>
                        </a:ln>
                      </wps:spPr>
                      <wps:txbx>
                        <w:txbxContent>
                          <w:p w14:paraId="5C4104C6" w14:textId="77777777" w:rsidR="00174BB0" w:rsidRDefault="00174BB0">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772B98A" id="Rectangle 1953473463" o:spid="_x0000_s1026" style="position:absolute;margin-left:-46.8pt;margin-top:551.6pt;width:618.2pt;height:40.2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" fillcolor="#e2e2e2" stroked="f">
                <v:textbox inset="2.53958mm,2.53958mm,2.53958mm,2.53958mm">
                  <w:txbxContent>
                    <w:p w14:paraId="5C4104C6" w14:textId="77777777" w:rsidR="00174BB0" w:rsidRDefault="00174BB0">
                      <w:pPr>
                        <w:spacing w:before="0" w:after="0" w:line="240" w:lineRule="auto"/>
                        <w:textDirection w:val="btLr"/>
                      </w:pPr>
                    </w:p>
                  </w:txbxContent>
                </v:textbox>
              </v:rect>
            </w:pict>
          </mc:Fallback>
        </mc:AlternateContent>
      </w:r>
      <w:r>
        <w:rPr>
          <w:noProof/>
        </w:rPr>
        <w:drawing>
          <wp:anchor distT="0" distB="0" distL="114300" distR="114300" simplePos="0" relativeHeight="251659263" behindDoc="0" locked="0" layoutInCell="1" allowOverlap="1" wp14:anchorId="2A0E64B5" wp14:editId="3EA29059">
            <wp:simplePos x="0" y="0"/>
            <wp:positionH relativeFrom="column">
              <wp:posOffset>-1540510</wp:posOffset>
            </wp:positionH>
            <wp:positionV relativeFrom="paragraph">
              <wp:posOffset>667846</wp:posOffset>
            </wp:positionV>
            <wp:extent cx="9511665" cy="6341110"/>
            <wp:effectExtent l="0" t="0" r="0" b="254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6 juin 2024 - Manifestation pour le financement du transport en commun-3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511665" cy="6341110"/>
                    </a:xfrm>
                    <a:prstGeom prst="rect">
                      <a:avLst/>
                    </a:prstGeom>
                  </pic:spPr>
                </pic:pic>
              </a:graphicData>
            </a:graphic>
            <wp14:sizeRelH relativeFrom="page">
              <wp14:pctWidth>0</wp14:pctWidth>
            </wp14:sizeRelH>
            <wp14:sizeRelV relativeFrom="page">
              <wp14:pctHeight>0</wp14:pctHeight>
            </wp14:sizeRelV>
          </wp:anchor>
        </w:drawing>
      </w:r>
      <w:r w:rsidR="00287F6C">
        <w:rPr>
          <w:noProof/>
        </w:rPr>
        <w:drawing>
          <wp:anchor distT="0" distB="0" distL="114300" distR="114300" simplePos="0" relativeHeight="251682816" behindDoc="0" locked="0" layoutInCell="1" hidden="0" allowOverlap="1" wp14:anchorId="2845D5B8" wp14:editId="2A134598">
            <wp:simplePos x="0" y="0"/>
            <wp:positionH relativeFrom="column">
              <wp:posOffset>93980</wp:posOffset>
            </wp:positionH>
            <wp:positionV relativeFrom="page">
              <wp:posOffset>9036794</wp:posOffset>
            </wp:positionV>
            <wp:extent cx="1152525" cy="806450"/>
            <wp:effectExtent l="0" t="0" r="9525" b="0"/>
            <wp:wrapNone/>
            <wp:docPr id="1953473474" name="image3.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3.png" descr="Logo de la TROVEP de Montréal"/>
                    <pic:cNvPicPr preferRelativeResize="0"/>
                  </pic:nvPicPr>
                  <pic:blipFill>
                    <a:blip r:embed="rId10"/>
                    <a:srcRect/>
                    <a:stretch>
                      <a:fillRect/>
                    </a:stretch>
                  </pic:blipFill>
                  <pic:spPr>
                    <a:xfrm>
                      <a:off x="0" y="0"/>
                      <a:ext cx="1152525" cy="806450"/>
                    </a:xfrm>
                    <a:prstGeom prst="rect">
                      <a:avLst/>
                    </a:prstGeom>
                    <a:ln/>
                  </pic:spPr>
                </pic:pic>
              </a:graphicData>
            </a:graphic>
            <wp14:sizeRelH relativeFrom="margin">
              <wp14:pctWidth>0</wp14:pctWidth>
            </wp14:sizeRelH>
            <wp14:sizeRelV relativeFrom="margin">
              <wp14:pctHeight>0</wp14:pctHeight>
            </wp14:sizeRelV>
          </wp:anchor>
        </w:drawing>
      </w:r>
      <w:r w:rsidR="00287F6C">
        <w:rPr>
          <w:noProof/>
        </w:rPr>
        <mc:AlternateContent>
          <mc:Choice Requires="wps">
            <w:drawing>
              <wp:anchor distT="45720" distB="45720" distL="114300" distR="114300" simplePos="0" relativeHeight="251661312" behindDoc="0" locked="0" layoutInCell="1" hidden="0" allowOverlap="1" wp14:anchorId="64E9D8EB" wp14:editId="71974BA8">
                <wp:simplePos x="0" y="0"/>
                <wp:positionH relativeFrom="column">
                  <wp:posOffset>1827530</wp:posOffset>
                </wp:positionH>
                <wp:positionV relativeFrom="paragraph">
                  <wp:posOffset>7039501</wp:posOffset>
                </wp:positionV>
                <wp:extent cx="5316855" cy="467995"/>
                <wp:effectExtent l="0" t="0" r="0" b="8255"/>
                <wp:wrapNone/>
                <wp:docPr id="1953473472" name="Rectangle 1953473472" descr="Table régionale des organismes volontaires d'éducation populaire de Montréal"/>
                <wp:cNvGraphicFramePr/>
                <a:graphic xmlns:a="http://schemas.openxmlformats.org/drawingml/2006/main">
                  <a:graphicData uri="http://schemas.microsoft.com/office/word/2010/wordprocessingShape">
                    <wps:wsp>
                      <wps:cNvSpPr/>
                      <wps:spPr>
                        <a:xfrm>
                          <a:off x="0" y="0"/>
                          <a:ext cx="5316855" cy="467995"/>
                        </a:xfrm>
                        <a:prstGeom prst="rect">
                          <a:avLst/>
                        </a:prstGeom>
                        <a:noFill/>
                        <a:ln>
                          <a:noFill/>
                        </a:ln>
                      </wps:spPr>
                      <wps:txbx>
                        <w:txbxContent>
                          <w:p w14:paraId="08BFA08D" w14:textId="77777777" w:rsidR="00174BB0" w:rsidRPr="00B274E9" w:rsidRDefault="00174BB0">
                            <w:pPr>
                              <w:spacing w:line="275" w:lineRule="auto"/>
                              <w:textDirection w:val="btLr"/>
                              <w:rPr>
                                <w:sz w:val="22"/>
                                <w:szCs w:val="22"/>
                              </w:rPr>
                            </w:pPr>
                            <w:r w:rsidRPr="00B274E9">
                              <w:rPr>
                                <w:b/>
                                <w:color w:val="000000"/>
                                <w:sz w:val="20"/>
                                <w:szCs w:val="22"/>
                              </w:rPr>
                              <w:t>TABLE RÉGIONALE DES ORGANISMES VOLONTAIRES D’ÉDUCATION POPULAIRE DE MONTRÉAL</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64E9D8EB" id="Rectangle 1953473472" o:spid="_x0000_s1027" alt="Table régionale des organismes volontaires d'éducation populaire de Montréal" style="position:absolute;margin-left:143.9pt;margin-top:554.3pt;width:418.65pt;height:36.85pt;z-index:251661312;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" filled="f" stroked="f">
                <v:textbox inset="2.53958mm,1.2694mm,2.53958mm,1.2694mm">
                  <w:txbxContent>
                    <w:p w14:paraId="08BFA08D" w14:textId="77777777" w:rsidR="00174BB0" w:rsidRPr="00B274E9" w:rsidRDefault="00174BB0">
                      <w:pPr>
                        <w:spacing w:line="275" w:lineRule="auto"/>
                        <w:textDirection w:val="btLr"/>
                        <w:rPr>
                          <w:sz w:val="22"/>
                          <w:szCs w:val="22"/>
                        </w:rPr>
                      </w:pPr>
                      <w:r w:rsidRPr="00B274E9">
                        <w:rPr>
                          <w:b/>
                          <w:color w:val="000000"/>
                          <w:sz w:val="20"/>
                          <w:szCs w:val="22"/>
                        </w:rPr>
                        <w:t>TABLE RÉGIONALE DES ORGANISMES VOLONTAIRES D’ÉDUCATION POPULAIRE DE MONTRÉAL</w:t>
                      </w:r>
                    </w:p>
                  </w:txbxContent>
                </v:textbox>
              </v:rect>
            </w:pict>
          </mc:Fallback>
        </mc:AlternateContent>
      </w:r>
      <w:r w:rsidR="00287F6C">
        <w:rPr>
          <w:noProof/>
        </w:rPr>
        <mc:AlternateContent>
          <mc:Choice Requires="wps">
            <w:drawing>
              <wp:anchor distT="0" distB="0" distL="0" distR="0" simplePos="0" relativeHeight="251681792" behindDoc="0" locked="0" layoutInCell="1" hidden="0" allowOverlap="1" wp14:anchorId="3F563CFF" wp14:editId="251D0C3D">
                <wp:simplePos x="0" y="0"/>
                <wp:positionH relativeFrom="column">
                  <wp:posOffset>-262255</wp:posOffset>
                </wp:positionH>
                <wp:positionV relativeFrom="page">
                  <wp:posOffset>8771469</wp:posOffset>
                </wp:positionV>
                <wp:extent cx="1925955" cy="1828800"/>
                <wp:effectExtent l="114300" t="133350" r="112395" b="133350"/>
                <wp:wrapSquare wrapText="bothSides" distT="0" distB="0" distL="0" distR="0"/>
                <wp:docPr id="1953473462" name="Rectangle 1953473462"/>
                <wp:cNvGraphicFramePr/>
                <a:graphic xmlns:a="http://schemas.openxmlformats.org/drawingml/2006/main">
                  <a:graphicData uri="http://schemas.microsoft.com/office/word/2010/wordprocessingShape">
                    <wps:wsp>
                      <wps:cNvSpPr/>
                      <wps:spPr>
                        <a:xfrm rot="-393675">
                          <a:off x="0" y="0"/>
                          <a:ext cx="1925955" cy="182880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6761B5E5" w14:textId="77777777" w:rsidR="00174BB0" w:rsidRDefault="00174BB0">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F563CFF" id="Rectangle 1953473462" o:spid="_x0000_s1028" style="position:absolute;margin-left:-20.65pt;margin-top:690.65pt;width:151.65pt;height:2in;rotation:-429998fd;z-index:251681792;visibility:visible;mso-wrap-style:square;mso-wrap-distance-left:0;mso-wrap-distance-top:0;mso-wrap-distance-right:0;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" fillcolor="white [3201]" strokecolor="white [3201]" strokeweight="1pt">
                <v:stroke startarrowwidth="narrow" startarrowlength="short" endarrowwidth="narrow" endarrowlength="short"/>
                <v:textbox inset="2.53958mm,2.53958mm,2.53958mm,2.53958mm">
                  <w:txbxContent>
                    <w:p w14:paraId="6761B5E5" w14:textId="77777777" w:rsidR="00174BB0" w:rsidRDefault="00174BB0">
                      <w:pPr>
                        <w:spacing w:before="0" w:after="0" w:line="240" w:lineRule="auto"/>
                        <w:textDirection w:val="btLr"/>
                      </w:pPr>
                    </w:p>
                  </w:txbxContent>
                </v:textbox>
                <w10:wrap type="square" anchory="page"/>
              </v:rect>
            </w:pict>
          </mc:Fallback>
        </mc:AlternateContent>
      </w:r>
      <w:r w:rsidR="00B274E9">
        <w:br w:type="page"/>
      </w:r>
    </w:p>
    <w:p w14:paraId="00000005" w14:textId="77777777" w:rsidR="00782B9B" w:rsidRDefault="00616A21">
      <w:pPr>
        <w:rPr>
          <w:b/>
        </w:rPr>
      </w:pPr>
      <w:r>
        <w:rPr>
          <w:b/>
          <w:noProof/>
        </w:rPr>
        <w:lastRenderedPageBreak/>
        <w:drawing>
          <wp:inline distT="0" distB="0" distL="0" distR="0" wp14:anchorId="0E86A02F" wp14:editId="5DBBE5E4">
            <wp:extent cx="1208598" cy="1208598"/>
            <wp:effectExtent l="0" t="0" r="0" b="0"/>
            <wp:docPr id="1953473485" name="image18.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18.png" descr="Logo de la TROVEP de Montréal"/>
                    <pic:cNvPicPr preferRelativeResize="0"/>
                  </pic:nvPicPr>
                  <pic:blipFill>
                    <a:blip r:embed="rId11"/>
                    <a:srcRect/>
                    <a:stretch>
                      <a:fillRect/>
                    </a:stretch>
                  </pic:blipFill>
                  <pic:spPr>
                    <a:xfrm>
                      <a:off x="0" y="0"/>
                      <a:ext cx="1208598" cy="1208598"/>
                    </a:xfrm>
                    <a:prstGeom prst="rect">
                      <a:avLst/>
                    </a:prstGeom>
                    <a:ln/>
                  </pic:spPr>
                </pic:pic>
              </a:graphicData>
            </a:graphic>
          </wp:inline>
        </w:drawing>
      </w:r>
    </w:p>
    <w:p w14:paraId="00000006" w14:textId="77777777" w:rsidR="00782B9B" w:rsidRDefault="00616A21">
      <w:pPr>
        <w:pBdr>
          <w:top w:val="nil"/>
          <w:left w:val="nil"/>
          <w:bottom w:val="nil"/>
          <w:right w:val="nil"/>
          <w:between w:val="nil"/>
        </w:pBdr>
        <w:spacing w:before="0" w:after="0" w:line="240" w:lineRule="auto"/>
        <w:rPr>
          <w:b/>
          <w:color w:val="000000"/>
        </w:rPr>
      </w:pPr>
      <w:r>
        <w:rPr>
          <w:b/>
          <w:color w:val="000000"/>
        </w:rPr>
        <w:t>Table régionale des organismes volontaires</w:t>
      </w:r>
      <w:r>
        <w:rPr>
          <w:b/>
          <w:color w:val="000000"/>
        </w:rPr>
        <w:br/>
        <w:t>d’éducation populaire de Montréal</w:t>
      </w:r>
    </w:p>
    <w:p w14:paraId="00000007" w14:textId="77777777" w:rsidR="00782B9B" w:rsidRDefault="00782B9B">
      <w:pPr>
        <w:pBdr>
          <w:top w:val="nil"/>
          <w:left w:val="nil"/>
          <w:bottom w:val="nil"/>
          <w:right w:val="nil"/>
          <w:between w:val="nil"/>
        </w:pBdr>
        <w:spacing w:before="0" w:after="0" w:line="240" w:lineRule="auto"/>
        <w:rPr>
          <w:b/>
          <w:color w:val="000000"/>
        </w:rPr>
      </w:pPr>
    </w:p>
    <w:p w14:paraId="00000008" w14:textId="77777777" w:rsidR="00782B9B" w:rsidRDefault="00616A21">
      <w:pPr>
        <w:pBdr>
          <w:top w:val="nil"/>
          <w:left w:val="nil"/>
          <w:bottom w:val="nil"/>
          <w:right w:val="nil"/>
          <w:between w:val="nil"/>
        </w:pBdr>
        <w:tabs>
          <w:tab w:val="left" w:pos="6960"/>
        </w:tabs>
        <w:spacing w:before="0" w:after="0" w:line="240" w:lineRule="auto"/>
        <w:rPr>
          <w:color w:val="000000"/>
        </w:rPr>
      </w:pPr>
      <w:r>
        <w:rPr>
          <w:color w:val="000000"/>
        </w:rPr>
        <w:t>6839 Drolet, bureau 304</w:t>
      </w:r>
      <w:r>
        <w:rPr>
          <w:color w:val="000000"/>
        </w:rPr>
        <w:tab/>
      </w:r>
    </w:p>
    <w:p w14:paraId="00000009" w14:textId="77777777" w:rsidR="00782B9B" w:rsidRDefault="00616A21">
      <w:pPr>
        <w:pBdr>
          <w:top w:val="nil"/>
          <w:left w:val="nil"/>
          <w:bottom w:val="nil"/>
          <w:right w:val="nil"/>
          <w:between w:val="nil"/>
        </w:pBdr>
        <w:spacing w:before="0" w:after="0" w:line="240" w:lineRule="auto"/>
        <w:rPr>
          <w:color w:val="000000"/>
        </w:rPr>
      </w:pPr>
      <w:r>
        <w:rPr>
          <w:color w:val="000000"/>
        </w:rPr>
        <w:t>Montréal (Québec) H2S 2T1</w:t>
      </w:r>
    </w:p>
    <w:p w14:paraId="0000000A" w14:textId="77777777" w:rsidR="00782B9B" w:rsidRDefault="00616A21">
      <w:pPr>
        <w:pBdr>
          <w:top w:val="nil"/>
          <w:left w:val="nil"/>
          <w:bottom w:val="nil"/>
          <w:right w:val="nil"/>
          <w:between w:val="nil"/>
        </w:pBdr>
        <w:spacing w:before="0" w:after="0" w:line="240" w:lineRule="auto"/>
        <w:rPr>
          <w:color w:val="000000"/>
        </w:rPr>
      </w:pPr>
      <w:r>
        <w:rPr>
          <w:color w:val="000000"/>
        </w:rPr>
        <w:t>514 527-1112</w:t>
      </w:r>
    </w:p>
    <w:p w14:paraId="0000000B" w14:textId="77777777" w:rsidR="00782B9B" w:rsidRDefault="00972AE0">
      <w:pPr>
        <w:pBdr>
          <w:top w:val="nil"/>
          <w:left w:val="nil"/>
          <w:bottom w:val="nil"/>
          <w:right w:val="nil"/>
          <w:between w:val="nil"/>
        </w:pBdr>
        <w:spacing w:before="0" w:after="0" w:line="240" w:lineRule="auto"/>
        <w:rPr>
          <w:color w:val="000000"/>
        </w:rPr>
      </w:pPr>
      <w:hyperlink r:id="rId12">
        <w:r w:rsidR="00782B9B">
          <w:rPr>
            <w:color w:val="0563C1"/>
            <w:u w:val="single"/>
          </w:rPr>
          <w:t>coordo@trovepmontreal.org</w:t>
        </w:r>
      </w:hyperlink>
    </w:p>
    <w:p w14:paraId="0000000C" w14:textId="77777777" w:rsidR="00782B9B" w:rsidRDefault="00972AE0">
      <w:pPr>
        <w:pBdr>
          <w:top w:val="nil"/>
          <w:left w:val="nil"/>
          <w:bottom w:val="nil"/>
          <w:right w:val="nil"/>
          <w:between w:val="nil"/>
        </w:pBdr>
        <w:spacing w:before="0" w:after="0" w:line="240" w:lineRule="auto"/>
        <w:rPr>
          <w:color w:val="000000"/>
        </w:rPr>
      </w:pPr>
      <w:hyperlink r:id="rId13">
        <w:r w:rsidR="00782B9B">
          <w:rPr>
            <w:color w:val="0563C1"/>
            <w:u w:val="single"/>
          </w:rPr>
          <w:t>https://trovepmontreal.org/</w:t>
        </w:r>
      </w:hyperlink>
    </w:p>
    <w:p w14:paraId="0000000D" w14:textId="77777777" w:rsidR="00782B9B" w:rsidRDefault="00782B9B">
      <w:pPr>
        <w:rPr>
          <w:color w:val="000000"/>
        </w:rPr>
      </w:pPr>
    </w:p>
    <w:p w14:paraId="0000000E" w14:textId="466B9D85" w:rsidR="00782B9B" w:rsidRPr="00287F6C" w:rsidRDefault="00616A21">
      <w:r w:rsidRPr="00287F6C">
        <w:rPr>
          <w:b/>
        </w:rPr>
        <w:t xml:space="preserve">Photo de couverture : </w:t>
      </w:r>
      <w:r w:rsidR="00287F6C" w:rsidRPr="00287F6C">
        <w:t>Manifestation pour le financement du transport en commun le 26 juin à Montréal.</w:t>
      </w:r>
    </w:p>
    <w:p w14:paraId="0000000F" w14:textId="77777777" w:rsidR="00782B9B" w:rsidRDefault="00616A21">
      <w:r>
        <w:rPr>
          <w:b/>
        </w:rPr>
        <w:t>Crédit photo :</w:t>
      </w:r>
      <w:r>
        <w:t xml:space="preserve"> TROVEP de Montréal</w:t>
      </w:r>
    </w:p>
    <w:p w14:paraId="00000010" w14:textId="77777777" w:rsidR="00782B9B" w:rsidRDefault="00782B9B">
      <w:pPr>
        <w:rPr>
          <w:b/>
          <w:color w:val="FF0000"/>
        </w:rPr>
      </w:pPr>
    </w:p>
    <w:p w14:paraId="00000011" w14:textId="77777777" w:rsidR="00782B9B" w:rsidRDefault="00616A21">
      <w:pPr>
        <w:rPr>
          <w:b/>
        </w:rPr>
      </w:pPr>
      <w:r>
        <w:rPr>
          <w:b/>
        </w:rPr>
        <w:t>Remerciements</w:t>
      </w:r>
    </w:p>
    <w:p w14:paraId="00000012" w14:textId="77777777" w:rsidR="00782B9B" w:rsidRDefault="00616A21">
      <w:r>
        <w:t xml:space="preserve">Nous remercions le Secrétariat à l’action communautaire autonome et aux initiatives sociales (SACAIS) ainsi que les communautés religieuses membres de la Conférence religieuse canadienne pour leur soutien financier et leur appui à la TROVEP de Montréal. </w:t>
      </w:r>
    </w:p>
    <w:p w14:paraId="00000013" w14:textId="2BBA3CBB" w:rsidR="00782B9B" w:rsidRDefault="00616A21">
      <w:r>
        <w:t xml:space="preserve">Merci également au soutien ponctuel du Syndicat des professeur.es du collègue Marie-Victorin, </w:t>
      </w:r>
      <w:r w:rsidR="003B7169">
        <w:t xml:space="preserve">du </w:t>
      </w:r>
      <w:r w:rsidR="002A3377">
        <w:t>S</w:t>
      </w:r>
      <w:r>
        <w:t xml:space="preserve">yndicat des professeur.es de l’UQAM (SPUQ), </w:t>
      </w:r>
      <w:r w:rsidR="003B7169">
        <w:t xml:space="preserve">du </w:t>
      </w:r>
      <w:r w:rsidR="002A3377">
        <w:t>S</w:t>
      </w:r>
      <w:r>
        <w:t xml:space="preserve">yndicat des professeur.es du collègue de Maisonneuve, </w:t>
      </w:r>
      <w:r w:rsidR="003B7169">
        <w:t xml:space="preserve">du </w:t>
      </w:r>
      <w:r w:rsidR="002A3377">
        <w:t>S</w:t>
      </w:r>
      <w:r>
        <w:t>yndicat des professeures et professeurs enseignants de l’UQAM (SPPEUQAM-CSN),</w:t>
      </w:r>
      <w:r w:rsidR="00CF4935">
        <w:t xml:space="preserve"> du </w:t>
      </w:r>
      <w:r w:rsidR="002A3377">
        <w:t>S</w:t>
      </w:r>
      <w:r>
        <w:t xml:space="preserve">yndicat canadien de la fonction publique (SCFP-Québec), </w:t>
      </w:r>
      <w:r w:rsidR="003B7169">
        <w:t xml:space="preserve">du </w:t>
      </w:r>
      <w:r w:rsidR="002A3377">
        <w:t>S</w:t>
      </w:r>
      <w:r>
        <w:t xml:space="preserve">yndicat du personnel enseignant du collègue Ahuntsic, </w:t>
      </w:r>
      <w:r w:rsidR="003B7169">
        <w:t xml:space="preserve">du </w:t>
      </w:r>
      <w:r w:rsidR="002A3377">
        <w:t>S</w:t>
      </w:r>
      <w:r>
        <w:t>yndicat des professeur</w:t>
      </w:r>
      <w:bookmarkStart w:id="0" w:name="_Hlk198141166"/>
      <w:r w:rsidR="002A3377">
        <w:t>·</w:t>
      </w:r>
      <w:bookmarkEnd w:id="0"/>
      <w:r>
        <w:t xml:space="preserve">es du cégep Saint-Laurent et </w:t>
      </w:r>
      <w:r w:rsidR="003B7169">
        <w:t>du</w:t>
      </w:r>
      <w:r>
        <w:t xml:space="preserve"> programme de Soutien à l’action bénévole (SAB).</w:t>
      </w:r>
    </w:p>
    <w:p w14:paraId="00000014" w14:textId="77777777" w:rsidR="00782B9B" w:rsidRDefault="00782B9B"/>
    <w:p w14:paraId="00000015" w14:textId="77777777" w:rsidR="00782B9B" w:rsidRDefault="00616A21">
      <w:pPr>
        <w:spacing w:line="360" w:lineRule="auto"/>
        <w:jc w:val="center"/>
      </w:pPr>
      <w:r>
        <w:rPr>
          <w:noProof/>
        </w:rPr>
        <w:drawing>
          <wp:inline distT="0" distB="0" distL="0" distR="0" wp14:anchorId="0C6F4C39" wp14:editId="24CBEBDE">
            <wp:extent cx="2263831" cy="1018723"/>
            <wp:effectExtent l="0" t="0" r="0" b="0"/>
            <wp:docPr id="1953473487" name="image13.png" descr="Logo du Secrétariat à l'action communautaire autonome et aux initiatives sociales du Québec"/>
            <wp:cNvGraphicFramePr/>
            <a:graphic xmlns:a="http://schemas.openxmlformats.org/drawingml/2006/main">
              <a:graphicData uri="http://schemas.openxmlformats.org/drawingml/2006/picture">
                <pic:pic xmlns:pic="http://schemas.openxmlformats.org/drawingml/2006/picture">
                  <pic:nvPicPr>
                    <pic:cNvPr id="0" name="image13.png" descr="Logo du Secrétariat à l'action communautaire autonome et aux initiatives sociales du Québec"/>
                    <pic:cNvPicPr preferRelativeResize="0"/>
                  </pic:nvPicPr>
                  <pic:blipFill>
                    <a:blip r:embed="rId14"/>
                    <a:srcRect/>
                    <a:stretch>
                      <a:fillRect/>
                    </a:stretch>
                  </pic:blipFill>
                  <pic:spPr>
                    <a:xfrm>
                      <a:off x="0" y="0"/>
                      <a:ext cx="2263831" cy="1018723"/>
                    </a:xfrm>
                    <a:prstGeom prst="rect">
                      <a:avLst/>
                    </a:prstGeom>
                    <a:ln/>
                  </pic:spPr>
                </pic:pic>
              </a:graphicData>
            </a:graphic>
          </wp:inline>
        </w:drawing>
      </w:r>
      <w:r>
        <w:tab/>
      </w:r>
      <w:r>
        <w:tab/>
      </w:r>
      <w:r>
        <w:tab/>
      </w:r>
      <w:r>
        <w:tab/>
      </w:r>
      <w:r>
        <w:rPr>
          <w:noProof/>
        </w:rPr>
        <w:drawing>
          <wp:inline distT="0" distB="0" distL="0" distR="0" wp14:anchorId="3E24703A" wp14:editId="16F22CFA">
            <wp:extent cx="1764045" cy="1139024"/>
            <wp:effectExtent l="0" t="0" r="0" b="0"/>
            <wp:docPr id="1953473486" name="image10.png" descr="Logo de la Conférence religieuse canadienne"/>
            <wp:cNvGraphicFramePr/>
            <a:graphic xmlns:a="http://schemas.openxmlformats.org/drawingml/2006/main">
              <a:graphicData uri="http://schemas.openxmlformats.org/drawingml/2006/picture">
                <pic:pic xmlns:pic="http://schemas.openxmlformats.org/drawingml/2006/picture">
                  <pic:nvPicPr>
                    <pic:cNvPr id="0" name="image10.png" descr="Logo de la Conférence religieuse canadienne"/>
                    <pic:cNvPicPr preferRelativeResize="0"/>
                  </pic:nvPicPr>
                  <pic:blipFill>
                    <a:blip r:embed="rId15"/>
                    <a:srcRect/>
                    <a:stretch>
                      <a:fillRect/>
                    </a:stretch>
                  </pic:blipFill>
                  <pic:spPr>
                    <a:xfrm>
                      <a:off x="0" y="0"/>
                      <a:ext cx="1764045" cy="1139024"/>
                    </a:xfrm>
                    <a:prstGeom prst="rect">
                      <a:avLst/>
                    </a:prstGeom>
                    <a:ln/>
                  </pic:spPr>
                </pic:pic>
              </a:graphicData>
            </a:graphic>
          </wp:inline>
        </w:drawing>
      </w:r>
    </w:p>
    <w:p w14:paraId="00000016" w14:textId="77777777" w:rsidR="00782B9B" w:rsidRDefault="00616A21">
      <w:pPr>
        <w:spacing w:before="0" w:after="160" w:line="259" w:lineRule="auto"/>
      </w:pPr>
      <w:r>
        <w:br w:type="page"/>
      </w:r>
    </w:p>
    <w:bookmarkStart w:id="1" w:name="_heading=h.4z4rfpd42mni" w:colFirst="0" w:colLast="0" w:displacedByCustomXml="next"/>
    <w:bookmarkEnd w:id="1" w:displacedByCustomXml="next"/>
    <w:bookmarkStart w:id="2" w:name="_Toc198143389" w:displacedByCustomXml="next"/>
    <w:sdt>
      <w:sdtPr>
        <w:rPr>
          <w:rFonts w:eastAsia="Calibri" w:cs="Calibri"/>
          <w:b w:val="0"/>
          <w:color w:val="auto"/>
          <w:sz w:val="24"/>
          <w:szCs w:val="24"/>
          <w:lang w:val="fr-FR"/>
        </w:rPr>
        <w:id w:val="-664013852"/>
        <w:docPartObj>
          <w:docPartGallery w:val="Table of Contents"/>
          <w:docPartUnique/>
        </w:docPartObj>
      </w:sdtPr>
      <w:sdtEndPr>
        <w:rPr>
          <w:bCs/>
        </w:rPr>
      </w:sdtEndPr>
      <w:sdtContent>
        <w:p w14:paraId="00C676CB" w14:textId="77777777" w:rsidR="00D70BC6" w:rsidRDefault="00D70BC6" w:rsidP="00D70BC6">
          <w:pPr>
            <w:pStyle w:val="En-ttedetabledesmatires"/>
          </w:pPr>
          <w:r w:rsidRPr="00287F6C">
            <w:rPr>
              <w:lang w:val="fr-FR"/>
            </w:rPr>
            <w:t>Table des matières</w:t>
          </w:r>
        </w:p>
        <w:p w14:paraId="16A25701" w14:textId="56BA12AB" w:rsidR="00C84531" w:rsidRDefault="00D70BC6">
          <w:pPr>
            <w:pStyle w:val="TM1"/>
            <w:rPr>
              <w:rFonts w:asciiTheme="minorHAnsi" w:hAnsiTheme="minorHAnsi" w:cstheme="minorBidi"/>
              <w:b w:val="0"/>
              <w:bCs w:val="0"/>
              <w:sz w:val="22"/>
              <w:szCs w:val="22"/>
              <w:lang w:eastAsia="fr-CA"/>
            </w:rPr>
          </w:pPr>
          <w:r>
            <w:fldChar w:fldCharType="begin"/>
          </w:r>
          <w:r>
            <w:instrText xml:space="preserve"> TOC \o "1-3" \h \z \u </w:instrText>
          </w:r>
          <w:r>
            <w:fldChar w:fldCharType="separate"/>
          </w:r>
          <w:hyperlink w:anchor="_Toc198630690" w:history="1">
            <w:r w:rsidR="00C84531" w:rsidRPr="004A2568">
              <w:rPr>
                <w:rStyle w:val="Lienhypertexte"/>
              </w:rPr>
              <w:t xml:space="preserve">Mot du </w:t>
            </w:r>
            <w:r w:rsidR="00AE6004">
              <w:rPr>
                <w:rStyle w:val="Lienhypertexte"/>
              </w:rPr>
              <w:t>comité de coordination</w:t>
            </w:r>
            <w:r w:rsidR="00C84531">
              <w:rPr>
                <w:webHidden/>
              </w:rPr>
              <w:tab/>
            </w:r>
            <w:r w:rsidR="00C84531">
              <w:rPr>
                <w:webHidden/>
              </w:rPr>
              <w:fldChar w:fldCharType="begin"/>
            </w:r>
            <w:r w:rsidR="00C84531">
              <w:rPr>
                <w:webHidden/>
              </w:rPr>
              <w:instrText xml:space="preserve"> PAGEREF _Toc198630690 \h </w:instrText>
            </w:r>
            <w:r w:rsidR="00C84531">
              <w:rPr>
                <w:webHidden/>
              </w:rPr>
            </w:r>
            <w:r w:rsidR="00C84531">
              <w:rPr>
                <w:webHidden/>
              </w:rPr>
              <w:fldChar w:fldCharType="separate"/>
            </w:r>
            <w:r w:rsidR="00234245">
              <w:rPr>
                <w:webHidden/>
              </w:rPr>
              <w:t>4</w:t>
            </w:r>
            <w:r w:rsidR="00C84531">
              <w:rPr>
                <w:webHidden/>
              </w:rPr>
              <w:fldChar w:fldCharType="end"/>
            </w:r>
          </w:hyperlink>
        </w:p>
        <w:p w14:paraId="6CF08C37" w14:textId="5970EFF8" w:rsidR="00C84531" w:rsidRDefault="00972AE0">
          <w:pPr>
            <w:pStyle w:val="TM1"/>
            <w:rPr>
              <w:rFonts w:asciiTheme="minorHAnsi" w:hAnsiTheme="minorHAnsi" w:cstheme="minorBidi"/>
              <w:b w:val="0"/>
              <w:bCs w:val="0"/>
              <w:sz w:val="22"/>
              <w:szCs w:val="22"/>
              <w:lang w:eastAsia="fr-CA"/>
            </w:rPr>
          </w:pPr>
          <w:hyperlink w:anchor="_Toc198630691" w:history="1">
            <w:r w:rsidR="00C84531" w:rsidRPr="004A2568">
              <w:rPr>
                <w:rStyle w:val="Lienhypertexte"/>
              </w:rPr>
              <w:t>Mission</w:t>
            </w:r>
            <w:r w:rsidR="00C84531">
              <w:rPr>
                <w:webHidden/>
              </w:rPr>
              <w:tab/>
            </w:r>
            <w:r w:rsidR="00C84531">
              <w:rPr>
                <w:webHidden/>
              </w:rPr>
              <w:fldChar w:fldCharType="begin"/>
            </w:r>
            <w:r w:rsidR="00C84531">
              <w:rPr>
                <w:webHidden/>
              </w:rPr>
              <w:instrText xml:space="preserve"> PAGEREF _Toc198630691 \h </w:instrText>
            </w:r>
            <w:r w:rsidR="00C84531">
              <w:rPr>
                <w:webHidden/>
              </w:rPr>
            </w:r>
            <w:r w:rsidR="00C84531">
              <w:rPr>
                <w:webHidden/>
              </w:rPr>
              <w:fldChar w:fldCharType="separate"/>
            </w:r>
            <w:r w:rsidR="00234245">
              <w:rPr>
                <w:webHidden/>
              </w:rPr>
              <w:t>5</w:t>
            </w:r>
            <w:r w:rsidR="00C84531">
              <w:rPr>
                <w:webHidden/>
              </w:rPr>
              <w:fldChar w:fldCharType="end"/>
            </w:r>
          </w:hyperlink>
        </w:p>
        <w:p w14:paraId="6340056D" w14:textId="5692C1F9" w:rsidR="00C84531" w:rsidRDefault="00972AE0">
          <w:pPr>
            <w:pStyle w:val="TM1"/>
            <w:rPr>
              <w:rFonts w:asciiTheme="minorHAnsi" w:hAnsiTheme="minorHAnsi" w:cstheme="minorBidi"/>
              <w:b w:val="0"/>
              <w:bCs w:val="0"/>
              <w:sz w:val="22"/>
              <w:szCs w:val="22"/>
              <w:lang w:eastAsia="fr-CA"/>
            </w:rPr>
          </w:pPr>
          <w:hyperlink w:anchor="_Toc198630692" w:history="1">
            <w:r w:rsidR="00C84531" w:rsidRPr="004A2568">
              <w:rPr>
                <w:rStyle w:val="Lienhypertexte"/>
              </w:rPr>
              <w:t>Vie associative</w:t>
            </w:r>
            <w:r w:rsidR="00C84531">
              <w:rPr>
                <w:webHidden/>
              </w:rPr>
              <w:tab/>
            </w:r>
            <w:r w:rsidR="00C84531">
              <w:rPr>
                <w:webHidden/>
              </w:rPr>
              <w:fldChar w:fldCharType="begin"/>
            </w:r>
            <w:r w:rsidR="00C84531">
              <w:rPr>
                <w:webHidden/>
              </w:rPr>
              <w:instrText xml:space="preserve"> PAGEREF _Toc198630692 \h </w:instrText>
            </w:r>
            <w:r w:rsidR="00C84531">
              <w:rPr>
                <w:webHidden/>
              </w:rPr>
            </w:r>
            <w:r w:rsidR="00C84531">
              <w:rPr>
                <w:webHidden/>
              </w:rPr>
              <w:fldChar w:fldCharType="separate"/>
            </w:r>
            <w:r w:rsidR="00234245">
              <w:rPr>
                <w:webHidden/>
              </w:rPr>
              <w:t>6</w:t>
            </w:r>
            <w:r w:rsidR="00C84531">
              <w:rPr>
                <w:webHidden/>
              </w:rPr>
              <w:fldChar w:fldCharType="end"/>
            </w:r>
          </w:hyperlink>
        </w:p>
        <w:p w14:paraId="2A1D12B9" w14:textId="42ED161F" w:rsidR="00C84531" w:rsidRDefault="00972AE0">
          <w:pPr>
            <w:pStyle w:val="TM2"/>
            <w:rPr>
              <w:rFonts w:asciiTheme="minorHAnsi" w:eastAsiaTheme="minorEastAsia" w:hAnsiTheme="minorHAnsi" w:cstheme="minorBidi"/>
              <w:sz w:val="22"/>
              <w:szCs w:val="22"/>
              <w:lang w:eastAsia="fr-CA"/>
            </w:rPr>
          </w:pPr>
          <w:hyperlink w:anchor="_Toc198630693" w:history="1">
            <w:r w:rsidR="00C84531">
              <w:rPr>
                <w:rStyle w:val="Lienhypertexte"/>
              </w:rPr>
              <w:t>M</w:t>
            </w:r>
            <w:r w:rsidR="00C84531" w:rsidRPr="004A2568">
              <w:rPr>
                <w:rStyle w:val="Lienhypertexte"/>
              </w:rPr>
              <w:t>embres</w:t>
            </w:r>
            <w:r w:rsidR="00C84531">
              <w:rPr>
                <w:webHidden/>
              </w:rPr>
              <w:tab/>
            </w:r>
            <w:r w:rsidR="00C84531">
              <w:rPr>
                <w:webHidden/>
              </w:rPr>
              <w:fldChar w:fldCharType="begin"/>
            </w:r>
            <w:r w:rsidR="00C84531">
              <w:rPr>
                <w:webHidden/>
              </w:rPr>
              <w:instrText xml:space="preserve"> PAGEREF _Toc198630693 \h </w:instrText>
            </w:r>
            <w:r w:rsidR="00C84531">
              <w:rPr>
                <w:webHidden/>
              </w:rPr>
            </w:r>
            <w:r w:rsidR="00C84531">
              <w:rPr>
                <w:webHidden/>
              </w:rPr>
              <w:fldChar w:fldCharType="separate"/>
            </w:r>
            <w:r w:rsidR="00234245">
              <w:rPr>
                <w:webHidden/>
              </w:rPr>
              <w:t>6</w:t>
            </w:r>
            <w:r w:rsidR="00C84531">
              <w:rPr>
                <w:webHidden/>
              </w:rPr>
              <w:fldChar w:fldCharType="end"/>
            </w:r>
          </w:hyperlink>
        </w:p>
        <w:p w14:paraId="6E998221" w14:textId="087C2231" w:rsidR="00C84531" w:rsidRDefault="00972AE0">
          <w:pPr>
            <w:pStyle w:val="TM2"/>
            <w:rPr>
              <w:rFonts w:asciiTheme="minorHAnsi" w:eastAsiaTheme="minorEastAsia" w:hAnsiTheme="minorHAnsi" w:cstheme="minorBidi"/>
              <w:sz w:val="22"/>
              <w:szCs w:val="22"/>
              <w:lang w:eastAsia="fr-CA"/>
            </w:rPr>
          </w:pPr>
          <w:hyperlink w:anchor="_Toc198630695" w:history="1">
            <w:r w:rsidR="00C84531" w:rsidRPr="004A2568">
              <w:rPr>
                <w:rStyle w:val="Lienhypertexte"/>
              </w:rPr>
              <w:t>Comité de coordination</w:t>
            </w:r>
            <w:r w:rsidR="00C84531">
              <w:rPr>
                <w:webHidden/>
              </w:rPr>
              <w:tab/>
            </w:r>
            <w:r w:rsidR="00C84531">
              <w:rPr>
                <w:webHidden/>
              </w:rPr>
              <w:fldChar w:fldCharType="begin"/>
            </w:r>
            <w:r w:rsidR="00C84531">
              <w:rPr>
                <w:webHidden/>
              </w:rPr>
              <w:instrText xml:space="preserve"> PAGEREF _Toc198630695 \h </w:instrText>
            </w:r>
            <w:r w:rsidR="00C84531">
              <w:rPr>
                <w:webHidden/>
              </w:rPr>
            </w:r>
            <w:r w:rsidR="00C84531">
              <w:rPr>
                <w:webHidden/>
              </w:rPr>
              <w:fldChar w:fldCharType="separate"/>
            </w:r>
            <w:r w:rsidR="00234245">
              <w:rPr>
                <w:webHidden/>
              </w:rPr>
              <w:t>8</w:t>
            </w:r>
            <w:r w:rsidR="00C84531">
              <w:rPr>
                <w:webHidden/>
              </w:rPr>
              <w:fldChar w:fldCharType="end"/>
            </w:r>
          </w:hyperlink>
        </w:p>
        <w:p w14:paraId="447C002C" w14:textId="15E2F9DE" w:rsidR="00C84531" w:rsidRDefault="00972AE0">
          <w:pPr>
            <w:pStyle w:val="TM2"/>
            <w:rPr>
              <w:rFonts w:asciiTheme="minorHAnsi" w:eastAsiaTheme="minorEastAsia" w:hAnsiTheme="minorHAnsi" w:cstheme="minorBidi"/>
              <w:sz w:val="22"/>
              <w:szCs w:val="22"/>
              <w:lang w:eastAsia="fr-CA"/>
            </w:rPr>
          </w:pPr>
          <w:hyperlink w:anchor="_Toc198630697" w:history="1">
            <w:r w:rsidR="00C84531" w:rsidRPr="004A2568">
              <w:rPr>
                <w:rStyle w:val="Lienhypertexte"/>
              </w:rPr>
              <w:t>Équipe de la TROVEP</w:t>
            </w:r>
            <w:r w:rsidR="00C84531">
              <w:rPr>
                <w:webHidden/>
              </w:rPr>
              <w:tab/>
            </w:r>
            <w:r w:rsidR="00C84531">
              <w:rPr>
                <w:webHidden/>
              </w:rPr>
              <w:fldChar w:fldCharType="begin"/>
            </w:r>
            <w:r w:rsidR="00C84531">
              <w:rPr>
                <w:webHidden/>
              </w:rPr>
              <w:instrText xml:space="preserve"> PAGEREF _Toc198630697 \h </w:instrText>
            </w:r>
            <w:r w:rsidR="00C84531">
              <w:rPr>
                <w:webHidden/>
              </w:rPr>
            </w:r>
            <w:r w:rsidR="00C84531">
              <w:rPr>
                <w:webHidden/>
              </w:rPr>
              <w:fldChar w:fldCharType="separate"/>
            </w:r>
            <w:r w:rsidR="00234245">
              <w:rPr>
                <w:webHidden/>
              </w:rPr>
              <w:t>8</w:t>
            </w:r>
            <w:r w:rsidR="00C84531">
              <w:rPr>
                <w:webHidden/>
              </w:rPr>
              <w:fldChar w:fldCharType="end"/>
            </w:r>
          </w:hyperlink>
        </w:p>
        <w:p w14:paraId="641F61DD" w14:textId="5634AF92" w:rsidR="00C84531" w:rsidRDefault="00972AE0">
          <w:pPr>
            <w:pStyle w:val="TM2"/>
            <w:rPr>
              <w:rFonts w:asciiTheme="minorHAnsi" w:eastAsiaTheme="minorEastAsia" w:hAnsiTheme="minorHAnsi" w:cstheme="minorBidi"/>
              <w:sz w:val="22"/>
              <w:szCs w:val="22"/>
              <w:lang w:eastAsia="fr-CA"/>
            </w:rPr>
          </w:pPr>
          <w:hyperlink w:anchor="_Toc198630698" w:history="1">
            <w:r w:rsidR="00C84531" w:rsidRPr="004A2568">
              <w:rPr>
                <w:rStyle w:val="Lienhypertexte"/>
              </w:rPr>
              <w:t>Assemblée générale annuelle 2024</w:t>
            </w:r>
            <w:r w:rsidR="00C84531">
              <w:rPr>
                <w:webHidden/>
              </w:rPr>
              <w:tab/>
            </w:r>
            <w:r w:rsidR="00C84531">
              <w:rPr>
                <w:webHidden/>
              </w:rPr>
              <w:fldChar w:fldCharType="begin"/>
            </w:r>
            <w:r w:rsidR="00C84531">
              <w:rPr>
                <w:webHidden/>
              </w:rPr>
              <w:instrText xml:space="preserve"> PAGEREF _Toc198630698 \h </w:instrText>
            </w:r>
            <w:r w:rsidR="00C84531">
              <w:rPr>
                <w:webHidden/>
              </w:rPr>
            </w:r>
            <w:r w:rsidR="00C84531">
              <w:rPr>
                <w:webHidden/>
              </w:rPr>
              <w:fldChar w:fldCharType="separate"/>
            </w:r>
            <w:r w:rsidR="00234245">
              <w:rPr>
                <w:webHidden/>
              </w:rPr>
              <w:t>9</w:t>
            </w:r>
            <w:r w:rsidR="00C84531">
              <w:rPr>
                <w:webHidden/>
              </w:rPr>
              <w:fldChar w:fldCharType="end"/>
            </w:r>
          </w:hyperlink>
        </w:p>
        <w:p w14:paraId="22FA38DF" w14:textId="4648A7C5" w:rsidR="00C84531" w:rsidRDefault="00972AE0">
          <w:pPr>
            <w:pStyle w:val="TM2"/>
            <w:rPr>
              <w:rFonts w:asciiTheme="minorHAnsi" w:eastAsiaTheme="minorEastAsia" w:hAnsiTheme="minorHAnsi" w:cstheme="minorBidi"/>
              <w:sz w:val="22"/>
              <w:szCs w:val="22"/>
              <w:lang w:eastAsia="fr-CA"/>
            </w:rPr>
          </w:pPr>
          <w:hyperlink w:anchor="_Toc198630699" w:history="1">
            <w:r w:rsidR="00C84531" w:rsidRPr="004A2568">
              <w:rPr>
                <w:rStyle w:val="Lienhypertexte"/>
              </w:rPr>
              <w:t>Assemblée régulière</w:t>
            </w:r>
            <w:r w:rsidR="00C84531">
              <w:rPr>
                <w:webHidden/>
              </w:rPr>
              <w:tab/>
            </w:r>
            <w:r w:rsidR="00C84531">
              <w:rPr>
                <w:webHidden/>
              </w:rPr>
              <w:fldChar w:fldCharType="begin"/>
            </w:r>
            <w:r w:rsidR="00C84531">
              <w:rPr>
                <w:webHidden/>
              </w:rPr>
              <w:instrText xml:space="preserve"> PAGEREF _Toc198630699 \h </w:instrText>
            </w:r>
            <w:r w:rsidR="00C84531">
              <w:rPr>
                <w:webHidden/>
              </w:rPr>
            </w:r>
            <w:r w:rsidR="00C84531">
              <w:rPr>
                <w:webHidden/>
              </w:rPr>
              <w:fldChar w:fldCharType="separate"/>
            </w:r>
            <w:r w:rsidR="00234245">
              <w:rPr>
                <w:webHidden/>
              </w:rPr>
              <w:t>9</w:t>
            </w:r>
            <w:r w:rsidR="00C84531">
              <w:rPr>
                <w:webHidden/>
              </w:rPr>
              <w:fldChar w:fldCharType="end"/>
            </w:r>
          </w:hyperlink>
        </w:p>
        <w:p w14:paraId="746497D4" w14:textId="2E2212C4" w:rsidR="00C84531" w:rsidRDefault="00972AE0">
          <w:pPr>
            <w:pStyle w:val="TM2"/>
            <w:rPr>
              <w:rFonts w:asciiTheme="minorHAnsi" w:eastAsiaTheme="minorEastAsia" w:hAnsiTheme="minorHAnsi" w:cstheme="minorBidi"/>
              <w:sz w:val="22"/>
              <w:szCs w:val="22"/>
              <w:lang w:eastAsia="fr-CA"/>
            </w:rPr>
          </w:pPr>
          <w:hyperlink w:anchor="_Toc198630700" w:history="1">
            <w:r w:rsidR="00C84531" w:rsidRPr="004A2568">
              <w:rPr>
                <w:rStyle w:val="Lienhypertexte"/>
              </w:rPr>
              <w:t>Comité mobilité</w:t>
            </w:r>
            <w:r w:rsidR="00C84531">
              <w:rPr>
                <w:webHidden/>
              </w:rPr>
              <w:tab/>
            </w:r>
            <w:r w:rsidR="00C84531">
              <w:rPr>
                <w:webHidden/>
              </w:rPr>
              <w:fldChar w:fldCharType="begin"/>
            </w:r>
            <w:r w:rsidR="00C84531">
              <w:rPr>
                <w:webHidden/>
              </w:rPr>
              <w:instrText xml:space="preserve"> PAGEREF _Toc198630700 \h </w:instrText>
            </w:r>
            <w:r w:rsidR="00C84531">
              <w:rPr>
                <w:webHidden/>
              </w:rPr>
            </w:r>
            <w:r w:rsidR="00C84531">
              <w:rPr>
                <w:webHidden/>
              </w:rPr>
              <w:fldChar w:fldCharType="separate"/>
            </w:r>
            <w:r w:rsidR="00234245">
              <w:rPr>
                <w:webHidden/>
              </w:rPr>
              <w:t>9</w:t>
            </w:r>
            <w:r w:rsidR="00C84531">
              <w:rPr>
                <w:webHidden/>
              </w:rPr>
              <w:fldChar w:fldCharType="end"/>
            </w:r>
          </w:hyperlink>
        </w:p>
        <w:p w14:paraId="52219188" w14:textId="0A52E0C7" w:rsidR="00C84531" w:rsidRDefault="00972AE0">
          <w:pPr>
            <w:pStyle w:val="TM2"/>
            <w:rPr>
              <w:rFonts w:asciiTheme="minorHAnsi" w:eastAsiaTheme="minorEastAsia" w:hAnsiTheme="minorHAnsi" w:cstheme="minorBidi"/>
              <w:sz w:val="22"/>
              <w:szCs w:val="22"/>
              <w:lang w:eastAsia="fr-CA"/>
            </w:rPr>
          </w:pPr>
          <w:hyperlink w:anchor="_Toc198630701" w:history="1">
            <w:r w:rsidR="00C84531" w:rsidRPr="004A2568">
              <w:rPr>
                <w:rStyle w:val="Lienhypertexte"/>
              </w:rPr>
              <w:t>Célébration du 45</w:t>
            </w:r>
            <w:r w:rsidR="00C84531" w:rsidRPr="004A2568">
              <w:rPr>
                <w:rStyle w:val="Lienhypertexte"/>
                <w:vertAlign w:val="superscript"/>
              </w:rPr>
              <w:t>e</w:t>
            </w:r>
            <w:r w:rsidR="00C84531" w:rsidRPr="004A2568">
              <w:rPr>
                <w:rStyle w:val="Lienhypertexte"/>
              </w:rPr>
              <w:t xml:space="preserve"> anniversaire</w:t>
            </w:r>
            <w:r w:rsidR="00C84531">
              <w:rPr>
                <w:webHidden/>
              </w:rPr>
              <w:tab/>
            </w:r>
            <w:r w:rsidR="00C84531">
              <w:rPr>
                <w:webHidden/>
              </w:rPr>
              <w:fldChar w:fldCharType="begin"/>
            </w:r>
            <w:r w:rsidR="00C84531">
              <w:rPr>
                <w:webHidden/>
              </w:rPr>
              <w:instrText xml:space="preserve"> PAGEREF _Toc198630701 \h </w:instrText>
            </w:r>
            <w:r w:rsidR="00C84531">
              <w:rPr>
                <w:webHidden/>
              </w:rPr>
            </w:r>
            <w:r w:rsidR="00C84531">
              <w:rPr>
                <w:webHidden/>
              </w:rPr>
              <w:fldChar w:fldCharType="separate"/>
            </w:r>
            <w:r w:rsidR="00234245">
              <w:rPr>
                <w:webHidden/>
              </w:rPr>
              <w:t>10</w:t>
            </w:r>
            <w:r w:rsidR="00C84531">
              <w:rPr>
                <w:webHidden/>
              </w:rPr>
              <w:fldChar w:fldCharType="end"/>
            </w:r>
          </w:hyperlink>
        </w:p>
        <w:p w14:paraId="6CD8EF70" w14:textId="33FA862C" w:rsidR="00C84531" w:rsidRDefault="00972AE0">
          <w:pPr>
            <w:pStyle w:val="TM2"/>
            <w:rPr>
              <w:rFonts w:asciiTheme="minorHAnsi" w:eastAsiaTheme="minorEastAsia" w:hAnsiTheme="minorHAnsi" w:cstheme="minorBidi"/>
              <w:sz w:val="22"/>
              <w:szCs w:val="22"/>
              <w:lang w:eastAsia="fr-CA"/>
            </w:rPr>
          </w:pPr>
          <w:hyperlink w:anchor="_Toc198630702" w:history="1">
            <w:r w:rsidR="00C84531" w:rsidRPr="004A2568">
              <w:rPr>
                <w:rStyle w:val="Lienhypertexte"/>
              </w:rPr>
              <w:t>Rencontres et formations offertes aux membres</w:t>
            </w:r>
            <w:r w:rsidR="00C84531">
              <w:rPr>
                <w:webHidden/>
              </w:rPr>
              <w:tab/>
            </w:r>
            <w:r w:rsidR="00C84531">
              <w:rPr>
                <w:webHidden/>
              </w:rPr>
              <w:fldChar w:fldCharType="begin"/>
            </w:r>
            <w:r w:rsidR="00C84531">
              <w:rPr>
                <w:webHidden/>
              </w:rPr>
              <w:instrText xml:space="preserve"> PAGEREF _Toc198630702 \h </w:instrText>
            </w:r>
            <w:r w:rsidR="00C84531">
              <w:rPr>
                <w:webHidden/>
              </w:rPr>
            </w:r>
            <w:r w:rsidR="00C84531">
              <w:rPr>
                <w:webHidden/>
              </w:rPr>
              <w:fldChar w:fldCharType="separate"/>
            </w:r>
            <w:r w:rsidR="00234245">
              <w:rPr>
                <w:webHidden/>
              </w:rPr>
              <w:t>11</w:t>
            </w:r>
            <w:r w:rsidR="00C84531">
              <w:rPr>
                <w:webHidden/>
              </w:rPr>
              <w:fldChar w:fldCharType="end"/>
            </w:r>
          </w:hyperlink>
        </w:p>
        <w:p w14:paraId="59667E24" w14:textId="0E70A3B2" w:rsidR="00C84531" w:rsidRDefault="00972AE0">
          <w:pPr>
            <w:pStyle w:val="TM2"/>
            <w:rPr>
              <w:rFonts w:asciiTheme="minorHAnsi" w:eastAsiaTheme="minorEastAsia" w:hAnsiTheme="minorHAnsi" w:cstheme="minorBidi"/>
              <w:sz w:val="22"/>
              <w:szCs w:val="22"/>
              <w:lang w:eastAsia="fr-CA"/>
            </w:rPr>
          </w:pPr>
          <w:hyperlink w:anchor="_Toc198630703" w:history="1">
            <w:r w:rsidR="00C84531" w:rsidRPr="004A2568">
              <w:rPr>
                <w:rStyle w:val="Lienhypertexte"/>
              </w:rPr>
              <w:t>Communications avec les membres et groupes alliés</w:t>
            </w:r>
            <w:r w:rsidR="00C84531">
              <w:rPr>
                <w:webHidden/>
              </w:rPr>
              <w:tab/>
            </w:r>
            <w:r w:rsidR="00C84531">
              <w:rPr>
                <w:webHidden/>
              </w:rPr>
              <w:fldChar w:fldCharType="begin"/>
            </w:r>
            <w:r w:rsidR="00C84531">
              <w:rPr>
                <w:webHidden/>
              </w:rPr>
              <w:instrText xml:space="preserve"> PAGEREF _Toc198630703 \h </w:instrText>
            </w:r>
            <w:r w:rsidR="00C84531">
              <w:rPr>
                <w:webHidden/>
              </w:rPr>
            </w:r>
            <w:r w:rsidR="00C84531">
              <w:rPr>
                <w:webHidden/>
              </w:rPr>
              <w:fldChar w:fldCharType="separate"/>
            </w:r>
            <w:r w:rsidR="00234245">
              <w:rPr>
                <w:webHidden/>
              </w:rPr>
              <w:t>11</w:t>
            </w:r>
            <w:r w:rsidR="00C84531">
              <w:rPr>
                <w:webHidden/>
              </w:rPr>
              <w:fldChar w:fldCharType="end"/>
            </w:r>
          </w:hyperlink>
        </w:p>
        <w:p w14:paraId="4C021EFE" w14:textId="6D5886E2" w:rsidR="00C84531" w:rsidRDefault="00972AE0">
          <w:pPr>
            <w:pStyle w:val="TM1"/>
            <w:rPr>
              <w:rFonts w:asciiTheme="minorHAnsi" w:hAnsiTheme="minorHAnsi" w:cstheme="minorBidi"/>
              <w:b w:val="0"/>
              <w:bCs w:val="0"/>
              <w:sz w:val="22"/>
              <w:szCs w:val="22"/>
              <w:lang w:eastAsia="fr-CA"/>
            </w:rPr>
          </w:pPr>
          <w:hyperlink w:anchor="_Toc198630704" w:history="1">
            <w:r w:rsidR="00C84531" w:rsidRPr="004A2568">
              <w:rPr>
                <w:rStyle w:val="Lienhypertexte"/>
              </w:rPr>
              <w:t>Concertations</w:t>
            </w:r>
            <w:r w:rsidR="00C84531">
              <w:rPr>
                <w:webHidden/>
              </w:rPr>
              <w:tab/>
            </w:r>
            <w:r w:rsidR="00C84531">
              <w:rPr>
                <w:webHidden/>
              </w:rPr>
              <w:fldChar w:fldCharType="begin"/>
            </w:r>
            <w:r w:rsidR="00C84531">
              <w:rPr>
                <w:webHidden/>
              </w:rPr>
              <w:instrText xml:space="preserve"> PAGEREF _Toc198630704 \h </w:instrText>
            </w:r>
            <w:r w:rsidR="00C84531">
              <w:rPr>
                <w:webHidden/>
              </w:rPr>
            </w:r>
            <w:r w:rsidR="00C84531">
              <w:rPr>
                <w:webHidden/>
              </w:rPr>
              <w:fldChar w:fldCharType="separate"/>
            </w:r>
            <w:r w:rsidR="00234245">
              <w:rPr>
                <w:webHidden/>
              </w:rPr>
              <w:t>12</w:t>
            </w:r>
            <w:r w:rsidR="00C84531">
              <w:rPr>
                <w:webHidden/>
              </w:rPr>
              <w:fldChar w:fldCharType="end"/>
            </w:r>
          </w:hyperlink>
        </w:p>
        <w:p w14:paraId="086BD00B" w14:textId="1F4EA06A" w:rsidR="00C84531" w:rsidRDefault="00972AE0">
          <w:pPr>
            <w:pStyle w:val="TM2"/>
            <w:rPr>
              <w:rFonts w:asciiTheme="minorHAnsi" w:eastAsiaTheme="minorEastAsia" w:hAnsiTheme="minorHAnsi" w:cstheme="minorBidi"/>
              <w:sz w:val="22"/>
              <w:szCs w:val="22"/>
              <w:lang w:eastAsia="fr-CA"/>
            </w:rPr>
          </w:pPr>
          <w:hyperlink w:anchor="_Toc198630705" w:history="1">
            <w:r w:rsidR="00C84531" w:rsidRPr="004A2568">
              <w:rPr>
                <w:rStyle w:val="Lienhypertexte"/>
              </w:rPr>
              <w:t>Centre Social et Communautaire de la Petite-Patrie (CSCPP)</w:t>
            </w:r>
            <w:r w:rsidR="00C84531">
              <w:rPr>
                <w:webHidden/>
              </w:rPr>
              <w:tab/>
            </w:r>
            <w:r w:rsidR="00C84531">
              <w:rPr>
                <w:webHidden/>
              </w:rPr>
              <w:fldChar w:fldCharType="begin"/>
            </w:r>
            <w:r w:rsidR="00C84531">
              <w:rPr>
                <w:webHidden/>
              </w:rPr>
              <w:instrText xml:space="preserve"> PAGEREF _Toc198630705 \h </w:instrText>
            </w:r>
            <w:r w:rsidR="00C84531">
              <w:rPr>
                <w:webHidden/>
              </w:rPr>
            </w:r>
            <w:r w:rsidR="00C84531">
              <w:rPr>
                <w:webHidden/>
              </w:rPr>
              <w:fldChar w:fldCharType="separate"/>
            </w:r>
            <w:r w:rsidR="00234245">
              <w:rPr>
                <w:webHidden/>
              </w:rPr>
              <w:t>12</w:t>
            </w:r>
            <w:r w:rsidR="00C84531">
              <w:rPr>
                <w:webHidden/>
              </w:rPr>
              <w:fldChar w:fldCharType="end"/>
            </w:r>
          </w:hyperlink>
        </w:p>
        <w:p w14:paraId="2B18DA57" w14:textId="34298F3C" w:rsidR="00C84531" w:rsidRDefault="00972AE0">
          <w:pPr>
            <w:pStyle w:val="TM1"/>
            <w:rPr>
              <w:rFonts w:asciiTheme="minorHAnsi" w:hAnsiTheme="minorHAnsi" w:cstheme="minorBidi"/>
              <w:b w:val="0"/>
              <w:bCs w:val="0"/>
              <w:sz w:val="22"/>
              <w:szCs w:val="22"/>
              <w:lang w:eastAsia="fr-CA"/>
            </w:rPr>
          </w:pPr>
          <w:hyperlink w:anchor="_Toc198630706" w:history="1">
            <w:r w:rsidR="00C84531" w:rsidRPr="004A2568">
              <w:rPr>
                <w:rStyle w:val="Lienhypertexte"/>
              </w:rPr>
              <w:t>Luttes sociales et défense collective des droits</w:t>
            </w:r>
            <w:r w:rsidR="00C84531">
              <w:rPr>
                <w:webHidden/>
              </w:rPr>
              <w:tab/>
            </w:r>
            <w:r w:rsidR="00C84531">
              <w:rPr>
                <w:webHidden/>
              </w:rPr>
              <w:fldChar w:fldCharType="begin"/>
            </w:r>
            <w:r w:rsidR="00C84531">
              <w:rPr>
                <w:webHidden/>
              </w:rPr>
              <w:instrText xml:space="preserve"> PAGEREF _Toc198630706 \h </w:instrText>
            </w:r>
            <w:r w:rsidR="00C84531">
              <w:rPr>
                <w:webHidden/>
              </w:rPr>
            </w:r>
            <w:r w:rsidR="00C84531">
              <w:rPr>
                <w:webHidden/>
              </w:rPr>
              <w:fldChar w:fldCharType="separate"/>
            </w:r>
            <w:r w:rsidR="00234245">
              <w:rPr>
                <w:webHidden/>
              </w:rPr>
              <w:t>13</w:t>
            </w:r>
            <w:r w:rsidR="00C84531">
              <w:rPr>
                <w:webHidden/>
              </w:rPr>
              <w:fldChar w:fldCharType="end"/>
            </w:r>
          </w:hyperlink>
        </w:p>
        <w:p w14:paraId="737CF2C0" w14:textId="0546947A" w:rsidR="00C84531" w:rsidRDefault="00972AE0">
          <w:pPr>
            <w:pStyle w:val="TM2"/>
            <w:rPr>
              <w:rFonts w:asciiTheme="minorHAnsi" w:eastAsiaTheme="minorEastAsia" w:hAnsiTheme="minorHAnsi" w:cstheme="minorBidi"/>
              <w:sz w:val="22"/>
              <w:szCs w:val="22"/>
              <w:lang w:eastAsia="fr-CA"/>
            </w:rPr>
          </w:pPr>
          <w:hyperlink w:anchor="_Toc198630707" w:history="1">
            <w:r w:rsidR="00C84531" w:rsidRPr="004A2568">
              <w:rPr>
                <w:rStyle w:val="Lienhypertexte"/>
              </w:rPr>
              <w:t>Lutte pour la justice sociale et climatique</w:t>
            </w:r>
            <w:r w:rsidR="00C84531">
              <w:rPr>
                <w:webHidden/>
              </w:rPr>
              <w:tab/>
            </w:r>
            <w:r w:rsidR="00C84531">
              <w:rPr>
                <w:webHidden/>
              </w:rPr>
              <w:fldChar w:fldCharType="begin"/>
            </w:r>
            <w:r w:rsidR="00C84531">
              <w:rPr>
                <w:webHidden/>
              </w:rPr>
              <w:instrText xml:space="preserve"> PAGEREF _Toc198630707 \h </w:instrText>
            </w:r>
            <w:r w:rsidR="00C84531">
              <w:rPr>
                <w:webHidden/>
              </w:rPr>
            </w:r>
            <w:r w:rsidR="00C84531">
              <w:rPr>
                <w:webHidden/>
              </w:rPr>
              <w:fldChar w:fldCharType="separate"/>
            </w:r>
            <w:r w:rsidR="00234245">
              <w:rPr>
                <w:webHidden/>
              </w:rPr>
              <w:t>13</w:t>
            </w:r>
            <w:r w:rsidR="00C84531">
              <w:rPr>
                <w:webHidden/>
              </w:rPr>
              <w:fldChar w:fldCharType="end"/>
            </w:r>
          </w:hyperlink>
        </w:p>
        <w:p w14:paraId="3BBDD611" w14:textId="387F9C40" w:rsidR="00C84531" w:rsidRDefault="00972AE0">
          <w:pPr>
            <w:pStyle w:val="TM2"/>
            <w:rPr>
              <w:rFonts w:asciiTheme="minorHAnsi" w:eastAsiaTheme="minorEastAsia" w:hAnsiTheme="minorHAnsi" w:cstheme="minorBidi"/>
              <w:sz w:val="22"/>
              <w:szCs w:val="22"/>
              <w:lang w:eastAsia="fr-CA"/>
            </w:rPr>
          </w:pPr>
          <w:hyperlink w:anchor="_Toc198630712" w:history="1">
            <w:r w:rsidR="00C84531" w:rsidRPr="004A2568">
              <w:rPr>
                <w:rStyle w:val="Lienhypertexte"/>
              </w:rPr>
              <w:t>Droit à la mobilité</w:t>
            </w:r>
            <w:r w:rsidR="00C84531">
              <w:rPr>
                <w:webHidden/>
              </w:rPr>
              <w:tab/>
            </w:r>
            <w:r w:rsidR="00C84531">
              <w:rPr>
                <w:webHidden/>
              </w:rPr>
              <w:fldChar w:fldCharType="begin"/>
            </w:r>
            <w:r w:rsidR="00C84531">
              <w:rPr>
                <w:webHidden/>
              </w:rPr>
              <w:instrText xml:space="preserve"> PAGEREF _Toc198630712 \h </w:instrText>
            </w:r>
            <w:r w:rsidR="00C84531">
              <w:rPr>
                <w:webHidden/>
              </w:rPr>
            </w:r>
            <w:r w:rsidR="00C84531">
              <w:rPr>
                <w:webHidden/>
              </w:rPr>
              <w:fldChar w:fldCharType="separate"/>
            </w:r>
            <w:r w:rsidR="00234245">
              <w:rPr>
                <w:webHidden/>
              </w:rPr>
              <w:t>15</w:t>
            </w:r>
            <w:r w:rsidR="00C84531">
              <w:rPr>
                <w:webHidden/>
              </w:rPr>
              <w:fldChar w:fldCharType="end"/>
            </w:r>
          </w:hyperlink>
        </w:p>
        <w:p w14:paraId="2AE219F7" w14:textId="3C5258ED" w:rsidR="00C84531" w:rsidRDefault="00972AE0">
          <w:pPr>
            <w:pStyle w:val="TM2"/>
            <w:rPr>
              <w:rFonts w:asciiTheme="minorHAnsi" w:eastAsiaTheme="minorEastAsia" w:hAnsiTheme="minorHAnsi" w:cstheme="minorBidi"/>
              <w:sz w:val="22"/>
              <w:szCs w:val="22"/>
              <w:lang w:eastAsia="fr-CA"/>
            </w:rPr>
          </w:pPr>
          <w:hyperlink w:anchor="_Toc198630716" w:history="1">
            <w:r w:rsidR="00C84531" w:rsidRPr="004A2568">
              <w:rPr>
                <w:rStyle w:val="Lienhypertexte"/>
              </w:rPr>
              <w:t>Lutte à la pauvreté</w:t>
            </w:r>
            <w:r w:rsidR="00C84531">
              <w:rPr>
                <w:webHidden/>
              </w:rPr>
              <w:tab/>
            </w:r>
            <w:r w:rsidR="00C84531">
              <w:rPr>
                <w:webHidden/>
              </w:rPr>
              <w:fldChar w:fldCharType="begin"/>
            </w:r>
            <w:r w:rsidR="00C84531">
              <w:rPr>
                <w:webHidden/>
              </w:rPr>
              <w:instrText xml:space="preserve"> PAGEREF _Toc198630716 \h </w:instrText>
            </w:r>
            <w:r w:rsidR="00C84531">
              <w:rPr>
                <w:webHidden/>
              </w:rPr>
            </w:r>
            <w:r w:rsidR="00C84531">
              <w:rPr>
                <w:webHidden/>
              </w:rPr>
              <w:fldChar w:fldCharType="separate"/>
            </w:r>
            <w:r w:rsidR="00234245">
              <w:rPr>
                <w:webHidden/>
              </w:rPr>
              <w:t>16</w:t>
            </w:r>
            <w:r w:rsidR="00C84531">
              <w:rPr>
                <w:webHidden/>
              </w:rPr>
              <w:fldChar w:fldCharType="end"/>
            </w:r>
          </w:hyperlink>
        </w:p>
        <w:p w14:paraId="4CE56737" w14:textId="7871F264" w:rsidR="00C84531" w:rsidRDefault="00972AE0">
          <w:pPr>
            <w:pStyle w:val="TM2"/>
            <w:rPr>
              <w:rFonts w:asciiTheme="minorHAnsi" w:eastAsiaTheme="minorEastAsia" w:hAnsiTheme="minorHAnsi" w:cstheme="minorBidi"/>
              <w:sz w:val="22"/>
              <w:szCs w:val="22"/>
              <w:lang w:eastAsia="fr-CA"/>
            </w:rPr>
          </w:pPr>
          <w:hyperlink w:anchor="_Toc198630720" w:history="1">
            <w:r w:rsidR="00C84531" w:rsidRPr="004A2568">
              <w:rPr>
                <w:rStyle w:val="Lienhypertexte"/>
              </w:rPr>
              <w:t>Front régional d’action communautaire autonome (FRACA) de Montréal</w:t>
            </w:r>
            <w:r w:rsidR="00C84531">
              <w:rPr>
                <w:webHidden/>
              </w:rPr>
              <w:tab/>
            </w:r>
            <w:r w:rsidR="00C84531">
              <w:rPr>
                <w:webHidden/>
              </w:rPr>
              <w:fldChar w:fldCharType="begin"/>
            </w:r>
            <w:r w:rsidR="00C84531">
              <w:rPr>
                <w:webHidden/>
              </w:rPr>
              <w:instrText xml:space="preserve"> PAGEREF _Toc198630720 \h </w:instrText>
            </w:r>
            <w:r w:rsidR="00C84531">
              <w:rPr>
                <w:webHidden/>
              </w:rPr>
            </w:r>
            <w:r w:rsidR="00C84531">
              <w:rPr>
                <w:webHidden/>
              </w:rPr>
              <w:fldChar w:fldCharType="separate"/>
            </w:r>
            <w:r w:rsidR="00234245">
              <w:rPr>
                <w:webHidden/>
              </w:rPr>
              <w:t>19</w:t>
            </w:r>
            <w:r w:rsidR="00C84531">
              <w:rPr>
                <w:webHidden/>
              </w:rPr>
              <w:fldChar w:fldCharType="end"/>
            </w:r>
          </w:hyperlink>
        </w:p>
        <w:p w14:paraId="257CB6EC" w14:textId="5B47BBFB" w:rsidR="00C84531" w:rsidRDefault="00972AE0">
          <w:pPr>
            <w:pStyle w:val="TM2"/>
            <w:rPr>
              <w:rFonts w:asciiTheme="minorHAnsi" w:eastAsiaTheme="minorEastAsia" w:hAnsiTheme="minorHAnsi" w:cstheme="minorBidi"/>
              <w:sz w:val="22"/>
              <w:szCs w:val="22"/>
              <w:lang w:eastAsia="fr-CA"/>
            </w:rPr>
          </w:pPr>
          <w:hyperlink w:anchor="_Toc198630724" w:history="1">
            <w:r w:rsidR="00C84531" w:rsidRPr="004A2568">
              <w:rPr>
                <w:rStyle w:val="Lienhypertexte"/>
              </w:rPr>
              <w:t>Coalition Main rouge</w:t>
            </w:r>
            <w:r w:rsidR="00C84531">
              <w:rPr>
                <w:webHidden/>
              </w:rPr>
              <w:tab/>
            </w:r>
            <w:r w:rsidR="00C84531">
              <w:rPr>
                <w:webHidden/>
              </w:rPr>
              <w:fldChar w:fldCharType="begin"/>
            </w:r>
            <w:r w:rsidR="00C84531">
              <w:rPr>
                <w:webHidden/>
              </w:rPr>
              <w:instrText xml:space="preserve"> PAGEREF _Toc198630724 \h </w:instrText>
            </w:r>
            <w:r w:rsidR="00C84531">
              <w:rPr>
                <w:webHidden/>
              </w:rPr>
            </w:r>
            <w:r w:rsidR="00C84531">
              <w:rPr>
                <w:webHidden/>
              </w:rPr>
              <w:fldChar w:fldCharType="separate"/>
            </w:r>
            <w:r w:rsidR="00234245">
              <w:rPr>
                <w:webHidden/>
              </w:rPr>
              <w:t>21</w:t>
            </w:r>
            <w:r w:rsidR="00C84531">
              <w:rPr>
                <w:webHidden/>
              </w:rPr>
              <w:fldChar w:fldCharType="end"/>
            </w:r>
          </w:hyperlink>
        </w:p>
        <w:p w14:paraId="6A48918D" w14:textId="1EB2EE43" w:rsidR="00C84531" w:rsidRDefault="00972AE0">
          <w:pPr>
            <w:pStyle w:val="TM2"/>
            <w:rPr>
              <w:rFonts w:asciiTheme="minorHAnsi" w:eastAsiaTheme="minorEastAsia" w:hAnsiTheme="minorHAnsi" w:cstheme="minorBidi"/>
              <w:sz w:val="22"/>
              <w:szCs w:val="22"/>
              <w:lang w:eastAsia="fr-CA"/>
            </w:rPr>
          </w:pPr>
          <w:hyperlink w:anchor="_Toc198630726" w:history="1">
            <w:r w:rsidR="00C84531" w:rsidRPr="004A2568">
              <w:rPr>
                <w:rStyle w:val="Lienhypertexte"/>
              </w:rPr>
              <w:t>Autres actions et appuis aux luttes sociales</w:t>
            </w:r>
            <w:r w:rsidR="00C84531">
              <w:rPr>
                <w:webHidden/>
              </w:rPr>
              <w:tab/>
            </w:r>
            <w:r w:rsidR="00C84531">
              <w:rPr>
                <w:webHidden/>
              </w:rPr>
              <w:fldChar w:fldCharType="begin"/>
            </w:r>
            <w:r w:rsidR="00C84531">
              <w:rPr>
                <w:webHidden/>
              </w:rPr>
              <w:instrText xml:space="preserve"> PAGEREF _Toc198630726 \h </w:instrText>
            </w:r>
            <w:r w:rsidR="00C84531">
              <w:rPr>
                <w:webHidden/>
              </w:rPr>
            </w:r>
            <w:r w:rsidR="00C84531">
              <w:rPr>
                <w:webHidden/>
              </w:rPr>
              <w:fldChar w:fldCharType="separate"/>
            </w:r>
            <w:r w:rsidR="00234245">
              <w:rPr>
                <w:webHidden/>
              </w:rPr>
              <w:t>22</w:t>
            </w:r>
            <w:r w:rsidR="00C84531">
              <w:rPr>
                <w:webHidden/>
              </w:rPr>
              <w:fldChar w:fldCharType="end"/>
            </w:r>
          </w:hyperlink>
        </w:p>
        <w:p w14:paraId="179117A9" w14:textId="18848C8A" w:rsidR="00C84531" w:rsidRDefault="00972AE0">
          <w:pPr>
            <w:pStyle w:val="TM1"/>
            <w:rPr>
              <w:rFonts w:asciiTheme="minorHAnsi" w:hAnsiTheme="minorHAnsi" w:cstheme="minorBidi"/>
              <w:b w:val="0"/>
              <w:bCs w:val="0"/>
              <w:sz w:val="22"/>
              <w:szCs w:val="22"/>
              <w:lang w:eastAsia="fr-CA"/>
            </w:rPr>
          </w:pPr>
          <w:hyperlink w:anchor="_Toc198630732" w:history="1">
            <w:r w:rsidR="00C84531" w:rsidRPr="004A2568">
              <w:rPr>
                <w:rStyle w:val="Lienhypertexte"/>
              </w:rPr>
              <w:t>Éducation populaire autonome</w:t>
            </w:r>
            <w:r w:rsidR="00C84531">
              <w:rPr>
                <w:webHidden/>
              </w:rPr>
              <w:tab/>
            </w:r>
            <w:r w:rsidR="00C84531">
              <w:rPr>
                <w:webHidden/>
              </w:rPr>
              <w:fldChar w:fldCharType="begin"/>
            </w:r>
            <w:r w:rsidR="00C84531">
              <w:rPr>
                <w:webHidden/>
              </w:rPr>
              <w:instrText xml:space="preserve"> PAGEREF _Toc198630732 \h </w:instrText>
            </w:r>
            <w:r w:rsidR="00C84531">
              <w:rPr>
                <w:webHidden/>
              </w:rPr>
            </w:r>
            <w:r w:rsidR="00C84531">
              <w:rPr>
                <w:webHidden/>
              </w:rPr>
              <w:fldChar w:fldCharType="separate"/>
            </w:r>
            <w:r w:rsidR="00234245">
              <w:rPr>
                <w:webHidden/>
              </w:rPr>
              <w:t>25</w:t>
            </w:r>
            <w:r w:rsidR="00C84531">
              <w:rPr>
                <w:webHidden/>
              </w:rPr>
              <w:fldChar w:fldCharType="end"/>
            </w:r>
          </w:hyperlink>
        </w:p>
        <w:p w14:paraId="34455DFA" w14:textId="7D8AD3A3" w:rsidR="00C84531" w:rsidRDefault="00972AE0">
          <w:pPr>
            <w:pStyle w:val="TM2"/>
            <w:rPr>
              <w:rFonts w:asciiTheme="minorHAnsi" w:eastAsiaTheme="minorEastAsia" w:hAnsiTheme="minorHAnsi" w:cstheme="minorBidi"/>
              <w:sz w:val="22"/>
              <w:szCs w:val="22"/>
              <w:lang w:eastAsia="fr-CA"/>
            </w:rPr>
          </w:pPr>
          <w:hyperlink w:anchor="_Toc198630733" w:history="1">
            <w:r w:rsidR="00C84531" w:rsidRPr="004A2568">
              <w:rPr>
                <w:rStyle w:val="Lienhypertexte"/>
              </w:rPr>
              <w:t>27 mars – Assemblée conjoncture : Les élections municipales</w:t>
            </w:r>
            <w:r w:rsidR="00C84531">
              <w:rPr>
                <w:webHidden/>
              </w:rPr>
              <w:tab/>
            </w:r>
            <w:r w:rsidR="00C84531">
              <w:rPr>
                <w:webHidden/>
              </w:rPr>
              <w:fldChar w:fldCharType="begin"/>
            </w:r>
            <w:r w:rsidR="00C84531">
              <w:rPr>
                <w:webHidden/>
              </w:rPr>
              <w:instrText xml:space="preserve"> PAGEREF _Toc198630733 \h </w:instrText>
            </w:r>
            <w:r w:rsidR="00C84531">
              <w:rPr>
                <w:webHidden/>
              </w:rPr>
            </w:r>
            <w:r w:rsidR="00C84531">
              <w:rPr>
                <w:webHidden/>
              </w:rPr>
              <w:fldChar w:fldCharType="separate"/>
            </w:r>
            <w:r w:rsidR="00234245">
              <w:rPr>
                <w:webHidden/>
              </w:rPr>
              <w:t>25</w:t>
            </w:r>
            <w:r w:rsidR="00C84531">
              <w:rPr>
                <w:webHidden/>
              </w:rPr>
              <w:fldChar w:fldCharType="end"/>
            </w:r>
          </w:hyperlink>
        </w:p>
        <w:p w14:paraId="13A385A7" w14:textId="02B87DE6" w:rsidR="00C84531" w:rsidRDefault="00972AE0">
          <w:pPr>
            <w:pStyle w:val="TM2"/>
            <w:rPr>
              <w:rFonts w:asciiTheme="minorHAnsi" w:eastAsiaTheme="minorEastAsia" w:hAnsiTheme="minorHAnsi" w:cstheme="minorBidi"/>
              <w:sz w:val="22"/>
              <w:szCs w:val="22"/>
              <w:lang w:eastAsia="fr-CA"/>
            </w:rPr>
          </w:pPr>
          <w:hyperlink w:anchor="_Toc198630735" w:history="1">
            <w:r w:rsidR="00C84531" w:rsidRPr="004A2568">
              <w:rPr>
                <w:rStyle w:val="Lienhypertexte"/>
              </w:rPr>
              <w:t>Mouvement d'éducation populaire et d'action communautaire du Québec (MÉPACQ)</w:t>
            </w:r>
            <w:r w:rsidR="00C84531">
              <w:rPr>
                <w:webHidden/>
              </w:rPr>
              <w:tab/>
            </w:r>
            <w:r w:rsidR="00C84531">
              <w:rPr>
                <w:webHidden/>
              </w:rPr>
              <w:fldChar w:fldCharType="begin"/>
            </w:r>
            <w:r w:rsidR="00C84531">
              <w:rPr>
                <w:webHidden/>
              </w:rPr>
              <w:instrText xml:space="preserve"> PAGEREF _Toc198630735 \h </w:instrText>
            </w:r>
            <w:r w:rsidR="00C84531">
              <w:rPr>
                <w:webHidden/>
              </w:rPr>
            </w:r>
            <w:r w:rsidR="00C84531">
              <w:rPr>
                <w:webHidden/>
              </w:rPr>
              <w:fldChar w:fldCharType="separate"/>
            </w:r>
            <w:r w:rsidR="00234245">
              <w:rPr>
                <w:webHidden/>
              </w:rPr>
              <w:t>26</w:t>
            </w:r>
            <w:r w:rsidR="00C84531">
              <w:rPr>
                <w:webHidden/>
              </w:rPr>
              <w:fldChar w:fldCharType="end"/>
            </w:r>
          </w:hyperlink>
        </w:p>
        <w:p w14:paraId="034B126A" w14:textId="184DCAB5" w:rsidR="00C84531" w:rsidRDefault="00972AE0">
          <w:pPr>
            <w:pStyle w:val="TM2"/>
            <w:rPr>
              <w:rFonts w:asciiTheme="minorHAnsi" w:eastAsiaTheme="minorEastAsia" w:hAnsiTheme="minorHAnsi" w:cstheme="minorBidi"/>
              <w:sz w:val="22"/>
              <w:szCs w:val="22"/>
              <w:lang w:eastAsia="fr-CA"/>
            </w:rPr>
          </w:pPr>
          <w:hyperlink w:anchor="_Toc198630736" w:history="1">
            <w:r w:rsidR="00C84531" w:rsidRPr="004A2568">
              <w:rPr>
                <w:rStyle w:val="Lienhypertexte"/>
              </w:rPr>
              <w:t>Ateliers et formations de la TROVEP</w:t>
            </w:r>
            <w:r w:rsidR="00C84531">
              <w:rPr>
                <w:webHidden/>
              </w:rPr>
              <w:tab/>
            </w:r>
            <w:r w:rsidR="00C84531">
              <w:rPr>
                <w:webHidden/>
              </w:rPr>
              <w:fldChar w:fldCharType="begin"/>
            </w:r>
            <w:r w:rsidR="00C84531">
              <w:rPr>
                <w:webHidden/>
              </w:rPr>
              <w:instrText xml:space="preserve"> PAGEREF _Toc198630736 \h </w:instrText>
            </w:r>
            <w:r w:rsidR="00C84531">
              <w:rPr>
                <w:webHidden/>
              </w:rPr>
            </w:r>
            <w:r w:rsidR="00C84531">
              <w:rPr>
                <w:webHidden/>
              </w:rPr>
              <w:fldChar w:fldCharType="separate"/>
            </w:r>
            <w:r w:rsidR="00234245">
              <w:rPr>
                <w:webHidden/>
              </w:rPr>
              <w:t>27</w:t>
            </w:r>
            <w:r w:rsidR="00C84531">
              <w:rPr>
                <w:webHidden/>
              </w:rPr>
              <w:fldChar w:fldCharType="end"/>
            </w:r>
          </w:hyperlink>
        </w:p>
        <w:p w14:paraId="19A13283" w14:textId="1F8736E5" w:rsidR="00C84531" w:rsidRDefault="00972AE0">
          <w:pPr>
            <w:pStyle w:val="TM2"/>
            <w:rPr>
              <w:rFonts w:asciiTheme="minorHAnsi" w:eastAsiaTheme="minorEastAsia" w:hAnsiTheme="minorHAnsi" w:cstheme="minorBidi"/>
              <w:sz w:val="22"/>
              <w:szCs w:val="22"/>
              <w:lang w:eastAsia="fr-CA"/>
            </w:rPr>
          </w:pPr>
          <w:hyperlink w:anchor="_Toc198630741" w:history="1">
            <w:r w:rsidR="00C84531" w:rsidRPr="004A2568">
              <w:rPr>
                <w:rStyle w:val="Lienhypertexte"/>
              </w:rPr>
              <w:t>Autres appuis à l’ÉPA</w:t>
            </w:r>
            <w:r w:rsidR="00C84531">
              <w:rPr>
                <w:webHidden/>
              </w:rPr>
              <w:tab/>
            </w:r>
            <w:r w:rsidR="00C84531">
              <w:rPr>
                <w:webHidden/>
              </w:rPr>
              <w:fldChar w:fldCharType="begin"/>
            </w:r>
            <w:r w:rsidR="00C84531">
              <w:rPr>
                <w:webHidden/>
              </w:rPr>
              <w:instrText xml:space="preserve"> PAGEREF _Toc198630741 \h </w:instrText>
            </w:r>
            <w:r w:rsidR="00C84531">
              <w:rPr>
                <w:webHidden/>
              </w:rPr>
            </w:r>
            <w:r w:rsidR="00C84531">
              <w:rPr>
                <w:webHidden/>
              </w:rPr>
              <w:fldChar w:fldCharType="separate"/>
            </w:r>
            <w:r w:rsidR="00234245">
              <w:rPr>
                <w:webHidden/>
              </w:rPr>
              <w:t>28</w:t>
            </w:r>
            <w:r w:rsidR="00C84531">
              <w:rPr>
                <w:webHidden/>
              </w:rPr>
              <w:fldChar w:fldCharType="end"/>
            </w:r>
          </w:hyperlink>
        </w:p>
        <w:p w14:paraId="7102FA28" w14:textId="56752DCA" w:rsidR="00C84531" w:rsidRDefault="00972AE0">
          <w:pPr>
            <w:pStyle w:val="TM1"/>
            <w:rPr>
              <w:rFonts w:asciiTheme="minorHAnsi" w:hAnsiTheme="minorHAnsi" w:cstheme="minorBidi"/>
              <w:b w:val="0"/>
              <w:bCs w:val="0"/>
              <w:sz w:val="22"/>
              <w:szCs w:val="22"/>
              <w:lang w:eastAsia="fr-CA"/>
            </w:rPr>
          </w:pPr>
          <w:hyperlink w:anchor="_Toc198630744" w:history="1">
            <w:r w:rsidR="00C84531" w:rsidRPr="004A2568">
              <w:rPr>
                <w:rStyle w:val="Lienhypertexte"/>
              </w:rPr>
              <w:t>Reconnaissance et financement</w:t>
            </w:r>
            <w:r w:rsidR="00C84531">
              <w:rPr>
                <w:webHidden/>
              </w:rPr>
              <w:tab/>
            </w:r>
            <w:r w:rsidR="00C84531">
              <w:rPr>
                <w:webHidden/>
              </w:rPr>
              <w:fldChar w:fldCharType="begin"/>
            </w:r>
            <w:r w:rsidR="00C84531">
              <w:rPr>
                <w:webHidden/>
              </w:rPr>
              <w:instrText xml:space="preserve"> PAGEREF _Toc198630744 \h </w:instrText>
            </w:r>
            <w:r w:rsidR="00C84531">
              <w:rPr>
                <w:webHidden/>
              </w:rPr>
            </w:r>
            <w:r w:rsidR="00C84531">
              <w:rPr>
                <w:webHidden/>
              </w:rPr>
              <w:fldChar w:fldCharType="separate"/>
            </w:r>
            <w:r w:rsidR="00234245">
              <w:rPr>
                <w:webHidden/>
              </w:rPr>
              <w:t>30</w:t>
            </w:r>
            <w:r w:rsidR="00C84531">
              <w:rPr>
                <w:webHidden/>
              </w:rPr>
              <w:fldChar w:fldCharType="end"/>
            </w:r>
          </w:hyperlink>
        </w:p>
        <w:p w14:paraId="1A43B7A3" w14:textId="57F4AFFB" w:rsidR="00C84531" w:rsidRDefault="00972AE0">
          <w:pPr>
            <w:pStyle w:val="TM2"/>
            <w:rPr>
              <w:rFonts w:asciiTheme="minorHAnsi" w:eastAsiaTheme="minorEastAsia" w:hAnsiTheme="minorHAnsi" w:cstheme="minorBidi"/>
              <w:sz w:val="22"/>
              <w:szCs w:val="22"/>
              <w:lang w:eastAsia="fr-CA"/>
            </w:rPr>
          </w:pPr>
          <w:hyperlink w:anchor="_Toc198630745" w:history="1">
            <w:r w:rsidR="00C84531" w:rsidRPr="004A2568">
              <w:rPr>
                <w:rStyle w:val="Lienhypertexte"/>
              </w:rPr>
              <w:t>Défense collective des droits</w:t>
            </w:r>
            <w:r w:rsidR="00C84531">
              <w:rPr>
                <w:webHidden/>
              </w:rPr>
              <w:tab/>
            </w:r>
            <w:r w:rsidR="00C84531">
              <w:rPr>
                <w:webHidden/>
              </w:rPr>
              <w:fldChar w:fldCharType="begin"/>
            </w:r>
            <w:r w:rsidR="00C84531">
              <w:rPr>
                <w:webHidden/>
              </w:rPr>
              <w:instrText xml:space="preserve"> PAGEREF _Toc198630745 \h </w:instrText>
            </w:r>
            <w:r w:rsidR="00C84531">
              <w:rPr>
                <w:webHidden/>
              </w:rPr>
            </w:r>
            <w:r w:rsidR="00C84531">
              <w:rPr>
                <w:webHidden/>
              </w:rPr>
              <w:fldChar w:fldCharType="separate"/>
            </w:r>
            <w:r w:rsidR="00234245">
              <w:rPr>
                <w:webHidden/>
              </w:rPr>
              <w:t>30</w:t>
            </w:r>
            <w:r w:rsidR="00C84531">
              <w:rPr>
                <w:webHidden/>
              </w:rPr>
              <w:fldChar w:fldCharType="end"/>
            </w:r>
          </w:hyperlink>
        </w:p>
        <w:p w14:paraId="5EAA3B58" w14:textId="414BC39C" w:rsidR="00C84531" w:rsidRDefault="00972AE0">
          <w:pPr>
            <w:pStyle w:val="TM2"/>
            <w:rPr>
              <w:rFonts w:asciiTheme="minorHAnsi" w:eastAsiaTheme="minorEastAsia" w:hAnsiTheme="minorHAnsi" w:cstheme="minorBidi"/>
              <w:sz w:val="22"/>
              <w:szCs w:val="22"/>
              <w:lang w:eastAsia="fr-CA"/>
            </w:rPr>
          </w:pPr>
          <w:hyperlink w:anchor="_Toc198630748" w:history="1">
            <w:r w:rsidR="00C84531" w:rsidRPr="004A2568">
              <w:rPr>
                <w:rStyle w:val="Lienhypertexte"/>
              </w:rPr>
              <w:t>Philanthropie</w:t>
            </w:r>
            <w:r w:rsidR="00C84531">
              <w:rPr>
                <w:webHidden/>
              </w:rPr>
              <w:tab/>
            </w:r>
            <w:r w:rsidR="00C84531">
              <w:rPr>
                <w:webHidden/>
              </w:rPr>
              <w:fldChar w:fldCharType="begin"/>
            </w:r>
            <w:r w:rsidR="00C84531">
              <w:rPr>
                <w:webHidden/>
              </w:rPr>
              <w:instrText xml:space="preserve"> PAGEREF _Toc198630748 \h </w:instrText>
            </w:r>
            <w:r w:rsidR="00C84531">
              <w:rPr>
                <w:webHidden/>
              </w:rPr>
            </w:r>
            <w:r w:rsidR="00C84531">
              <w:rPr>
                <w:webHidden/>
              </w:rPr>
              <w:fldChar w:fldCharType="separate"/>
            </w:r>
            <w:r w:rsidR="00234245">
              <w:rPr>
                <w:webHidden/>
              </w:rPr>
              <w:t>31</w:t>
            </w:r>
            <w:r w:rsidR="00C84531">
              <w:rPr>
                <w:webHidden/>
              </w:rPr>
              <w:fldChar w:fldCharType="end"/>
            </w:r>
          </w:hyperlink>
        </w:p>
        <w:p w14:paraId="7963E0AA" w14:textId="60F2AC0C" w:rsidR="00D70BC6" w:rsidRDefault="00D70BC6" w:rsidP="00D70BC6">
          <w:r>
            <w:rPr>
              <w:b/>
              <w:bCs/>
              <w:lang w:val="fr-FR"/>
            </w:rPr>
            <w:fldChar w:fldCharType="end"/>
          </w:r>
        </w:p>
      </w:sdtContent>
    </w:sdt>
    <w:p w14:paraId="00000035" w14:textId="27A591B4" w:rsidR="00782B9B" w:rsidRPr="00AE6004" w:rsidRDefault="00616A21" w:rsidP="00AE6004">
      <w:pPr>
        <w:pStyle w:val="Titre1"/>
      </w:pPr>
      <w:bookmarkStart w:id="3" w:name="_heading=h.s2nuw0npelua" w:colFirst="0" w:colLast="0"/>
      <w:bookmarkStart w:id="4" w:name="_Toc198630690"/>
      <w:bookmarkEnd w:id="2"/>
      <w:bookmarkEnd w:id="3"/>
      <w:r w:rsidRPr="00AE6004">
        <w:t xml:space="preserve">Mot du </w:t>
      </w:r>
      <w:bookmarkEnd w:id="4"/>
      <w:r w:rsidR="00AE6004" w:rsidRPr="00AE6004">
        <w:t>comité de coordination</w:t>
      </w:r>
    </w:p>
    <w:p w14:paraId="0BFB651C" w14:textId="77777777" w:rsidR="00AE6004" w:rsidRDefault="00AE6004" w:rsidP="00AE6004">
      <w:r>
        <w:t>Bonjour à toutes et à tous,</w:t>
      </w:r>
    </w:p>
    <w:p w14:paraId="46629333" w14:textId="1E720594" w:rsidR="00AE6004" w:rsidRDefault="00AE6004" w:rsidP="00AE6004">
      <w:r>
        <w:t xml:space="preserve">Ça me fait vraiment plaisir de vous offrir quelques mots au nom du comité de coordination de la TROVEP dont je fais maintenant partie depuis environ 3 ans. La TROVEP est un regroupement duquel je suis fier de faire partie et c’est toujours un plaisir pour moi de vous rencontrer en assemblée, dans les formations offertes par la TROVEP, et surtout, dans la rue! </w:t>
      </w:r>
    </w:p>
    <w:p w14:paraId="4EB5F5ED" w14:textId="77777777" w:rsidR="00AE6004" w:rsidRDefault="00AE6004" w:rsidP="00AE6004">
      <w:r>
        <w:t xml:space="preserve">La dernière année n’a certainement pas été de tout repos à la TROVEP et dans le grand communautaire en général. Si à haut niveau le climat politique devient de plus en plus instable, avec la poursuite de l’invasion de Gaza par Israël, celle de l’Ukraine par la Russie, la poursuite du Trumpisme aux États-Unis, et la montée des droites néolibérales, populistes ou d’extrême-droite et un frein dans la lutte aux changements climatiques, plusieurs reculs se sont aussi vécus dans notre propre coin du monde. </w:t>
      </w:r>
    </w:p>
    <w:p w14:paraId="35A85C3D" w14:textId="2F778EE2" w:rsidR="00AE6004" w:rsidRDefault="00AE6004" w:rsidP="00AE6004">
      <w:r>
        <w:t>Nous avons continué notamment de nous mobiliser à plusieurs reprises pour un réseau de transport en commun viable sous le signe du droit à la mobilité avec la participation de groupes alliés et du comité interne sur la mobilité. La TROVEP s’est aussi mobilisée contre le nouveau plan de lutte à la pauvreté, la modernisation de l’assistance sociale ainsi que les dispositions de l’assurance-chômage qui appauvrissent les mères ou encore de la lutte aux changements climatiques en participant aux différentes actions des groupes membres et alliés de la TROVEP. Nous avons aussi apporté notre appui aux groupes de défense des droits des personnes en situation de handicap, notamment pour dénoncer l’éviction du Centre communautaire Radisson, une situation qui montre encore une fois l’insécurité vécue par plusieurs organisations locataires d’espaces appartenant dans ce cas-ci au CIUSSS, mais dans d’autres cas, ceux du Centre de services scolaire de Montréal. Enfin, nous nous sommes permis·es cette année de fêter les 45 ans de la TROVEP! Plusieurs d’entre vous étiez présent·es et ça a été un beau succès, tout comme l’assemblée régulière organisée dans la même journée!</w:t>
      </w:r>
    </w:p>
    <w:p w14:paraId="16E77385" w14:textId="23BB1E95" w:rsidR="00AE6004" w:rsidRDefault="00AE6004" w:rsidP="00AE6004">
      <w:r>
        <w:t>J’espère que ce rapport annuel vous réservera quelques surprises au-delà des quelques actions que je viens de nommer, considérant à quel point Julie, Louis-Frédéric et Lyse réussissent à être pratiquement partout à la fois! Je pense ne pas me tromper en soulignant que leur travail essentiel est un lien pour nous tous et toutes, un soutien qui permet au milieu de l’éducation populaire autonome de Montréal de se serrer les coudes et de faire front uni contre les affronts de nos gouvernements qui négligent sans cesses les gens qui composent nos groupes, qu’iels soient militant·es ou travailleur·ses. Un gros merci à vous toutes et tous également pour votre participation, la TROVEP étant aussi et avant tout ses membres!</w:t>
      </w:r>
    </w:p>
    <w:p w14:paraId="4847633F" w14:textId="77777777" w:rsidR="00AE6004" w:rsidRDefault="00AE6004" w:rsidP="00AE6004">
      <w:r>
        <w:t>Solidairement,</w:t>
      </w:r>
    </w:p>
    <w:p w14:paraId="75B74EFC" w14:textId="2872A8A4" w:rsidR="00AE6004" w:rsidRDefault="00AE6004" w:rsidP="00AE6004">
      <w:r>
        <w:t xml:space="preserve">Frédéric Vachon, </w:t>
      </w:r>
      <w:r w:rsidR="00D213C9">
        <w:t>secrétaire</w:t>
      </w:r>
      <w:r>
        <w:t xml:space="preserve"> </w:t>
      </w:r>
      <w:r w:rsidR="00D213C9">
        <w:t>du coco de la</w:t>
      </w:r>
      <w:r>
        <w:t xml:space="preserve"> TROVEP de Montréal, au nom de l’équipe et du comité de coordination de la TROVEP de Montréal</w:t>
      </w:r>
    </w:p>
    <w:p w14:paraId="00000037" w14:textId="77777777" w:rsidR="00782B9B" w:rsidRDefault="00616A21">
      <w:pPr>
        <w:spacing w:before="280" w:after="280"/>
      </w:pPr>
      <w:r>
        <w:br w:type="page"/>
      </w:r>
    </w:p>
    <w:p w14:paraId="00000038" w14:textId="6BB64CE5" w:rsidR="00782B9B" w:rsidRDefault="00C84531">
      <w:pPr>
        <w:pStyle w:val="Titre1"/>
      </w:pPr>
      <w:bookmarkStart w:id="5" w:name="_Toc198630691"/>
      <w:r>
        <w:t>M</w:t>
      </w:r>
      <w:r w:rsidR="00616A21">
        <w:t>ission</w:t>
      </w:r>
      <w:bookmarkEnd w:id="5"/>
    </w:p>
    <w:p w14:paraId="00000039" w14:textId="5B71255F" w:rsidR="00782B9B" w:rsidRDefault="00616A21">
      <w:r>
        <w:t xml:space="preserve">Fondée en 1979 par des organismes porteurs d’éducation populaire, la TROVEP de Montréal est un regroupement </w:t>
      </w:r>
      <w:r w:rsidR="003447E9">
        <w:t xml:space="preserve">multisectoriel </w:t>
      </w:r>
      <w:r>
        <w:t xml:space="preserve">d’organismes populaires et communautaires autonomes. </w:t>
      </w:r>
    </w:p>
    <w:p w14:paraId="0000003A" w14:textId="77777777" w:rsidR="00782B9B" w:rsidRDefault="00616A21">
      <w:pPr>
        <w:rPr>
          <w:b/>
          <w:color w:val="1F3864"/>
        </w:rPr>
      </w:pPr>
      <w:r>
        <w:rPr>
          <w:b/>
          <w:color w:val="1F3864"/>
        </w:rPr>
        <w:t>Notre mission est de promouvoir l’avancement des droits sociaux et l’amélioration des conditions de vie et de travail des populations montréalaises socialement, économiquement ou culturellement défavorisées.</w:t>
      </w:r>
    </w:p>
    <w:p w14:paraId="0000003B" w14:textId="77777777" w:rsidR="00782B9B" w:rsidRDefault="00616A21">
      <w:pPr>
        <w:rPr>
          <w:color w:val="2E75B5"/>
        </w:rPr>
      </w:pPr>
      <w:r>
        <w:t xml:space="preserve">Afin de mettre en œuvre notre mission, l’approche de la TROVEP de Montréal repose sur </w:t>
      </w:r>
      <w:r>
        <w:rPr>
          <w:color w:val="1F3864"/>
        </w:rPr>
        <w:t>l’</w:t>
      </w:r>
      <w:r>
        <w:rPr>
          <w:b/>
          <w:color w:val="1F3864"/>
        </w:rPr>
        <w:t>éducation populaire autonome (ÉPA)</w:t>
      </w:r>
      <w:r>
        <w:rPr>
          <w:color w:val="2E75B5"/>
        </w:rPr>
        <w:t>.</w:t>
      </w:r>
    </w:p>
    <w:p w14:paraId="0000003C" w14:textId="685CA010" w:rsidR="00782B9B" w:rsidRDefault="00616A21">
      <w:r>
        <w:t>Les membres de la TROVEP impliquent activement leurs membres ou participant·es dans la vie associative ainsi que dans des activités et des actions leur permettant d’agir collectivement pour défendre leurs droits, transformer la société et améliorer leurs conditions de vie.</w:t>
      </w:r>
    </w:p>
    <w:p w14:paraId="0000003E" w14:textId="77777777" w:rsidR="00782B9B" w:rsidRDefault="00616A21">
      <w:pPr>
        <w:keepNext/>
        <w:pBdr>
          <w:top w:val="single" w:sz="18" w:space="10" w:color="4472C4"/>
          <w:left w:val="single" w:sz="18" w:space="4" w:color="4472C4"/>
          <w:bottom w:val="single" w:sz="18" w:space="10" w:color="4472C4"/>
          <w:right w:val="single" w:sz="18" w:space="4" w:color="4472C4"/>
          <w:between w:val="nil"/>
        </w:pBdr>
        <w:ind w:right="567"/>
        <w:rPr>
          <w:i/>
          <w:color w:val="2F5496"/>
        </w:rPr>
      </w:pPr>
      <w:r>
        <w:br w:type="page"/>
      </w:r>
      <w:r>
        <w:rPr>
          <w:noProof/>
        </w:rPr>
        <mc:AlternateContent>
          <mc:Choice Requires="wps">
            <w:drawing>
              <wp:anchor distT="45720" distB="45720" distL="114300" distR="114300" simplePos="0" relativeHeight="251663360" behindDoc="0" locked="0" layoutInCell="1" hidden="0" allowOverlap="1" wp14:anchorId="63B4265E" wp14:editId="1130E328">
                <wp:simplePos x="0" y="0"/>
                <wp:positionH relativeFrom="column">
                  <wp:posOffset>-25399</wp:posOffset>
                </wp:positionH>
                <wp:positionV relativeFrom="paragraph">
                  <wp:posOffset>236220</wp:posOffset>
                </wp:positionV>
                <wp:extent cx="4819650" cy="2688590"/>
                <wp:effectExtent l="0" t="0" r="0" b="0"/>
                <wp:wrapSquare wrapText="bothSides" distT="45720" distB="45720" distL="114300" distR="114300"/>
                <wp:docPr id="1953473471" name="Rectangle 1953473471"/>
                <wp:cNvGraphicFramePr/>
                <a:graphic xmlns:a="http://schemas.openxmlformats.org/drawingml/2006/main">
                  <a:graphicData uri="http://schemas.microsoft.com/office/word/2010/wordprocessingShape">
                    <wps:wsp>
                      <wps:cNvSpPr/>
                      <wps:spPr>
                        <a:xfrm>
                          <a:off x="2974275" y="2473805"/>
                          <a:ext cx="4743450" cy="2612390"/>
                        </a:xfrm>
                        <a:prstGeom prst="rect">
                          <a:avLst/>
                        </a:prstGeom>
                        <a:solidFill>
                          <a:srgbClr val="FFFFFF"/>
                        </a:solidFill>
                        <a:ln w="38100" cap="flat" cmpd="sng">
                          <a:solidFill>
                            <a:srgbClr val="1F3864"/>
                          </a:solidFill>
                          <a:prstDash val="solid"/>
                          <a:miter lim="800000"/>
                          <a:headEnd type="none" w="sm" len="sm"/>
                          <a:tailEnd type="none" w="sm" len="sm"/>
                        </a:ln>
                      </wps:spPr>
                      <wps:txbx>
                        <w:txbxContent>
                          <w:p w14:paraId="6A0DFBA9" w14:textId="77777777" w:rsidR="00174BB0" w:rsidRDefault="00174BB0">
                            <w:pPr>
                              <w:spacing w:line="275" w:lineRule="auto"/>
                              <w:ind w:right="1134"/>
                              <w:textDirection w:val="btLr"/>
                            </w:pPr>
                            <w:r>
                              <w:rPr>
                                <w:b/>
                                <w:color w:val="1F3864"/>
                              </w:rPr>
                              <w:t>L’éducation populaire autonome, c’est quoi?</w:t>
                            </w:r>
                          </w:p>
                          <w:p w14:paraId="357C68BF" w14:textId="77777777" w:rsidR="00174BB0" w:rsidRDefault="00174BB0">
                            <w:pPr>
                              <w:spacing w:line="275" w:lineRule="auto"/>
                              <w:ind w:right="1134"/>
                              <w:textDirection w:val="btLr"/>
                            </w:pPr>
                            <w:r>
                              <w:rPr>
                                <w:color w:val="1F3864"/>
                              </w:rPr>
                              <w:t>L’éducation populaire est une démarche collective d’apprentissage et de réflexion critique qui vise la transformation sociale.</w:t>
                            </w:r>
                          </w:p>
                          <w:p w14:paraId="00CB45E0" w14:textId="77777777" w:rsidR="00174BB0" w:rsidRDefault="00174BB0">
                            <w:pPr>
                              <w:spacing w:line="275" w:lineRule="auto"/>
                              <w:ind w:right="1134"/>
                              <w:textDirection w:val="btLr"/>
                            </w:pPr>
                            <w:r>
                              <w:rPr>
                                <w:color w:val="1F3864"/>
                              </w:rPr>
                              <w:t>C’est une éducation politique qui vise à :</w:t>
                            </w:r>
                          </w:p>
                          <w:p w14:paraId="114457BA" w14:textId="77777777" w:rsidR="00174BB0" w:rsidRPr="00661120" w:rsidRDefault="00174BB0" w:rsidP="00661120">
                            <w:pPr>
                              <w:pStyle w:val="Paragraphedeliste"/>
                              <w:numPr>
                                <w:ilvl w:val="0"/>
                                <w:numId w:val="29"/>
                              </w:numPr>
                              <w:spacing w:before="0" w:after="0" w:line="240" w:lineRule="auto"/>
                              <w:ind w:right="1134"/>
                              <w:textDirection w:val="btLr"/>
                              <w:rPr>
                                <w:color w:val="1F3864"/>
                              </w:rPr>
                            </w:pPr>
                            <w:r w:rsidRPr="00661120">
                              <w:rPr>
                                <w:color w:val="1F3864"/>
                              </w:rPr>
                              <w:t>Conscientiser principalement les populations ayant individuellement peu ou pas de pouvoir sur les causes de la pauvreté ;</w:t>
                            </w:r>
                          </w:p>
                          <w:p w14:paraId="05E63AA4" w14:textId="2DFE0C16" w:rsidR="00174BB0" w:rsidRPr="00661120" w:rsidRDefault="00174BB0" w:rsidP="00661120">
                            <w:pPr>
                              <w:pStyle w:val="Paragraphedeliste"/>
                              <w:numPr>
                                <w:ilvl w:val="0"/>
                                <w:numId w:val="29"/>
                              </w:numPr>
                              <w:spacing w:before="0" w:after="0" w:line="240" w:lineRule="auto"/>
                              <w:ind w:right="1134"/>
                              <w:textDirection w:val="btLr"/>
                              <w:rPr>
                                <w:color w:val="1F3864"/>
                              </w:rPr>
                            </w:pPr>
                            <w:r w:rsidRPr="00661120">
                              <w:rPr>
                                <w:color w:val="1F3864"/>
                              </w:rPr>
                              <w:t>Agir collectivement sur ces causes pour améliorer leurs conditions de vie.</w:t>
                            </w:r>
                          </w:p>
                        </w:txbxContent>
                      </wps:txbx>
                      <wps:bodyPr spcFirstLastPara="1" wrap="square" lIns="91425" tIns="45700" rIns="91425" bIns="45700" anchor="t" anchorCtr="0">
                        <a:noAutofit/>
                      </wps:bodyPr>
                    </wps:wsp>
                  </a:graphicData>
                </a:graphic>
              </wp:anchor>
            </w:drawing>
          </mc:Choice>
          <mc:Fallback>
            <w:pict>
              <v:rect w14:anchorId="63B4265E" id="Rectangle 1953473471" o:spid="_x0000_s1029" style="position:absolute;margin-left:-2pt;margin-top:18.6pt;width:379.5pt;height:211.7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" strokecolor="#1f3864" strokeweight="3pt">
                <v:stroke startarrowwidth="narrow" startarrowlength="short" endarrowwidth="narrow" endarrowlength="short"/>
                <v:textbox inset="2.53958mm,1.2694mm,2.53958mm,1.2694mm">
                  <w:txbxContent>
                    <w:p w14:paraId="6A0DFBA9" w14:textId="77777777" w:rsidR="00174BB0" w:rsidRDefault="00174BB0">
                      <w:pPr>
                        <w:spacing w:line="275" w:lineRule="auto"/>
                        <w:ind w:right="1134"/>
                        <w:textDirection w:val="btLr"/>
                      </w:pPr>
                      <w:r>
                        <w:rPr>
                          <w:b/>
                          <w:color w:val="1F3864"/>
                        </w:rPr>
                        <w:t>L’éducation populaire autonome, c’est quoi?</w:t>
                      </w:r>
                    </w:p>
                    <w:p w14:paraId="357C68BF" w14:textId="77777777" w:rsidR="00174BB0" w:rsidRDefault="00174BB0">
                      <w:pPr>
                        <w:spacing w:line="275" w:lineRule="auto"/>
                        <w:ind w:right="1134"/>
                        <w:textDirection w:val="btLr"/>
                      </w:pPr>
                      <w:r>
                        <w:rPr>
                          <w:color w:val="1F3864"/>
                        </w:rPr>
                        <w:t>L’éducation populaire est une démarche collective d’apprentissage et de réflexion critique qui vise la transformation sociale.</w:t>
                      </w:r>
                    </w:p>
                    <w:p w14:paraId="00CB45E0" w14:textId="77777777" w:rsidR="00174BB0" w:rsidRDefault="00174BB0">
                      <w:pPr>
                        <w:spacing w:line="275" w:lineRule="auto"/>
                        <w:ind w:right="1134"/>
                        <w:textDirection w:val="btLr"/>
                      </w:pPr>
                      <w:r>
                        <w:rPr>
                          <w:color w:val="1F3864"/>
                        </w:rPr>
                        <w:t>C’est une éducation politique qui vise à :</w:t>
                      </w:r>
                    </w:p>
                    <w:p w14:paraId="114457BA" w14:textId="77777777" w:rsidR="00174BB0" w:rsidRPr="00661120" w:rsidRDefault="00174BB0" w:rsidP="00661120">
                      <w:pPr>
                        <w:pStyle w:val="Paragraphedeliste"/>
                        <w:numPr>
                          <w:ilvl w:val="0"/>
                          <w:numId w:val="29"/>
                        </w:numPr>
                        <w:spacing w:before="0" w:after="0" w:line="240" w:lineRule="auto"/>
                        <w:ind w:right="1134"/>
                        <w:textDirection w:val="btLr"/>
                        <w:rPr>
                          <w:color w:val="1F3864"/>
                        </w:rPr>
                      </w:pPr>
                      <w:r w:rsidRPr="00661120">
                        <w:rPr>
                          <w:color w:val="1F3864"/>
                        </w:rPr>
                        <w:t>Conscientiser principalement les populations ayant individuellement peu ou pas de pouvoir sur les causes de la pauvreté ;</w:t>
                      </w:r>
                    </w:p>
                    <w:p w14:paraId="05E63AA4" w14:textId="2DFE0C16" w:rsidR="00174BB0" w:rsidRPr="00661120" w:rsidRDefault="00174BB0" w:rsidP="00661120">
                      <w:pPr>
                        <w:pStyle w:val="Paragraphedeliste"/>
                        <w:numPr>
                          <w:ilvl w:val="0"/>
                          <w:numId w:val="29"/>
                        </w:numPr>
                        <w:spacing w:before="0" w:after="0" w:line="240" w:lineRule="auto"/>
                        <w:ind w:right="1134"/>
                        <w:textDirection w:val="btLr"/>
                        <w:rPr>
                          <w:color w:val="1F3864"/>
                        </w:rPr>
                      </w:pPr>
                      <w:r w:rsidRPr="00661120">
                        <w:rPr>
                          <w:color w:val="1F3864"/>
                        </w:rPr>
                        <w:t>Agir collectivement sur ces causes pour améliorer leurs conditions de vie.</w:t>
                      </w:r>
                    </w:p>
                  </w:txbxContent>
                </v:textbox>
                <w10:wrap type="square"/>
              </v:rect>
            </w:pict>
          </mc:Fallback>
        </mc:AlternateContent>
      </w:r>
      <w:r>
        <w:rPr>
          <w:noProof/>
        </w:rPr>
        <w:drawing>
          <wp:anchor distT="0" distB="0" distL="114300" distR="114300" simplePos="0" relativeHeight="251664384" behindDoc="0" locked="0" layoutInCell="1" hidden="0" allowOverlap="1" wp14:anchorId="1B872470" wp14:editId="2A8DAB4A">
            <wp:simplePos x="0" y="0"/>
            <wp:positionH relativeFrom="column">
              <wp:posOffset>4048760</wp:posOffset>
            </wp:positionH>
            <wp:positionV relativeFrom="paragraph">
              <wp:posOffset>285224</wp:posOffset>
            </wp:positionV>
            <wp:extent cx="2612390" cy="2612390"/>
            <wp:effectExtent l="0" t="0" r="0" b="0"/>
            <wp:wrapSquare wrapText="bothSides" distT="0" distB="0" distL="114300" distR="114300"/>
            <wp:docPr id="19534734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2612390" cy="2612390"/>
                    </a:xfrm>
                    <a:prstGeom prst="rect">
                      <a:avLst/>
                    </a:prstGeom>
                    <a:ln/>
                  </pic:spPr>
                </pic:pic>
              </a:graphicData>
            </a:graphic>
          </wp:anchor>
        </w:drawing>
      </w:r>
    </w:p>
    <w:p w14:paraId="0000003F" w14:textId="1BECAA34" w:rsidR="00782B9B" w:rsidRDefault="00C84531">
      <w:pPr>
        <w:pStyle w:val="Titre1"/>
      </w:pPr>
      <w:bookmarkStart w:id="6" w:name="_Toc198630692"/>
      <w:r>
        <w:t>V</w:t>
      </w:r>
      <w:r w:rsidR="00616A21">
        <w:t>ie associative</w:t>
      </w:r>
      <w:bookmarkEnd w:id="6"/>
    </w:p>
    <w:p w14:paraId="00000040" w14:textId="7A76653A" w:rsidR="00782B9B" w:rsidRDefault="00C84531">
      <w:pPr>
        <w:pStyle w:val="Titre2"/>
      </w:pPr>
      <w:bookmarkStart w:id="7" w:name="_Toc198630693"/>
      <w:r>
        <w:t>M</w:t>
      </w:r>
      <w:r w:rsidR="00616A21">
        <w:t>embres</w:t>
      </w:r>
      <w:bookmarkEnd w:id="7"/>
    </w:p>
    <w:p w14:paraId="00000042" w14:textId="4BAC672C" w:rsidR="00782B9B" w:rsidRDefault="00616A21">
      <w:pPr>
        <w:pBdr>
          <w:top w:val="nil"/>
          <w:left w:val="nil"/>
          <w:bottom w:val="nil"/>
          <w:right w:val="nil"/>
          <w:between w:val="nil"/>
        </w:pBdr>
        <w:rPr>
          <w:b/>
          <w:color w:val="1F3864"/>
        </w:rPr>
      </w:pPr>
      <w:r>
        <w:rPr>
          <w:b/>
          <w:color w:val="1F3864"/>
        </w:rPr>
        <w:t xml:space="preserve">La TROVEP de Montréal est un lieu pour renforcer nos solidarités. Elle représente un espace de travail, de convergence et de lutte pour la défense et l’avancement des droits sociaux. Les groupes membres de la TROVEP interviennent dans différents secteurs et ont l’éducation populaire comme approche commune. </w:t>
      </w:r>
    </w:p>
    <w:p w14:paraId="00000044" w14:textId="0D74CD90" w:rsidR="00782B9B" w:rsidRDefault="00616A21">
      <w:r>
        <w:t>L’année 2024-2025 a été riche en termes de vie associative et démocratique avec une assemblée régulière, une fête pour le 45</w:t>
      </w:r>
      <w:r>
        <w:rPr>
          <w:vertAlign w:val="superscript"/>
        </w:rPr>
        <w:t>e</w:t>
      </w:r>
      <w:r>
        <w:t>, un nouveau comité ad hoc sur le droit à la mobilité</w:t>
      </w:r>
      <w:r w:rsidR="003447E9">
        <w:t xml:space="preserve">, </w:t>
      </w:r>
      <w:r>
        <w:t xml:space="preserve">des moments de formations et des rencontres de soutien à l’organisation d’actions. </w:t>
      </w:r>
      <w:r w:rsidR="00661120">
        <w:t>L</w:t>
      </w:r>
      <w:r>
        <w:t xml:space="preserve">’actualité, avec un plan de lutte à la pauvreté, une réforme de l’aide sociale, des projets de loi comme celui sur l’avenir énergétique, des coupures en transport en commun, etc., a aussi grandement occupé la TROVEP et ses membres.  </w:t>
      </w:r>
    </w:p>
    <w:p w14:paraId="00000045" w14:textId="2B7CC536" w:rsidR="00782B9B" w:rsidRDefault="00616A21">
      <w:r>
        <w:t>En rafales, quelques informations clés de notre vie associative, démocratique et militante en 2024-2025 :</w:t>
      </w:r>
    </w:p>
    <w:p w14:paraId="00000047" w14:textId="017B5799" w:rsidR="00782B9B" w:rsidRPr="00616A21" w:rsidRDefault="00616A21" w:rsidP="00616A21">
      <w:pPr>
        <w:numPr>
          <w:ilvl w:val="0"/>
          <w:numId w:val="20"/>
        </w:numPr>
        <w:pBdr>
          <w:top w:val="nil"/>
          <w:left w:val="nil"/>
          <w:bottom w:val="nil"/>
          <w:right w:val="nil"/>
          <w:between w:val="nil"/>
        </w:pBdr>
        <w:spacing w:before="0" w:after="0"/>
        <w:rPr>
          <w:bCs/>
          <w:color w:val="000000"/>
        </w:rPr>
      </w:pPr>
      <w:r>
        <w:rPr>
          <w:bCs/>
          <w:color w:val="000000"/>
        </w:rPr>
        <w:t>B</w:t>
      </w:r>
      <w:r w:rsidRPr="00616A21">
        <w:rPr>
          <w:bCs/>
          <w:color w:val="000000"/>
        </w:rPr>
        <w:t>ienvenue à l’</w:t>
      </w:r>
      <w:r w:rsidRPr="00616A21">
        <w:rPr>
          <w:b/>
          <w:bCs/>
          <w:color w:val="000000"/>
        </w:rPr>
        <w:t>Organisation d'éducation et d'information logement (ŒIL) de Côte des Neiges</w:t>
      </w:r>
      <w:r>
        <w:rPr>
          <w:bCs/>
          <w:color w:val="000000"/>
        </w:rPr>
        <w:t>!</w:t>
      </w:r>
      <w:r w:rsidRPr="00616A21">
        <w:rPr>
          <w:bCs/>
          <w:color w:val="000000"/>
        </w:rPr>
        <w:t xml:space="preserve"> </w:t>
      </w:r>
      <w:r w:rsidR="005D42F9">
        <w:rPr>
          <w:bCs/>
          <w:color w:val="000000"/>
        </w:rPr>
        <w:t>Au 31 mars 2025, l</w:t>
      </w:r>
      <w:r>
        <w:rPr>
          <w:bCs/>
          <w:color w:val="000000"/>
        </w:rPr>
        <w:t>a TROVEP compte</w:t>
      </w:r>
      <w:r w:rsidRPr="00616A21">
        <w:rPr>
          <w:bCs/>
          <w:color w:val="000000"/>
        </w:rPr>
        <w:t xml:space="preserve"> </w:t>
      </w:r>
      <w:r w:rsidRPr="00616A21">
        <w:rPr>
          <w:b/>
          <w:bCs/>
        </w:rPr>
        <w:t>65 groupes membres</w:t>
      </w:r>
      <w:r w:rsidR="005D42F9">
        <w:rPr>
          <w:bCs/>
          <w:color w:val="000000"/>
        </w:rPr>
        <w:t>!</w:t>
      </w:r>
    </w:p>
    <w:p w14:paraId="00000048" w14:textId="4A8E9C5C" w:rsidR="00782B9B" w:rsidRPr="00B274E9" w:rsidRDefault="00616A21">
      <w:pPr>
        <w:numPr>
          <w:ilvl w:val="0"/>
          <w:numId w:val="20"/>
        </w:numPr>
        <w:pBdr>
          <w:top w:val="nil"/>
          <w:left w:val="nil"/>
          <w:bottom w:val="nil"/>
          <w:right w:val="nil"/>
          <w:between w:val="nil"/>
        </w:pBdr>
        <w:spacing w:before="0" w:after="0"/>
        <w:rPr>
          <w:bCs/>
          <w:color w:val="000000"/>
        </w:rPr>
      </w:pPr>
      <w:r w:rsidRPr="00616A21">
        <w:rPr>
          <w:b/>
          <w:bCs/>
          <w:color w:val="000000"/>
        </w:rPr>
        <w:t>9 formations et ateliers d’éducation populaire</w:t>
      </w:r>
      <w:r w:rsidRPr="00B274E9">
        <w:rPr>
          <w:bCs/>
          <w:color w:val="000000"/>
        </w:rPr>
        <w:t xml:space="preserve"> aux membres et groupes alliés</w:t>
      </w:r>
    </w:p>
    <w:p w14:paraId="0000004A" w14:textId="545D59E4" w:rsidR="00782B9B" w:rsidRPr="00B274E9" w:rsidRDefault="00616A21" w:rsidP="002A3377">
      <w:pPr>
        <w:numPr>
          <w:ilvl w:val="0"/>
          <w:numId w:val="20"/>
        </w:numPr>
        <w:pBdr>
          <w:top w:val="nil"/>
          <w:left w:val="nil"/>
          <w:bottom w:val="nil"/>
          <w:right w:val="nil"/>
          <w:between w:val="nil"/>
        </w:pBdr>
        <w:spacing w:before="0" w:after="0"/>
        <w:rPr>
          <w:bCs/>
          <w:color w:val="000000"/>
        </w:rPr>
      </w:pPr>
      <w:r w:rsidRPr="00B274E9">
        <w:rPr>
          <w:bCs/>
          <w:color w:val="000000"/>
        </w:rPr>
        <w:t>Implication dans l’organisation de</w:t>
      </w:r>
      <w:r w:rsidRPr="00616A21">
        <w:rPr>
          <w:b/>
          <w:bCs/>
          <w:color w:val="000000"/>
        </w:rPr>
        <w:t xml:space="preserve"> 9 manifestations et actions régionales</w:t>
      </w:r>
    </w:p>
    <w:p w14:paraId="0000004B" w14:textId="728C981F" w:rsidR="00782B9B" w:rsidRPr="00B274E9" w:rsidRDefault="00616A21">
      <w:pPr>
        <w:numPr>
          <w:ilvl w:val="0"/>
          <w:numId w:val="20"/>
        </w:numPr>
        <w:pBdr>
          <w:top w:val="nil"/>
          <w:left w:val="nil"/>
          <w:bottom w:val="nil"/>
          <w:right w:val="nil"/>
          <w:between w:val="nil"/>
        </w:pBdr>
        <w:spacing w:before="0" w:after="0"/>
        <w:rPr>
          <w:bCs/>
          <w:color w:val="000000"/>
        </w:rPr>
      </w:pPr>
      <w:r w:rsidRPr="00B274E9">
        <w:rPr>
          <w:bCs/>
          <w:color w:val="000000"/>
        </w:rPr>
        <w:t xml:space="preserve">Une grande fête pour le </w:t>
      </w:r>
      <w:r w:rsidRPr="00616A21">
        <w:rPr>
          <w:b/>
          <w:bCs/>
          <w:color w:val="000000"/>
        </w:rPr>
        <w:t>45</w:t>
      </w:r>
      <w:r w:rsidRPr="00616A21">
        <w:rPr>
          <w:b/>
          <w:bCs/>
          <w:color w:val="000000"/>
          <w:vertAlign w:val="superscript"/>
        </w:rPr>
        <w:t>e</w:t>
      </w:r>
      <w:r w:rsidRPr="00616A21">
        <w:rPr>
          <w:b/>
          <w:bCs/>
          <w:color w:val="000000"/>
        </w:rPr>
        <w:t xml:space="preserve"> anniversaire</w:t>
      </w:r>
      <w:r w:rsidRPr="00B274E9">
        <w:rPr>
          <w:bCs/>
          <w:color w:val="000000"/>
        </w:rPr>
        <w:t xml:space="preserve"> de la TROVEP</w:t>
      </w:r>
    </w:p>
    <w:p w14:paraId="0000004C" w14:textId="6DF45EE7" w:rsidR="00782B9B" w:rsidRPr="00B274E9" w:rsidRDefault="00616A21">
      <w:pPr>
        <w:numPr>
          <w:ilvl w:val="0"/>
          <w:numId w:val="20"/>
        </w:numPr>
        <w:pBdr>
          <w:top w:val="nil"/>
          <w:left w:val="nil"/>
          <w:bottom w:val="nil"/>
          <w:right w:val="nil"/>
          <w:between w:val="nil"/>
        </w:pBdr>
        <w:spacing w:before="0" w:after="0"/>
        <w:rPr>
          <w:bCs/>
          <w:color w:val="000000"/>
        </w:rPr>
      </w:pPr>
      <w:r w:rsidRPr="00B274E9">
        <w:rPr>
          <w:bCs/>
          <w:color w:val="000000"/>
        </w:rPr>
        <w:t xml:space="preserve">Une </w:t>
      </w:r>
      <w:r w:rsidRPr="00CF4935">
        <w:rPr>
          <w:b/>
          <w:color w:val="000000"/>
        </w:rPr>
        <w:t>assemblée régulière</w:t>
      </w:r>
      <w:r w:rsidRPr="00B274E9">
        <w:rPr>
          <w:bCs/>
          <w:color w:val="000000"/>
        </w:rPr>
        <w:t xml:space="preserve"> qui a réuni </w:t>
      </w:r>
      <w:r w:rsidRPr="00616A21">
        <w:rPr>
          <w:bCs/>
        </w:rPr>
        <w:t xml:space="preserve">25 groupes membres et 37 </w:t>
      </w:r>
      <w:proofErr w:type="gramStart"/>
      <w:r w:rsidRPr="00616A21">
        <w:rPr>
          <w:bCs/>
        </w:rPr>
        <w:t>délégué</w:t>
      </w:r>
      <w:proofErr w:type="gramEnd"/>
      <w:r w:rsidRPr="00616A21">
        <w:rPr>
          <w:bCs/>
        </w:rPr>
        <w:t>·es</w:t>
      </w:r>
    </w:p>
    <w:p w14:paraId="0000004D" w14:textId="2B656F00" w:rsidR="00782B9B" w:rsidRPr="00B274E9" w:rsidRDefault="00616A21">
      <w:pPr>
        <w:numPr>
          <w:ilvl w:val="0"/>
          <w:numId w:val="20"/>
        </w:numPr>
        <w:pBdr>
          <w:top w:val="nil"/>
          <w:left w:val="nil"/>
          <w:bottom w:val="nil"/>
          <w:right w:val="nil"/>
          <w:between w:val="nil"/>
        </w:pBdr>
        <w:spacing w:before="0" w:after="0"/>
        <w:rPr>
          <w:bCs/>
          <w:color w:val="000000"/>
        </w:rPr>
      </w:pPr>
      <w:r>
        <w:rPr>
          <w:bCs/>
          <w:color w:val="000000"/>
        </w:rPr>
        <w:t xml:space="preserve">Un </w:t>
      </w:r>
      <w:r w:rsidRPr="00CF4935">
        <w:rPr>
          <w:b/>
          <w:color w:val="000000"/>
        </w:rPr>
        <w:t>nouveau comité</w:t>
      </w:r>
      <w:r w:rsidRPr="00B274E9">
        <w:rPr>
          <w:bCs/>
          <w:color w:val="000000"/>
        </w:rPr>
        <w:t xml:space="preserve"> ad hoc sur le droit à la mobilité</w:t>
      </w:r>
    </w:p>
    <w:p w14:paraId="0000004E" w14:textId="5610E5A2" w:rsidR="00782B9B" w:rsidRPr="00B274E9" w:rsidRDefault="00616A21">
      <w:pPr>
        <w:numPr>
          <w:ilvl w:val="0"/>
          <w:numId w:val="20"/>
        </w:numPr>
        <w:pBdr>
          <w:top w:val="nil"/>
          <w:left w:val="nil"/>
          <w:bottom w:val="nil"/>
          <w:right w:val="nil"/>
          <w:between w:val="nil"/>
        </w:pBdr>
        <w:spacing w:before="0"/>
        <w:rPr>
          <w:bCs/>
          <w:color w:val="000000"/>
        </w:rPr>
      </w:pPr>
      <w:r w:rsidRPr="00CF4935">
        <w:rPr>
          <w:b/>
          <w:color w:val="000000"/>
        </w:rPr>
        <w:t>2 nouveaux ateliers</w:t>
      </w:r>
      <w:r w:rsidRPr="00B274E9">
        <w:rPr>
          <w:bCs/>
          <w:color w:val="000000"/>
        </w:rPr>
        <w:t xml:space="preserve"> pour répondre aux besoins nommés par les membres</w:t>
      </w:r>
    </w:p>
    <w:p w14:paraId="5529A12F" w14:textId="1DC30281" w:rsidR="00661120" w:rsidRDefault="00661120" w:rsidP="00661120">
      <w:pPr>
        <w:rPr>
          <w:noProof/>
        </w:rPr>
      </w:pPr>
      <w:r>
        <w:rPr>
          <w:noProof/>
        </w:rPr>
        <mc:AlternateContent>
          <mc:Choice Requires="wps">
            <w:drawing>
              <wp:anchor distT="45720" distB="45720" distL="114300" distR="114300" simplePos="0" relativeHeight="251685888" behindDoc="0" locked="0" layoutInCell="1" allowOverlap="1" wp14:anchorId="59EFE362" wp14:editId="54BCA306">
                <wp:simplePos x="0" y="0"/>
                <wp:positionH relativeFrom="column">
                  <wp:posOffset>592648</wp:posOffset>
                </wp:positionH>
                <wp:positionV relativeFrom="paragraph">
                  <wp:posOffset>2813050</wp:posOffset>
                </wp:positionV>
                <wp:extent cx="5320030" cy="32956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0030" cy="329565"/>
                        </a:xfrm>
                        <a:prstGeom prst="rect">
                          <a:avLst/>
                        </a:prstGeom>
                        <a:solidFill>
                          <a:srgbClr val="FFFFFF"/>
                        </a:solidFill>
                        <a:ln w="9525">
                          <a:noFill/>
                          <a:miter lim="800000"/>
                          <a:headEnd/>
                          <a:tailEnd/>
                        </a:ln>
                      </wps:spPr>
                      <wps:txbx>
                        <w:txbxContent>
                          <w:p w14:paraId="31702B21" w14:textId="198F5A0C" w:rsidR="00174BB0" w:rsidRPr="00661120" w:rsidRDefault="00174BB0" w:rsidP="00661120">
                            <w:pPr>
                              <w:pStyle w:val="Lgendes"/>
                              <w:jc w:val="center"/>
                              <w:rPr>
                                <w:lang w:val="fr-CA"/>
                              </w:rPr>
                            </w:pPr>
                            <w:r w:rsidRPr="00661120">
                              <w:rPr>
                                <w:lang w:val="fr-CA"/>
                              </w:rPr>
                              <w:t>Les délégué·es des groupes membres de la TROVEP réuni·es lors de l’AGA du 30 mai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EFE362" id="_x0000_t202" coordsize="21600,21600" o:spt="202" path="m,l,21600r21600,l21600,xe">
                <v:stroke joinstyle="miter"/>
                <v:path gradientshapeok="t" o:connecttype="rect"/>
              </v:shapetype>
              <v:shape id="Zone de texte 2" o:spid="_x0000_s1030" type="#_x0000_t202" style="position:absolute;margin-left:46.65pt;margin-top:221.5pt;width:418.9pt;height:25.9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" stroked="f">
                <v:textbox>
                  <w:txbxContent>
                    <w:p w14:paraId="31702B21" w14:textId="198F5A0C" w:rsidR="00174BB0" w:rsidRPr="00661120" w:rsidRDefault="00174BB0" w:rsidP="00661120">
                      <w:pPr>
                        <w:pStyle w:val="Lgendes"/>
                        <w:jc w:val="center"/>
                        <w:rPr>
                          <w:lang w:val="fr-CA"/>
                        </w:rPr>
                      </w:pPr>
                      <w:r w:rsidRPr="00661120">
                        <w:rPr>
                          <w:lang w:val="fr-CA"/>
                        </w:rPr>
                        <w:t>Les délégué·es des groupes membres de la TROVEP réuni·es lors de l’AGA du 30 mai 2024.</w:t>
                      </w:r>
                    </w:p>
                  </w:txbxContent>
                </v:textbox>
                <w10:wrap type="square"/>
              </v:shape>
            </w:pict>
          </mc:Fallback>
        </mc:AlternateContent>
      </w:r>
      <w:r w:rsidR="00616A21" w:rsidRPr="00B274E9">
        <w:rPr>
          <w:bCs/>
        </w:rPr>
        <w:t>La grande force de la TROVEP : la mobilisation et la solidarité de plein de groupes de différents secteurs et de leurs militant</w:t>
      </w:r>
      <w:r w:rsidR="00D70BC6" w:rsidRPr="00B274E9">
        <w:rPr>
          <w:bCs/>
        </w:rPr>
        <w:t>·</w:t>
      </w:r>
      <w:r w:rsidR="00616A21" w:rsidRPr="00B274E9">
        <w:rPr>
          <w:bCs/>
        </w:rPr>
        <w:t>es autour de l’éducation populaire et de la lutte aux inégalités et à la pauvreté!</w:t>
      </w:r>
      <w:r w:rsidRPr="00661120">
        <w:rPr>
          <w:noProof/>
        </w:rPr>
        <w:t xml:space="preserve"> </w:t>
      </w:r>
    </w:p>
    <w:p w14:paraId="00000052" w14:textId="637F17DA" w:rsidR="00782B9B" w:rsidRPr="00B274E9" w:rsidRDefault="00661120" w:rsidP="00661120">
      <w:pPr>
        <w:jc w:val="center"/>
        <w:rPr>
          <w:bCs/>
        </w:rPr>
      </w:pPr>
      <w:r>
        <w:rPr>
          <w:noProof/>
        </w:rPr>
        <w:drawing>
          <wp:anchor distT="0" distB="0" distL="114300" distR="114300" simplePos="0" relativeHeight="251686912" behindDoc="0" locked="0" layoutInCell="1" allowOverlap="1" wp14:anchorId="184BFEB1" wp14:editId="25356B3F">
            <wp:simplePos x="0" y="0"/>
            <wp:positionH relativeFrom="column">
              <wp:posOffset>415290</wp:posOffset>
            </wp:positionH>
            <wp:positionV relativeFrom="paragraph">
              <wp:posOffset>80645</wp:posOffset>
            </wp:positionV>
            <wp:extent cx="5735320" cy="2224405"/>
            <wp:effectExtent l="114300" t="76200" r="113030" b="118745"/>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l="2530" t="24660" r="2351" b="20056"/>
                    <a:stretch/>
                  </pic:blipFill>
                  <pic:spPr bwMode="auto">
                    <a:xfrm>
                      <a:off x="0" y="0"/>
                      <a:ext cx="5735320" cy="2224405"/>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00053" w14:textId="2D987084" w:rsidR="00782B9B" w:rsidRDefault="00616A21" w:rsidP="00D70BC6">
      <w:pPr>
        <w:pStyle w:val="Titre2"/>
        <w:sectPr w:rsidR="00782B9B">
          <w:headerReference w:type="even" r:id="rId19"/>
          <w:headerReference w:type="default" r:id="rId20"/>
          <w:footerReference w:type="even" r:id="rId21"/>
          <w:footerReference w:type="default" r:id="rId22"/>
          <w:headerReference w:type="first" r:id="rId23"/>
          <w:pgSz w:w="12240" w:h="15840"/>
          <w:pgMar w:top="720" w:right="936" w:bottom="720" w:left="936" w:header="709" w:footer="397" w:gutter="0"/>
          <w:pgNumType w:start="1"/>
          <w:cols w:space="720"/>
          <w:titlePg/>
        </w:sectPr>
      </w:pPr>
      <w:bookmarkStart w:id="8" w:name="_Toc198630694"/>
      <w:r>
        <w:t>Liste des membres au 31 mars 2025</w:t>
      </w:r>
      <w:bookmarkEnd w:id="8"/>
    </w:p>
    <w:tbl>
      <w:tblPr>
        <w:tblStyle w:val="a2"/>
        <w:tblW w:w="4962" w:type="dxa"/>
        <w:tblInd w:w="0" w:type="dxa"/>
        <w:tblLayout w:type="fixed"/>
        <w:tblLook w:val="0400" w:firstRow="0" w:lastRow="0" w:firstColumn="0" w:lastColumn="0" w:noHBand="0" w:noVBand="1"/>
      </w:tblPr>
      <w:tblGrid>
        <w:gridCol w:w="4962"/>
      </w:tblGrid>
      <w:tr w:rsidR="00782B9B" w14:paraId="06561780" w14:textId="77777777">
        <w:trPr>
          <w:trHeight w:val="284"/>
        </w:trPr>
        <w:tc>
          <w:tcPr>
            <w:tcW w:w="4962" w:type="dxa"/>
            <w:tcBorders>
              <w:top w:val="nil"/>
              <w:left w:val="nil"/>
              <w:bottom w:val="nil"/>
              <w:right w:val="nil"/>
            </w:tcBorders>
            <w:shd w:val="clear" w:color="auto" w:fill="auto"/>
          </w:tcPr>
          <w:p w14:paraId="00000055" w14:textId="77777777" w:rsidR="00782B9B" w:rsidRDefault="00616A21">
            <w:pPr>
              <w:spacing w:before="0" w:after="0" w:line="240" w:lineRule="auto"/>
              <w:rPr>
                <w:color w:val="000000"/>
                <w:sz w:val="22"/>
                <w:szCs w:val="22"/>
              </w:rPr>
            </w:pPr>
            <w:bookmarkStart w:id="9" w:name="_heading=h.e75vzx52hrpe" w:colFirst="0" w:colLast="0"/>
            <w:bookmarkStart w:id="10" w:name="_Hlk198650865"/>
            <w:bookmarkEnd w:id="9"/>
            <w:r>
              <w:rPr>
                <w:color w:val="000000"/>
                <w:sz w:val="22"/>
                <w:szCs w:val="22"/>
              </w:rPr>
              <w:t>ACEF de l’Est de Montréal</w:t>
            </w:r>
          </w:p>
        </w:tc>
      </w:tr>
      <w:tr w:rsidR="00782B9B" w14:paraId="2FD032A3" w14:textId="77777777">
        <w:trPr>
          <w:trHeight w:val="284"/>
        </w:trPr>
        <w:tc>
          <w:tcPr>
            <w:tcW w:w="4962" w:type="dxa"/>
            <w:tcBorders>
              <w:top w:val="nil"/>
              <w:left w:val="nil"/>
              <w:bottom w:val="nil"/>
              <w:right w:val="nil"/>
            </w:tcBorders>
            <w:shd w:val="clear" w:color="auto" w:fill="auto"/>
          </w:tcPr>
          <w:p w14:paraId="00000056" w14:textId="77777777" w:rsidR="00782B9B" w:rsidRDefault="00616A21">
            <w:pPr>
              <w:spacing w:before="0" w:after="0" w:line="240" w:lineRule="auto"/>
              <w:rPr>
                <w:color w:val="000000"/>
                <w:sz w:val="22"/>
                <w:szCs w:val="22"/>
              </w:rPr>
            </w:pPr>
            <w:r>
              <w:rPr>
                <w:color w:val="000000"/>
                <w:sz w:val="22"/>
                <w:szCs w:val="22"/>
              </w:rPr>
              <w:t>ACEF du Nord de Montréal</w:t>
            </w:r>
          </w:p>
        </w:tc>
      </w:tr>
      <w:tr w:rsidR="00782B9B" w14:paraId="61336656" w14:textId="77777777">
        <w:trPr>
          <w:trHeight w:val="284"/>
        </w:trPr>
        <w:tc>
          <w:tcPr>
            <w:tcW w:w="4962" w:type="dxa"/>
            <w:tcBorders>
              <w:top w:val="nil"/>
              <w:left w:val="nil"/>
              <w:bottom w:val="nil"/>
              <w:right w:val="nil"/>
            </w:tcBorders>
            <w:shd w:val="clear" w:color="auto" w:fill="auto"/>
          </w:tcPr>
          <w:p w14:paraId="00000057" w14:textId="77777777" w:rsidR="00782B9B" w:rsidRDefault="00616A21">
            <w:pPr>
              <w:spacing w:before="0" w:after="0" w:line="240" w:lineRule="auto"/>
              <w:rPr>
                <w:color w:val="000000"/>
                <w:sz w:val="22"/>
                <w:szCs w:val="22"/>
              </w:rPr>
            </w:pPr>
            <w:r>
              <w:rPr>
                <w:color w:val="000000"/>
                <w:sz w:val="22"/>
                <w:szCs w:val="22"/>
              </w:rPr>
              <w:t xml:space="preserve">ACEF du Sud-Ouest de Montréal </w:t>
            </w:r>
          </w:p>
        </w:tc>
      </w:tr>
      <w:tr w:rsidR="00782B9B" w14:paraId="0BE9EA41" w14:textId="77777777">
        <w:trPr>
          <w:trHeight w:val="284"/>
        </w:trPr>
        <w:tc>
          <w:tcPr>
            <w:tcW w:w="4962" w:type="dxa"/>
            <w:tcBorders>
              <w:top w:val="nil"/>
              <w:left w:val="nil"/>
              <w:bottom w:val="nil"/>
              <w:right w:val="nil"/>
            </w:tcBorders>
            <w:shd w:val="clear" w:color="auto" w:fill="auto"/>
          </w:tcPr>
          <w:p w14:paraId="00000058" w14:textId="77777777" w:rsidR="00782B9B" w:rsidRDefault="00616A21">
            <w:pPr>
              <w:spacing w:before="0" w:after="0" w:line="240" w:lineRule="auto"/>
              <w:rPr>
                <w:color w:val="000000"/>
                <w:sz w:val="22"/>
                <w:szCs w:val="22"/>
              </w:rPr>
            </w:pPr>
            <w:r>
              <w:rPr>
                <w:color w:val="000000"/>
                <w:sz w:val="22"/>
                <w:szCs w:val="22"/>
              </w:rPr>
              <w:t>Action Dignité de Saint-Léonard</w:t>
            </w:r>
          </w:p>
        </w:tc>
      </w:tr>
      <w:tr w:rsidR="00782B9B" w14:paraId="27CC8081" w14:textId="77777777">
        <w:trPr>
          <w:trHeight w:val="284"/>
        </w:trPr>
        <w:tc>
          <w:tcPr>
            <w:tcW w:w="4962" w:type="dxa"/>
            <w:tcBorders>
              <w:top w:val="nil"/>
              <w:left w:val="nil"/>
              <w:bottom w:val="nil"/>
              <w:right w:val="nil"/>
            </w:tcBorders>
            <w:shd w:val="clear" w:color="auto" w:fill="auto"/>
          </w:tcPr>
          <w:p w14:paraId="00000059" w14:textId="77777777" w:rsidR="00782B9B" w:rsidRDefault="00616A21">
            <w:pPr>
              <w:spacing w:before="0" w:after="0" w:line="240" w:lineRule="auto"/>
              <w:rPr>
                <w:color w:val="000000"/>
                <w:sz w:val="22"/>
                <w:szCs w:val="22"/>
              </w:rPr>
            </w:pPr>
            <w:r>
              <w:rPr>
                <w:color w:val="000000"/>
                <w:sz w:val="22"/>
                <w:szCs w:val="22"/>
              </w:rPr>
              <w:t xml:space="preserve">Action-Gardien – Table de concertation communautaire de Pointe-Saint-Charles </w:t>
            </w:r>
          </w:p>
        </w:tc>
      </w:tr>
      <w:tr w:rsidR="00782B9B" w14:paraId="6B6A93E0" w14:textId="77777777">
        <w:trPr>
          <w:trHeight w:val="284"/>
        </w:trPr>
        <w:tc>
          <w:tcPr>
            <w:tcW w:w="4962" w:type="dxa"/>
            <w:tcBorders>
              <w:top w:val="nil"/>
              <w:left w:val="nil"/>
              <w:bottom w:val="nil"/>
              <w:right w:val="nil"/>
            </w:tcBorders>
            <w:shd w:val="clear" w:color="auto" w:fill="auto"/>
          </w:tcPr>
          <w:p w14:paraId="0000005A" w14:textId="77777777" w:rsidR="00782B9B" w:rsidRDefault="00616A21">
            <w:pPr>
              <w:spacing w:before="0" w:after="0" w:line="240" w:lineRule="auto"/>
              <w:rPr>
                <w:color w:val="000000"/>
                <w:sz w:val="22"/>
                <w:szCs w:val="22"/>
              </w:rPr>
            </w:pPr>
            <w:r>
              <w:rPr>
                <w:color w:val="000000"/>
                <w:sz w:val="22"/>
                <w:szCs w:val="22"/>
              </w:rPr>
              <w:t xml:space="preserve">Action Autonomie, le collectif pour la défense des droits en santé mentale de Montréal </w:t>
            </w:r>
          </w:p>
        </w:tc>
      </w:tr>
      <w:tr w:rsidR="00782B9B" w14:paraId="72B7EF5C" w14:textId="77777777">
        <w:trPr>
          <w:trHeight w:val="284"/>
        </w:trPr>
        <w:tc>
          <w:tcPr>
            <w:tcW w:w="4962" w:type="dxa"/>
            <w:tcBorders>
              <w:top w:val="nil"/>
              <w:left w:val="nil"/>
              <w:bottom w:val="nil"/>
              <w:right w:val="nil"/>
            </w:tcBorders>
            <w:shd w:val="clear" w:color="auto" w:fill="auto"/>
          </w:tcPr>
          <w:p w14:paraId="0000005B" w14:textId="77777777" w:rsidR="00782B9B" w:rsidRDefault="00616A21">
            <w:pPr>
              <w:spacing w:before="0" w:after="0" w:line="240" w:lineRule="auto"/>
              <w:rPr>
                <w:color w:val="000000"/>
                <w:sz w:val="22"/>
                <w:szCs w:val="22"/>
              </w:rPr>
            </w:pPr>
            <w:r>
              <w:rPr>
                <w:color w:val="000000"/>
                <w:sz w:val="22"/>
                <w:szCs w:val="22"/>
              </w:rPr>
              <w:t xml:space="preserve">Association pour la défense des droits sociaux Montréal-Métropolitain (ADDSMM) </w:t>
            </w:r>
          </w:p>
        </w:tc>
      </w:tr>
      <w:tr w:rsidR="00782B9B" w14:paraId="15668759" w14:textId="77777777">
        <w:trPr>
          <w:trHeight w:val="284"/>
        </w:trPr>
        <w:tc>
          <w:tcPr>
            <w:tcW w:w="4962" w:type="dxa"/>
            <w:tcBorders>
              <w:top w:val="nil"/>
              <w:left w:val="nil"/>
              <w:bottom w:val="nil"/>
              <w:right w:val="nil"/>
            </w:tcBorders>
            <w:shd w:val="clear" w:color="auto" w:fill="auto"/>
          </w:tcPr>
          <w:p w14:paraId="0000005C" w14:textId="77777777" w:rsidR="00782B9B" w:rsidRDefault="00616A21">
            <w:pPr>
              <w:spacing w:before="0" w:after="0" w:line="240" w:lineRule="auto"/>
              <w:rPr>
                <w:color w:val="000000"/>
                <w:sz w:val="22"/>
                <w:szCs w:val="22"/>
              </w:rPr>
            </w:pPr>
            <w:r>
              <w:rPr>
                <w:color w:val="000000"/>
                <w:sz w:val="22"/>
                <w:szCs w:val="22"/>
              </w:rPr>
              <w:t xml:space="preserve">Association des locataires de Villeray </w:t>
            </w:r>
          </w:p>
        </w:tc>
      </w:tr>
      <w:tr w:rsidR="00782B9B" w14:paraId="19631C9A" w14:textId="77777777">
        <w:trPr>
          <w:trHeight w:val="284"/>
        </w:trPr>
        <w:tc>
          <w:tcPr>
            <w:tcW w:w="4962" w:type="dxa"/>
            <w:tcBorders>
              <w:top w:val="nil"/>
              <w:left w:val="nil"/>
              <w:bottom w:val="nil"/>
              <w:right w:val="nil"/>
            </w:tcBorders>
            <w:shd w:val="clear" w:color="auto" w:fill="auto"/>
          </w:tcPr>
          <w:p w14:paraId="0000005D" w14:textId="77777777" w:rsidR="00782B9B" w:rsidRDefault="00616A21">
            <w:pPr>
              <w:spacing w:before="0" w:after="0" w:line="240" w:lineRule="auto"/>
              <w:rPr>
                <w:color w:val="000000"/>
                <w:sz w:val="22"/>
                <w:szCs w:val="22"/>
              </w:rPr>
            </w:pPr>
            <w:r>
              <w:rPr>
                <w:color w:val="000000"/>
                <w:sz w:val="22"/>
                <w:szCs w:val="22"/>
              </w:rPr>
              <w:t xml:space="preserve">Au bas de l’échelle </w:t>
            </w:r>
          </w:p>
        </w:tc>
      </w:tr>
      <w:tr w:rsidR="00782B9B" w14:paraId="0A4D0D6D" w14:textId="77777777">
        <w:trPr>
          <w:trHeight w:val="284"/>
        </w:trPr>
        <w:tc>
          <w:tcPr>
            <w:tcW w:w="4962" w:type="dxa"/>
            <w:tcBorders>
              <w:top w:val="nil"/>
              <w:left w:val="nil"/>
              <w:bottom w:val="nil"/>
              <w:right w:val="nil"/>
            </w:tcBorders>
            <w:shd w:val="clear" w:color="auto" w:fill="auto"/>
          </w:tcPr>
          <w:p w14:paraId="0000005E" w14:textId="77777777" w:rsidR="00782B9B" w:rsidRDefault="00616A21">
            <w:pPr>
              <w:spacing w:before="0" w:after="0" w:line="240" w:lineRule="auto"/>
              <w:rPr>
                <w:color w:val="000000"/>
                <w:sz w:val="22"/>
                <w:szCs w:val="22"/>
              </w:rPr>
            </w:pPr>
            <w:r>
              <w:rPr>
                <w:color w:val="000000"/>
                <w:sz w:val="22"/>
                <w:szCs w:val="22"/>
              </w:rPr>
              <w:t xml:space="preserve">AQDR-St-Michel </w:t>
            </w:r>
          </w:p>
        </w:tc>
      </w:tr>
      <w:tr w:rsidR="00782B9B" w14:paraId="4908BB08" w14:textId="77777777">
        <w:trPr>
          <w:trHeight w:val="284"/>
        </w:trPr>
        <w:tc>
          <w:tcPr>
            <w:tcW w:w="4962" w:type="dxa"/>
            <w:tcBorders>
              <w:top w:val="nil"/>
              <w:left w:val="nil"/>
              <w:bottom w:val="nil"/>
              <w:right w:val="nil"/>
            </w:tcBorders>
            <w:shd w:val="clear" w:color="auto" w:fill="auto"/>
          </w:tcPr>
          <w:p w14:paraId="0000005F" w14:textId="77777777" w:rsidR="00782B9B" w:rsidRDefault="00616A21">
            <w:pPr>
              <w:spacing w:before="0" w:after="0" w:line="240" w:lineRule="auto"/>
              <w:rPr>
                <w:color w:val="000000"/>
                <w:sz w:val="22"/>
                <w:szCs w:val="22"/>
              </w:rPr>
            </w:pPr>
            <w:r>
              <w:rPr>
                <w:color w:val="000000"/>
                <w:sz w:val="22"/>
                <w:szCs w:val="22"/>
              </w:rPr>
              <w:t>ATD Quart Monde</w:t>
            </w:r>
          </w:p>
        </w:tc>
      </w:tr>
      <w:tr w:rsidR="00782B9B" w14:paraId="6EFBF0BA" w14:textId="77777777">
        <w:trPr>
          <w:trHeight w:val="284"/>
        </w:trPr>
        <w:tc>
          <w:tcPr>
            <w:tcW w:w="4962" w:type="dxa"/>
            <w:tcBorders>
              <w:top w:val="nil"/>
              <w:left w:val="nil"/>
              <w:bottom w:val="nil"/>
              <w:right w:val="nil"/>
            </w:tcBorders>
            <w:shd w:val="clear" w:color="auto" w:fill="auto"/>
          </w:tcPr>
          <w:p w14:paraId="00000060" w14:textId="77777777" w:rsidR="00782B9B" w:rsidRDefault="00616A21">
            <w:pPr>
              <w:spacing w:before="0" w:after="0" w:line="240" w:lineRule="auto"/>
              <w:rPr>
                <w:color w:val="000000"/>
                <w:sz w:val="22"/>
                <w:szCs w:val="22"/>
              </w:rPr>
            </w:pPr>
            <w:r>
              <w:rPr>
                <w:color w:val="000000"/>
                <w:sz w:val="22"/>
                <w:szCs w:val="22"/>
              </w:rPr>
              <w:t xml:space="preserve">Ateliers d’éducation populaire du Plateau </w:t>
            </w:r>
          </w:p>
        </w:tc>
      </w:tr>
      <w:tr w:rsidR="00782B9B" w14:paraId="524F1312" w14:textId="77777777">
        <w:trPr>
          <w:trHeight w:val="284"/>
        </w:trPr>
        <w:tc>
          <w:tcPr>
            <w:tcW w:w="4962" w:type="dxa"/>
            <w:tcBorders>
              <w:top w:val="nil"/>
              <w:left w:val="nil"/>
              <w:bottom w:val="nil"/>
              <w:right w:val="nil"/>
            </w:tcBorders>
            <w:shd w:val="clear" w:color="auto" w:fill="auto"/>
          </w:tcPr>
          <w:p w14:paraId="00000061" w14:textId="77777777" w:rsidR="00782B9B" w:rsidRDefault="00616A21">
            <w:pPr>
              <w:spacing w:before="0" w:after="0" w:line="240" w:lineRule="auto"/>
              <w:rPr>
                <w:color w:val="000000"/>
                <w:sz w:val="22"/>
                <w:szCs w:val="22"/>
              </w:rPr>
            </w:pPr>
            <w:r>
              <w:rPr>
                <w:color w:val="000000"/>
                <w:sz w:val="22"/>
                <w:szCs w:val="22"/>
              </w:rPr>
              <w:t>L’Atelier des lettres</w:t>
            </w:r>
          </w:p>
        </w:tc>
      </w:tr>
      <w:tr w:rsidR="00782B9B" w14:paraId="3E9B6AFD" w14:textId="77777777">
        <w:trPr>
          <w:trHeight w:val="284"/>
        </w:trPr>
        <w:tc>
          <w:tcPr>
            <w:tcW w:w="4962" w:type="dxa"/>
            <w:tcBorders>
              <w:top w:val="nil"/>
              <w:left w:val="nil"/>
              <w:bottom w:val="nil"/>
              <w:right w:val="nil"/>
            </w:tcBorders>
            <w:shd w:val="clear" w:color="auto" w:fill="auto"/>
          </w:tcPr>
          <w:p w14:paraId="00000062" w14:textId="77777777" w:rsidR="00782B9B" w:rsidRDefault="00616A21">
            <w:pPr>
              <w:spacing w:before="0" w:after="0" w:line="240" w:lineRule="auto"/>
              <w:rPr>
                <w:color w:val="000000"/>
                <w:sz w:val="22"/>
                <w:szCs w:val="22"/>
              </w:rPr>
            </w:pPr>
            <w:r>
              <w:rPr>
                <w:color w:val="000000"/>
                <w:sz w:val="22"/>
                <w:szCs w:val="22"/>
              </w:rPr>
              <w:t xml:space="preserve">BRAS Villeray </w:t>
            </w:r>
          </w:p>
        </w:tc>
      </w:tr>
      <w:tr w:rsidR="00782B9B" w14:paraId="6B643064" w14:textId="77777777">
        <w:trPr>
          <w:trHeight w:val="284"/>
        </w:trPr>
        <w:tc>
          <w:tcPr>
            <w:tcW w:w="4962" w:type="dxa"/>
            <w:tcBorders>
              <w:top w:val="nil"/>
              <w:left w:val="nil"/>
              <w:bottom w:val="nil"/>
              <w:right w:val="nil"/>
            </w:tcBorders>
            <w:shd w:val="clear" w:color="auto" w:fill="auto"/>
          </w:tcPr>
          <w:p w14:paraId="00000063" w14:textId="77777777" w:rsidR="00782B9B" w:rsidRDefault="00616A21">
            <w:pPr>
              <w:spacing w:before="0" w:after="0" w:line="240" w:lineRule="auto"/>
              <w:rPr>
                <w:color w:val="000000"/>
                <w:sz w:val="22"/>
                <w:szCs w:val="22"/>
              </w:rPr>
            </w:pPr>
            <w:r>
              <w:rPr>
                <w:color w:val="000000"/>
                <w:sz w:val="22"/>
                <w:szCs w:val="22"/>
              </w:rPr>
              <w:t xml:space="preserve">Carrefour d’éducation populaire de Pointe-Saint-Charles </w:t>
            </w:r>
          </w:p>
        </w:tc>
      </w:tr>
      <w:tr w:rsidR="00782B9B" w14:paraId="7DA16D47" w14:textId="77777777">
        <w:trPr>
          <w:trHeight w:val="284"/>
        </w:trPr>
        <w:tc>
          <w:tcPr>
            <w:tcW w:w="4962" w:type="dxa"/>
            <w:tcBorders>
              <w:top w:val="nil"/>
              <w:left w:val="nil"/>
              <w:bottom w:val="nil"/>
              <w:right w:val="nil"/>
            </w:tcBorders>
            <w:shd w:val="clear" w:color="auto" w:fill="auto"/>
          </w:tcPr>
          <w:p w14:paraId="00000064" w14:textId="77777777" w:rsidR="00782B9B" w:rsidRDefault="00616A21">
            <w:pPr>
              <w:spacing w:before="0" w:after="0" w:line="240" w:lineRule="auto"/>
              <w:rPr>
                <w:color w:val="000000"/>
                <w:sz w:val="22"/>
                <w:szCs w:val="22"/>
              </w:rPr>
            </w:pPr>
            <w:r>
              <w:rPr>
                <w:color w:val="000000"/>
                <w:sz w:val="22"/>
                <w:szCs w:val="22"/>
              </w:rPr>
              <w:t xml:space="preserve">Carrefour Familial Hochelaga </w:t>
            </w:r>
          </w:p>
        </w:tc>
      </w:tr>
      <w:tr w:rsidR="00782B9B" w14:paraId="34EA2DDC" w14:textId="77777777">
        <w:trPr>
          <w:trHeight w:val="284"/>
        </w:trPr>
        <w:tc>
          <w:tcPr>
            <w:tcW w:w="4962" w:type="dxa"/>
            <w:tcBorders>
              <w:top w:val="nil"/>
              <w:left w:val="nil"/>
              <w:bottom w:val="nil"/>
              <w:right w:val="nil"/>
            </w:tcBorders>
            <w:shd w:val="clear" w:color="auto" w:fill="auto"/>
          </w:tcPr>
          <w:p w14:paraId="00000065" w14:textId="77777777" w:rsidR="00782B9B" w:rsidRDefault="00616A21">
            <w:pPr>
              <w:spacing w:before="0" w:after="0" w:line="240" w:lineRule="auto"/>
              <w:rPr>
                <w:color w:val="000000"/>
                <w:sz w:val="22"/>
                <w:szCs w:val="22"/>
              </w:rPr>
            </w:pPr>
            <w:r>
              <w:rPr>
                <w:color w:val="000000"/>
                <w:sz w:val="22"/>
                <w:szCs w:val="22"/>
              </w:rPr>
              <w:t>Corporation de développement communautaire Solidarités Villeray (CDC Solidarités Villeray)</w:t>
            </w:r>
          </w:p>
        </w:tc>
      </w:tr>
      <w:tr w:rsidR="004A2427" w:rsidRPr="00234245" w14:paraId="49301114" w14:textId="77777777">
        <w:trPr>
          <w:trHeight w:val="284"/>
        </w:trPr>
        <w:tc>
          <w:tcPr>
            <w:tcW w:w="4962" w:type="dxa"/>
            <w:tcBorders>
              <w:top w:val="nil"/>
              <w:left w:val="nil"/>
              <w:bottom w:val="nil"/>
              <w:right w:val="nil"/>
            </w:tcBorders>
            <w:shd w:val="clear" w:color="auto" w:fill="auto"/>
          </w:tcPr>
          <w:p w14:paraId="29980CCE" w14:textId="26CD7E61" w:rsidR="004A2427" w:rsidRPr="004A2427" w:rsidRDefault="004A2427">
            <w:pPr>
              <w:spacing w:before="0" w:after="0" w:line="240" w:lineRule="auto"/>
              <w:rPr>
                <w:color w:val="000000"/>
                <w:sz w:val="22"/>
                <w:szCs w:val="22"/>
                <w:lang w:val="en-CA"/>
              </w:rPr>
            </w:pPr>
            <w:r w:rsidRPr="004A2427">
              <w:rPr>
                <w:color w:val="000000"/>
                <w:sz w:val="22"/>
                <w:szCs w:val="22"/>
                <w:lang w:val="en-CA"/>
              </w:rPr>
              <w:t xml:space="preserve">Center for </w:t>
            </w:r>
            <w:r>
              <w:rPr>
                <w:color w:val="000000"/>
                <w:sz w:val="22"/>
                <w:szCs w:val="22"/>
                <w:lang w:val="en-CA"/>
              </w:rPr>
              <w:t>C</w:t>
            </w:r>
            <w:r w:rsidRPr="004A2427">
              <w:rPr>
                <w:color w:val="000000"/>
                <w:sz w:val="22"/>
                <w:szCs w:val="22"/>
                <w:lang w:val="en-CA"/>
              </w:rPr>
              <w:t xml:space="preserve">ommunity </w:t>
            </w:r>
            <w:r>
              <w:rPr>
                <w:color w:val="000000"/>
                <w:sz w:val="22"/>
                <w:szCs w:val="22"/>
                <w:lang w:val="en-CA"/>
              </w:rPr>
              <w:t>O</w:t>
            </w:r>
            <w:r w:rsidRPr="004A2427">
              <w:rPr>
                <w:color w:val="000000"/>
                <w:sz w:val="22"/>
                <w:szCs w:val="22"/>
                <w:lang w:val="en-CA"/>
              </w:rPr>
              <w:t>rganiz</w:t>
            </w:r>
            <w:r>
              <w:rPr>
                <w:color w:val="000000"/>
                <w:sz w:val="22"/>
                <w:szCs w:val="22"/>
                <w:lang w:val="en-CA"/>
              </w:rPr>
              <w:t>ations (</w:t>
            </w:r>
            <w:proofErr w:type="spellStart"/>
            <w:r>
              <w:rPr>
                <w:color w:val="000000"/>
                <w:sz w:val="22"/>
                <w:szCs w:val="22"/>
                <w:lang w:val="en-CA"/>
              </w:rPr>
              <w:t>C</w:t>
            </w:r>
            <w:r w:rsidR="00CF4935">
              <w:rPr>
                <w:color w:val="000000"/>
                <w:sz w:val="22"/>
                <w:szCs w:val="22"/>
                <w:lang w:val="en-CA"/>
              </w:rPr>
              <w:t>O</w:t>
            </w:r>
            <w:r>
              <w:rPr>
                <w:color w:val="000000"/>
                <w:sz w:val="22"/>
                <w:szCs w:val="22"/>
                <w:lang w:val="en-CA"/>
              </w:rPr>
              <w:t>Co</w:t>
            </w:r>
            <w:proofErr w:type="spellEnd"/>
            <w:r>
              <w:rPr>
                <w:color w:val="000000"/>
                <w:sz w:val="22"/>
                <w:szCs w:val="22"/>
                <w:lang w:val="en-CA"/>
              </w:rPr>
              <w:t>)</w:t>
            </w:r>
          </w:p>
        </w:tc>
      </w:tr>
      <w:tr w:rsidR="00782B9B" w14:paraId="16EE2E83" w14:textId="77777777">
        <w:trPr>
          <w:trHeight w:val="284"/>
        </w:trPr>
        <w:tc>
          <w:tcPr>
            <w:tcW w:w="4962" w:type="dxa"/>
            <w:tcBorders>
              <w:top w:val="nil"/>
              <w:left w:val="nil"/>
              <w:bottom w:val="nil"/>
              <w:right w:val="nil"/>
            </w:tcBorders>
            <w:shd w:val="clear" w:color="auto" w:fill="auto"/>
          </w:tcPr>
          <w:p w14:paraId="00000066" w14:textId="77777777" w:rsidR="00782B9B" w:rsidRDefault="00616A21">
            <w:pPr>
              <w:spacing w:before="0" w:after="0" w:line="240" w:lineRule="auto"/>
              <w:rPr>
                <w:color w:val="000000"/>
                <w:sz w:val="22"/>
                <w:szCs w:val="22"/>
              </w:rPr>
            </w:pPr>
            <w:r>
              <w:rPr>
                <w:color w:val="000000"/>
                <w:sz w:val="22"/>
                <w:szCs w:val="22"/>
              </w:rPr>
              <w:t xml:space="preserve">Centre communautaire Radisson </w:t>
            </w:r>
          </w:p>
        </w:tc>
      </w:tr>
      <w:tr w:rsidR="00782B9B" w14:paraId="4A7B060C" w14:textId="77777777">
        <w:trPr>
          <w:trHeight w:val="284"/>
        </w:trPr>
        <w:tc>
          <w:tcPr>
            <w:tcW w:w="4962" w:type="dxa"/>
            <w:tcBorders>
              <w:top w:val="nil"/>
              <w:left w:val="nil"/>
              <w:bottom w:val="nil"/>
              <w:right w:val="nil"/>
            </w:tcBorders>
            <w:shd w:val="clear" w:color="auto" w:fill="auto"/>
          </w:tcPr>
          <w:p w14:paraId="00000067" w14:textId="77777777" w:rsidR="00782B9B" w:rsidRDefault="00616A21">
            <w:pPr>
              <w:spacing w:before="0" w:after="0" w:line="240" w:lineRule="auto"/>
              <w:rPr>
                <w:color w:val="000000"/>
                <w:sz w:val="22"/>
                <w:szCs w:val="22"/>
              </w:rPr>
            </w:pPr>
            <w:r>
              <w:rPr>
                <w:color w:val="000000"/>
                <w:sz w:val="22"/>
                <w:szCs w:val="22"/>
              </w:rPr>
              <w:t xml:space="preserve">La Jarnigoine – Centre d’alphabétisation de Villeray </w:t>
            </w:r>
          </w:p>
        </w:tc>
      </w:tr>
      <w:tr w:rsidR="00782B9B" w14:paraId="6CA3C583" w14:textId="77777777">
        <w:trPr>
          <w:trHeight w:val="284"/>
        </w:trPr>
        <w:tc>
          <w:tcPr>
            <w:tcW w:w="4962" w:type="dxa"/>
            <w:tcBorders>
              <w:top w:val="nil"/>
              <w:left w:val="nil"/>
              <w:bottom w:val="nil"/>
              <w:right w:val="nil"/>
            </w:tcBorders>
            <w:shd w:val="clear" w:color="auto" w:fill="auto"/>
          </w:tcPr>
          <w:p w14:paraId="00000068" w14:textId="77777777" w:rsidR="00782B9B" w:rsidRDefault="00616A21">
            <w:pPr>
              <w:spacing w:before="0" w:after="0" w:line="240" w:lineRule="auto"/>
              <w:rPr>
                <w:color w:val="000000"/>
                <w:sz w:val="22"/>
                <w:szCs w:val="22"/>
              </w:rPr>
            </w:pPr>
            <w:r>
              <w:rPr>
                <w:color w:val="000000"/>
                <w:sz w:val="22"/>
                <w:szCs w:val="22"/>
              </w:rPr>
              <w:t xml:space="preserve">Centre d’éducation et d’action des femmes (CÉAF) </w:t>
            </w:r>
          </w:p>
        </w:tc>
      </w:tr>
      <w:tr w:rsidR="00782B9B" w14:paraId="61DD138C" w14:textId="77777777">
        <w:trPr>
          <w:trHeight w:val="284"/>
        </w:trPr>
        <w:tc>
          <w:tcPr>
            <w:tcW w:w="4962" w:type="dxa"/>
            <w:tcBorders>
              <w:top w:val="nil"/>
              <w:left w:val="nil"/>
              <w:bottom w:val="nil"/>
              <w:right w:val="nil"/>
            </w:tcBorders>
            <w:shd w:val="clear" w:color="auto" w:fill="auto"/>
          </w:tcPr>
          <w:p w14:paraId="00000069" w14:textId="77777777" w:rsidR="00782B9B" w:rsidRDefault="00616A21">
            <w:pPr>
              <w:spacing w:before="0" w:after="0" w:line="240" w:lineRule="auto"/>
              <w:rPr>
                <w:color w:val="000000"/>
                <w:sz w:val="22"/>
                <w:szCs w:val="22"/>
              </w:rPr>
            </w:pPr>
            <w:r>
              <w:rPr>
                <w:color w:val="000000"/>
                <w:sz w:val="22"/>
                <w:szCs w:val="22"/>
              </w:rPr>
              <w:t xml:space="preserve">Centre de formation populaire (CFP) </w:t>
            </w:r>
          </w:p>
        </w:tc>
      </w:tr>
      <w:tr w:rsidR="00782B9B" w14:paraId="7943BD7E" w14:textId="77777777">
        <w:trPr>
          <w:trHeight w:val="284"/>
        </w:trPr>
        <w:tc>
          <w:tcPr>
            <w:tcW w:w="4962" w:type="dxa"/>
            <w:tcBorders>
              <w:top w:val="nil"/>
              <w:left w:val="nil"/>
              <w:bottom w:val="nil"/>
              <w:right w:val="nil"/>
            </w:tcBorders>
            <w:shd w:val="clear" w:color="auto" w:fill="auto"/>
          </w:tcPr>
          <w:p w14:paraId="0000006A" w14:textId="57D31152" w:rsidR="00782B9B" w:rsidRDefault="00616A21">
            <w:pPr>
              <w:spacing w:before="0" w:after="0" w:line="240" w:lineRule="auto"/>
              <w:rPr>
                <w:color w:val="000000"/>
                <w:sz w:val="22"/>
                <w:szCs w:val="22"/>
              </w:rPr>
            </w:pPr>
            <w:r>
              <w:rPr>
                <w:color w:val="000000"/>
                <w:sz w:val="22"/>
                <w:szCs w:val="22"/>
              </w:rPr>
              <w:t xml:space="preserve">Centre de lecture et d’écriture </w:t>
            </w:r>
            <w:r w:rsidR="004A2427">
              <w:rPr>
                <w:color w:val="000000"/>
                <w:sz w:val="22"/>
                <w:szCs w:val="22"/>
              </w:rPr>
              <w:t>(CLÉ) de Montréal</w:t>
            </w:r>
          </w:p>
        </w:tc>
      </w:tr>
      <w:tr w:rsidR="00782B9B" w14:paraId="36C99099" w14:textId="77777777">
        <w:trPr>
          <w:trHeight w:val="284"/>
        </w:trPr>
        <w:tc>
          <w:tcPr>
            <w:tcW w:w="4962" w:type="dxa"/>
            <w:tcBorders>
              <w:top w:val="nil"/>
              <w:left w:val="nil"/>
              <w:bottom w:val="nil"/>
              <w:right w:val="nil"/>
            </w:tcBorders>
            <w:shd w:val="clear" w:color="auto" w:fill="auto"/>
          </w:tcPr>
          <w:p w14:paraId="0000006B" w14:textId="77777777" w:rsidR="00782B9B" w:rsidRDefault="00616A21">
            <w:pPr>
              <w:spacing w:before="0" w:after="0" w:line="240" w:lineRule="auto"/>
              <w:rPr>
                <w:color w:val="000000"/>
                <w:sz w:val="22"/>
                <w:szCs w:val="22"/>
              </w:rPr>
            </w:pPr>
            <w:r>
              <w:rPr>
                <w:color w:val="000000"/>
                <w:sz w:val="22"/>
                <w:szCs w:val="22"/>
              </w:rPr>
              <w:t xml:space="preserve">Centre de prévention des agressions de Montréal </w:t>
            </w:r>
          </w:p>
        </w:tc>
      </w:tr>
      <w:tr w:rsidR="00782B9B" w14:paraId="06DA02B5" w14:textId="77777777">
        <w:trPr>
          <w:trHeight w:val="284"/>
        </w:trPr>
        <w:tc>
          <w:tcPr>
            <w:tcW w:w="4962" w:type="dxa"/>
            <w:tcBorders>
              <w:top w:val="nil"/>
              <w:left w:val="nil"/>
              <w:bottom w:val="nil"/>
              <w:right w:val="nil"/>
            </w:tcBorders>
            <w:shd w:val="clear" w:color="auto" w:fill="auto"/>
          </w:tcPr>
          <w:p w14:paraId="0000006D" w14:textId="77777777" w:rsidR="00782B9B" w:rsidRDefault="00616A21">
            <w:pPr>
              <w:spacing w:before="0" w:after="0" w:line="240" w:lineRule="auto"/>
              <w:rPr>
                <w:color w:val="000000"/>
                <w:sz w:val="22"/>
                <w:szCs w:val="22"/>
              </w:rPr>
            </w:pPr>
            <w:r>
              <w:rPr>
                <w:color w:val="000000"/>
                <w:sz w:val="22"/>
                <w:szCs w:val="22"/>
              </w:rPr>
              <w:t xml:space="preserve">Centre des femmes de Rosemont </w:t>
            </w:r>
          </w:p>
        </w:tc>
      </w:tr>
      <w:tr w:rsidR="00782B9B" w14:paraId="74A6959E" w14:textId="77777777">
        <w:trPr>
          <w:trHeight w:val="284"/>
        </w:trPr>
        <w:tc>
          <w:tcPr>
            <w:tcW w:w="4962" w:type="dxa"/>
            <w:tcBorders>
              <w:top w:val="nil"/>
              <w:left w:val="nil"/>
              <w:bottom w:val="nil"/>
              <w:right w:val="nil"/>
            </w:tcBorders>
            <w:shd w:val="clear" w:color="auto" w:fill="auto"/>
          </w:tcPr>
          <w:p w14:paraId="0000006E" w14:textId="77777777" w:rsidR="00782B9B" w:rsidRDefault="00616A21">
            <w:pPr>
              <w:spacing w:before="0" w:after="0" w:line="240" w:lineRule="auto"/>
              <w:rPr>
                <w:color w:val="000000"/>
                <w:sz w:val="22"/>
                <w:szCs w:val="22"/>
              </w:rPr>
            </w:pPr>
            <w:r>
              <w:rPr>
                <w:color w:val="000000"/>
                <w:sz w:val="22"/>
                <w:szCs w:val="22"/>
              </w:rPr>
              <w:t xml:space="preserve">Centre des femmes d’ici et d’ailleurs </w:t>
            </w:r>
          </w:p>
        </w:tc>
      </w:tr>
      <w:tr w:rsidR="00782B9B" w14:paraId="35C6D39F" w14:textId="77777777">
        <w:trPr>
          <w:trHeight w:val="284"/>
        </w:trPr>
        <w:tc>
          <w:tcPr>
            <w:tcW w:w="4962" w:type="dxa"/>
            <w:tcBorders>
              <w:top w:val="nil"/>
              <w:left w:val="nil"/>
              <w:bottom w:val="nil"/>
              <w:right w:val="nil"/>
            </w:tcBorders>
            <w:shd w:val="clear" w:color="auto" w:fill="auto"/>
          </w:tcPr>
          <w:p w14:paraId="0000006F" w14:textId="77777777" w:rsidR="00782B9B" w:rsidRDefault="00616A21">
            <w:pPr>
              <w:spacing w:before="0" w:after="0" w:line="240" w:lineRule="auto"/>
              <w:rPr>
                <w:color w:val="000000"/>
                <w:sz w:val="22"/>
                <w:szCs w:val="22"/>
              </w:rPr>
            </w:pPr>
            <w:r>
              <w:rPr>
                <w:color w:val="000000"/>
                <w:sz w:val="22"/>
                <w:szCs w:val="22"/>
              </w:rPr>
              <w:t xml:space="preserve">Centre des femmes du Plateau Mont-Royal </w:t>
            </w:r>
          </w:p>
        </w:tc>
      </w:tr>
      <w:tr w:rsidR="00782B9B" w14:paraId="27B1531B" w14:textId="77777777">
        <w:trPr>
          <w:trHeight w:val="284"/>
        </w:trPr>
        <w:tc>
          <w:tcPr>
            <w:tcW w:w="4962" w:type="dxa"/>
            <w:tcBorders>
              <w:top w:val="nil"/>
              <w:left w:val="nil"/>
              <w:bottom w:val="nil"/>
              <w:right w:val="nil"/>
            </w:tcBorders>
            <w:shd w:val="clear" w:color="auto" w:fill="auto"/>
          </w:tcPr>
          <w:p w14:paraId="00000070" w14:textId="77777777" w:rsidR="00782B9B" w:rsidRDefault="00616A21">
            <w:pPr>
              <w:spacing w:before="0" w:after="0" w:line="240" w:lineRule="auto"/>
              <w:rPr>
                <w:color w:val="000000"/>
                <w:sz w:val="22"/>
                <w:szCs w:val="22"/>
              </w:rPr>
            </w:pPr>
            <w:r>
              <w:rPr>
                <w:color w:val="000000"/>
                <w:sz w:val="22"/>
                <w:szCs w:val="22"/>
              </w:rPr>
              <w:t xml:space="preserve">Centre éducatif et communautaire René-Goupil (CECRG) </w:t>
            </w:r>
          </w:p>
        </w:tc>
      </w:tr>
      <w:tr w:rsidR="00782B9B" w14:paraId="58CDEC34" w14:textId="77777777">
        <w:trPr>
          <w:trHeight w:val="284"/>
        </w:trPr>
        <w:tc>
          <w:tcPr>
            <w:tcW w:w="4962" w:type="dxa"/>
            <w:tcBorders>
              <w:top w:val="nil"/>
              <w:left w:val="nil"/>
              <w:bottom w:val="nil"/>
              <w:right w:val="nil"/>
            </w:tcBorders>
            <w:shd w:val="clear" w:color="auto" w:fill="auto"/>
          </w:tcPr>
          <w:p w14:paraId="00000071" w14:textId="77777777" w:rsidR="00782B9B" w:rsidRDefault="00616A21">
            <w:pPr>
              <w:spacing w:before="0" w:after="0" w:line="240" w:lineRule="auto"/>
              <w:rPr>
                <w:color w:val="000000"/>
                <w:sz w:val="22"/>
                <w:szCs w:val="22"/>
              </w:rPr>
            </w:pPr>
            <w:r>
              <w:rPr>
                <w:color w:val="000000"/>
                <w:sz w:val="22"/>
                <w:szCs w:val="22"/>
              </w:rPr>
              <w:t>Club populaire des consommateurs</w:t>
            </w:r>
          </w:p>
        </w:tc>
      </w:tr>
      <w:tr w:rsidR="00782B9B" w14:paraId="6EEB65F9" w14:textId="77777777">
        <w:trPr>
          <w:trHeight w:val="284"/>
        </w:trPr>
        <w:tc>
          <w:tcPr>
            <w:tcW w:w="4962" w:type="dxa"/>
            <w:tcBorders>
              <w:top w:val="nil"/>
              <w:left w:val="nil"/>
              <w:bottom w:val="nil"/>
              <w:right w:val="nil"/>
            </w:tcBorders>
            <w:shd w:val="clear" w:color="auto" w:fill="auto"/>
          </w:tcPr>
          <w:p w14:paraId="00000072" w14:textId="77777777" w:rsidR="00782B9B" w:rsidRDefault="00616A21">
            <w:pPr>
              <w:spacing w:before="0" w:after="0" w:line="240" w:lineRule="auto"/>
              <w:rPr>
                <w:color w:val="000000"/>
                <w:sz w:val="22"/>
                <w:szCs w:val="22"/>
              </w:rPr>
            </w:pPr>
            <w:r>
              <w:rPr>
                <w:color w:val="000000"/>
                <w:sz w:val="22"/>
                <w:szCs w:val="22"/>
              </w:rPr>
              <w:t>Comité des citoyen(ne)s de Milton Parc</w:t>
            </w:r>
          </w:p>
        </w:tc>
      </w:tr>
      <w:tr w:rsidR="00782B9B" w14:paraId="57B3EE8D" w14:textId="77777777">
        <w:trPr>
          <w:trHeight w:val="284"/>
        </w:trPr>
        <w:tc>
          <w:tcPr>
            <w:tcW w:w="4962" w:type="dxa"/>
            <w:tcBorders>
              <w:top w:val="nil"/>
              <w:left w:val="nil"/>
              <w:bottom w:val="nil"/>
              <w:right w:val="nil"/>
            </w:tcBorders>
            <w:shd w:val="clear" w:color="auto" w:fill="auto"/>
          </w:tcPr>
          <w:p w14:paraId="00000073" w14:textId="77777777" w:rsidR="00782B9B" w:rsidRDefault="00616A21">
            <w:pPr>
              <w:spacing w:before="0" w:after="0" w:line="240" w:lineRule="auto"/>
              <w:rPr>
                <w:color w:val="000000"/>
                <w:sz w:val="22"/>
                <w:szCs w:val="22"/>
              </w:rPr>
            </w:pPr>
            <w:r>
              <w:rPr>
                <w:color w:val="000000"/>
                <w:sz w:val="22"/>
                <w:szCs w:val="22"/>
              </w:rPr>
              <w:t xml:space="preserve">Comité d’Action de Parc-Extension </w:t>
            </w:r>
          </w:p>
        </w:tc>
      </w:tr>
      <w:tr w:rsidR="00782B9B" w14:paraId="49572572" w14:textId="77777777">
        <w:trPr>
          <w:trHeight w:val="284"/>
        </w:trPr>
        <w:tc>
          <w:tcPr>
            <w:tcW w:w="4962" w:type="dxa"/>
            <w:tcBorders>
              <w:top w:val="nil"/>
              <w:left w:val="nil"/>
              <w:bottom w:val="nil"/>
              <w:right w:val="nil"/>
            </w:tcBorders>
            <w:shd w:val="clear" w:color="auto" w:fill="auto"/>
          </w:tcPr>
          <w:p w14:paraId="00000075" w14:textId="77777777" w:rsidR="00782B9B" w:rsidRDefault="00616A21">
            <w:pPr>
              <w:spacing w:before="0" w:after="0" w:line="240" w:lineRule="auto"/>
              <w:rPr>
                <w:color w:val="000000"/>
                <w:sz w:val="22"/>
                <w:szCs w:val="22"/>
              </w:rPr>
            </w:pPr>
            <w:r>
              <w:rPr>
                <w:color w:val="000000"/>
                <w:sz w:val="22"/>
                <w:szCs w:val="22"/>
              </w:rPr>
              <w:t xml:space="preserve">Comité d’éducation aux adultes (CÉDA) </w:t>
            </w:r>
          </w:p>
        </w:tc>
      </w:tr>
      <w:tr w:rsidR="00782B9B" w14:paraId="2F446832" w14:textId="77777777">
        <w:trPr>
          <w:trHeight w:val="284"/>
        </w:trPr>
        <w:tc>
          <w:tcPr>
            <w:tcW w:w="4962" w:type="dxa"/>
            <w:tcBorders>
              <w:top w:val="nil"/>
              <w:left w:val="nil"/>
              <w:bottom w:val="nil"/>
              <w:right w:val="nil"/>
            </w:tcBorders>
            <w:shd w:val="clear" w:color="auto" w:fill="auto"/>
          </w:tcPr>
          <w:p w14:paraId="00000076" w14:textId="77777777" w:rsidR="00782B9B" w:rsidRDefault="00616A21">
            <w:pPr>
              <w:spacing w:before="0" w:after="0" w:line="240" w:lineRule="auto"/>
              <w:rPr>
                <w:color w:val="000000"/>
                <w:sz w:val="22"/>
                <w:szCs w:val="22"/>
              </w:rPr>
            </w:pPr>
            <w:r>
              <w:rPr>
                <w:color w:val="000000"/>
                <w:sz w:val="22"/>
                <w:szCs w:val="22"/>
              </w:rPr>
              <w:t>Comité des sans-emploi de Pointe-Saint-Charles</w:t>
            </w:r>
          </w:p>
        </w:tc>
      </w:tr>
      <w:tr w:rsidR="00782B9B" w14:paraId="6E5E2193" w14:textId="77777777">
        <w:trPr>
          <w:trHeight w:val="284"/>
        </w:trPr>
        <w:tc>
          <w:tcPr>
            <w:tcW w:w="4962" w:type="dxa"/>
            <w:tcBorders>
              <w:top w:val="nil"/>
              <w:left w:val="nil"/>
              <w:bottom w:val="nil"/>
              <w:right w:val="nil"/>
            </w:tcBorders>
            <w:shd w:val="clear" w:color="auto" w:fill="auto"/>
          </w:tcPr>
          <w:p w14:paraId="00000077" w14:textId="77777777" w:rsidR="00782B9B" w:rsidRDefault="00616A21">
            <w:pPr>
              <w:spacing w:before="0" w:after="0" w:line="240" w:lineRule="auto"/>
              <w:rPr>
                <w:color w:val="000000"/>
                <w:sz w:val="22"/>
                <w:szCs w:val="22"/>
              </w:rPr>
            </w:pPr>
            <w:r>
              <w:rPr>
                <w:color w:val="000000"/>
                <w:sz w:val="22"/>
                <w:szCs w:val="22"/>
              </w:rPr>
              <w:t xml:space="preserve">Comité logement Ahuntsic-Cartierville </w:t>
            </w:r>
          </w:p>
        </w:tc>
      </w:tr>
      <w:tr w:rsidR="00782B9B" w14:paraId="2C3AF552" w14:textId="77777777">
        <w:trPr>
          <w:trHeight w:val="284"/>
        </w:trPr>
        <w:tc>
          <w:tcPr>
            <w:tcW w:w="4962" w:type="dxa"/>
            <w:tcBorders>
              <w:top w:val="nil"/>
              <w:left w:val="nil"/>
              <w:bottom w:val="nil"/>
              <w:right w:val="nil"/>
            </w:tcBorders>
            <w:shd w:val="clear" w:color="auto" w:fill="auto"/>
          </w:tcPr>
          <w:p w14:paraId="00000078" w14:textId="77777777" w:rsidR="00782B9B" w:rsidRDefault="00616A21">
            <w:pPr>
              <w:spacing w:before="0" w:after="0" w:line="240" w:lineRule="auto"/>
              <w:rPr>
                <w:color w:val="000000"/>
                <w:sz w:val="22"/>
                <w:szCs w:val="22"/>
              </w:rPr>
            </w:pPr>
            <w:r>
              <w:rPr>
                <w:color w:val="000000"/>
                <w:sz w:val="22"/>
                <w:szCs w:val="22"/>
              </w:rPr>
              <w:t xml:space="preserve">Comité logement La Petite-Patrie </w:t>
            </w:r>
          </w:p>
        </w:tc>
      </w:tr>
      <w:tr w:rsidR="00782B9B" w14:paraId="6CE21A6F" w14:textId="77777777">
        <w:trPr>
          <w:trHeight w:val="284"/>
        </w:trPr>
        <w:tc>
          <w:tcPr>
            <w:tcW w:w="4962" w:type="dxa"/>
            <w:tcBorders>
              <w:top w:val="nil"/>
              <w:left w:val="nil"/>
              <w:bottom w:val="nil"/>
              <w:right w:val="nil"/>
            </w:tcBorders>
            <w:shd w:val="clear" w:color="auto" w:fill="auto"/>
          </w:tcPr>
          <w:p w14:paraId="00000079" w14:textId="77777777" w:rsidR="00782B9B" w:rsidRDefault="00616A21">
            <w:pPr>
              <w:spacing w:before="0" w:after="0" w:line="240" w:lineRule="auto"/>
              <w:rPr>
                <w:color w:val="000000"/>
                <w:sz w:val="22"/>
                <w:szCs w:val="22"/>
              </w:rPr>
            </w:pPr>
            <w:r>
              <w:rPr>
                <w:color w:val="000000"/>
                <w:sz w:val="22"/>
                <w:szCs w:val="22"/>
              </w:rPr>
              <w:t xml:space="preserve">Comité logement Lachine-Lasalle </w:t>
            </w:r>
          </w:p>
        </w:tc>
      </w:tr>
      <w:tr w:rsidR="00782B9B" w14:paraId="391D17C0" w14:textId="77777777">
        <w:trPr>
          <w:trHeight w:val="284"/>
        </w:trPr>
        <w:tc>
          <w:tcPr>
            <w:tcW w:w="4962" w:type="dxa"/>
            <w:tcBorders>
              <w:top w:val="nil"/>
              <w:left w:val="nil"/>
              <w:bottom w:val="nil"/>
              <w:right w:val="nil"/>
            </w:tcBorders>
            <w:shd w:val="clear" w:color="auto" w:fill="auto"/>
          </w:tcPr>
          <w:p w14:paraId="0000007A" w14:textId="77777777" w:rsidR="00782B9B" w:rsidRDefault="00616A21">
            <w:pPr>
              <w:spacing w:before="0" w:after="0" w:line="240" w:lineRule="auto"/>
              <w:rPr>
                <w:color w:val="000000"/>
                <w:sz w:val="22"/>
                <w:szCs w:val="22"/>
              </w:rPr>
            </w:pPr>
            <w:r>
              <w:rPr>
                <w:color w:val="000000"/>
                <w:sz w:val="22"/>
                <w:szCs w:val="22"/>
              </w:rPr>
              <w:t xml:space="preserve">Comité logement du Plateau Mont-Royal </w:t>
            </w:r>
          </w:p>
        </w:tc>
      </w:tr>
      <w:tr w:rsidR="00782B9B" w14:paraId="2C24EB4E" w14:textId="77777777">
        <w:trPr>
          <w:trHeight w:val="284"/>
        </w:trPr>
        <w:tc>
          <w:tcPr>
            <w:tcW w:w="4962" w:type="dxa"/>
            <w:tcBorders>
              <w:top w:val="nil"/>
              <w:left w:val="nil"/>
              <w:bottom w:val="nil"/>
              <w:right w:val="nil"/>
            </w:tcBorders>
            <w:shd w:val="clear" w:color="auto" w:fill="auto"/>
          </w:tcPr>
          <w:p w14:paraId="0000007B" w14:textId="77777777" w:rsidR="00782B9B" w:rsidRDefault="00616A21">
            <w:pPr>
              <w:spacing w:before="0" w:after="0" w:line="240" w:lineRule="auto"/>
              <w:rPr>
                <w:color w:val="000000"/>
                <w:sz w:val="22"/>
                <w:szCs w:val="22"/>
              </w:rPr>
            </w:pPr>
            <w:r>
              <w:rPr>
                <w:color w:val="000000"/>
                <w:sz w:val="22"/>
                <w:szCs w:val="22"/>
              </w:rPr>
              <w:t xml:space="preserve">Comité logement Rosemont </w:t>
            </w:r>
          </w:p>
        </w:tc>
      </w:tr>
      <w:tr w:rsidR="00782B9B" w14:paraId="1F63DEE9" w14:textId="77777777">
        <w:trPr>
          <w:trHeight w:val="284"/>
        </w:trPr>
        <w:tc>
          <w:tcPr>
            <w:tcW w:w="4962" w:type="dxa"/>
            <w:tcBorders>
              <w:top w:val="nil"/>
              <w:left w:val="nil"/>
              <w:bottom w:val="nil"/>
              <w:right w:val="nil"/>
            </w:tcBorders>
            <w:shd w:val="clear" w:color="auto" w:fill="auto"/>
          </w:tcPr>
          <w:p w14:paraId="0000007C" w14:textId="77777777" w:rsidR="00782B9B" w:rsidRDefault="00616A21">
            <w:pPr>
              <w:spacing w:before="0" w:after="0" w:line="240" w:lineRule="auto"/>
              <w:rPr>
                <w:color w:val="000000"/>
                <w:sz w:val="22"/>
                <w:szCs w:val="22"/>
              </w:rPr>
            </w:pPr>
            <w:r>
              <w:rPr>
                <w:color w:val="000000"/>
                <w:sz w:val="22"/>
                <w:szCs w:val="22"/>
              </w:rPr>
              <w:t xml:space="preserve">Comité logement Ville-Marie </w:t>
            </w:r>
          </w:p>
        </w:tc>
      </w:tr>
      <w:tr w:rsidR="00782B9B" w14:paraId="556B66BC" w14:textId="77777777">
        <w:trPr>
          <w:trHeight w:val="284"/>
        </w:trPr>
        <w:tc>
          <w:tcPr>
            <w:tcW w:w="4962" w:type="dxa"/>
            <w:tcBorders>
              <w:top w:val="nil"/>
              <w:left w:val="nil"/>
              <w:bottom w:val="nil"/>
              <w:right w:val="nil"/>
            </w:tcBorders>
            <w:shd w:val="clear" w:color="auto" w:fill="auto"/>
          </w:tcPr>
          <w:p w14:paraId="0000007D" w14:textId="77777777" w:rsidR="00782B9B" w:rsidRDefault="00616A21">
            <w:pPr>
              <w:spacing w:before="0" w:after="0" w:line="240" w:lineRule="auto"/>
              <w:rPr>
                <w:color w:val="000000"/>
                <w:sz w:val="22"/>
                <w:szCs w:val="22"/>
              </w:rPr>
            </w:pPr>
            <w:r>
              <w:rPr>
                <w:color w:val="000000"/>
                <w:sz w:val="22"/>
                <w:szCs w:val="22"/>
              </w:rPr>
              <w:t xml:space="preserve">Comité social Centre-Sud </w:t>
            </w:r>
          </w:p>
        </w:tc>
      </w:tr>
      <w:tr w:rsidR="00782B9B" w14:paraId="14512F30" w14:textId="77777777">
        <w:trPr>
          <w:trHeight w:val="284"/>
        </w:trPr>
        <w:tc>
          <w:tcPr>
            <w:tcW w:w="4962" w:type="dxa"/>
            <w:tcBorders>
              <w:top w:val="nil"/>
              <w:left w:val="nil"/>
              <w:bottom w:val="nil"/>
              <w:right w:val="nil"/>
            </w:tcBorders>
            <w:shd w:val="clear" w:color="auto" w:fill="auto"/>
          </w:tcPr>
          <w:p w14:paraId="0000007E" w14:textId="77777777" w:rsidR="00782B9B" w:rsidRDefault="00616A21">
            <w:pPr>
              <w:spacing w:before="0" w:after="0" w:line="240" w:lineRule="auto"/>
              <w:rPr>
                <w:color w:val="000000"/>
                <w:sz w:val="22"/>
                <w:szCs w:val="22"/>
              </w:rPr>
            </w:pPr>
            <w:r>
              <w:rPr>
                <w:color w:val="000000"/>
                <w:sz w:val="22"/>
                <w:szCs w:val="22"/>
              </w:rPr>
              <w:t xml:space="preserve">Comité des personnes assistées sociales de Pointe-Saint-Charles (CPAS) </w:t>
            </w:r>
          </w:p>
        </w:tc>
      </w:tr>
      <w:tr w:rsidR="00782B9B" w14:paraId="098C05B4" w14:textId="77777777">
        <w:trPr>
          <w:trHeight w:val="284"/>
        </w:trPr>
        <w:tc>
          <w:tcPr>
            <w:tcW w:w="4962" w:type="dxa"/>
            <w:tcBorders>
              <w:top w:val="nil"/>
              <w:left w:val="nil"/>
              <w:bottom w:val="nil"/>
              <w:right w:val="nil"/>
            </w:tcBorders>
            <w:shd w:val="clear" w:color="auto" w:fill="auto"/>
          </w:tcPr>
          <w:p w14:paraId="0000007F" w14:textId="77777777" w:rsidR="00782B9B" w:rsidRDefault="00616A21">
            <w:pPr>
              <w:spacing w:before="0" w:after="0" w:line="240" w:lineRule="auto"/>
              <w:rPr>
                <w:color w:val="000000"/>
                <w:sz w:val="22"/>
                <w:szCs w:val="22"/>
              </w:rPr>
            </w:pPr>
            <w:r>
              <w:rPr>
                <w:color w:val="000000"/>
                <w:sz w:val="22"/>
                <w:szCs w:val="22"/>
              </w:rPr>
              <w:t xml:space="preserve">DéPhy Montréal </w:t>
            </w:r>
          </w:p>
        </w:tc>
      </w:tr>
      <w:tr w:rsidR="00782B9B" w14:paraId="5BC385E2" w14:textId="77777777">
        <w:trPr>
          <w:trHeight w:val="284"/>
        </w:trPr>
        <w:tc>
          <w:tcPr>
            <w:tcW w:w="4962" w:type="dxa"/>
            <w:tcBorders>
              <w:top w:val="nil"/>
              <w:left w:val="nil"/>
              <w:bottom w:val="nil"/>
              <w:right w:val="nil"/>
            </w:tcBorders>
            <w:shd w:val="clear" w:color="auto" w:fill="auto"/>
          </w:tcPr>
          <w:p w14:paraId="00000080" w14:textId="77777777" w:rsidR="00782B9B" w:rsidRDefault="00616A21">
            <w:pPr>
              <w:spacing w:before="0" w:after="0" w:line="240" w:lineRule="auto"/>
              <w:rPr>
                <w:color w:val="000000"/>
                <w:sz w:val="22"/>
                <w:szCs w:val="22"/>
              </w:rPr>
            </w:pPr>
            <w:r>
              <w:rPr>
                <w:color w:val="000000"/>
                <w:sz w:val="22"/>
                <w:szCs w:val="22"/>
              </w:rPr>
              <w:t xml:space="preserve">Écho des femmes de la Petite-Patrie </w:t>
            </w:r>
          </w:p>
        </w:tc>
      </w:tr>
      <w:tr w:rsidR="00782B9B" w14:paraId="76F4117B" w14:textId="77777777">
        <w:trPr>
          <w:trHeight w:val="284"/>
        </w:trPr>
        <w:tc>
          <w:tcPr>
            <w:tcW w:w="4962" w:type="dxa"/>
            <w:tcBorders>
              <w:top w:val="nil"/>
              <w:left w:val="nil"/>
              <w:bottom w:val="nil"/>
              <w:right w:val="nil"/>
            </w:tcBorders>
            <w:shd w:val="clear" w:color="auto" w:fill="auto"/>
          </w:tcPr>
          <w:p w14:paraId="00000081" w14:textId="77777777" w:rsidR="00782B9B" w:rsidRDefault="00616A21">
            <w:pPr>
              <w:spacing w:before="0" w:after="0" w:line="240" w:lineRule="auto"/>
              <w:rPr>
                <w:color w:val="000000"/>
                <w:sz w:val="22"/>
                <w:szCs w:val="22"/>
              </w:rPr>
            </w:pPr>
            <w:r>
              <w:rPr>
                <w:color w:val="000000"/>
                <w:sz w:val="22"/>
                <w:szCs w:val="22"/>
              </w:rPr>
              <w:t xml:space="preserve">Ex Aequo </w:t>
            </w:r>
          </w:p>
        </w:tc>
      </w:tr>
      <w:tr w:rsidR="00782B9B" w14:paraId="0C4F887C" w14:textId="77777777">
        <w:trPr>
          <w:trHeight w:val="284"/>
        </w:trPr>
        <w:tc>
          <w:tcPr>
            <w:tcW w:w="4962" w:type="dxa"/>
            <w:tcBorders>
              <w:top w:val="nil"/>
              <w:left w:val="nil"/>
              <w:bottom w:val="nil"/>
              <w:right w:val="nil"/>
            </w:tcBorders>
            <w:shd w:val="clear" w:color="auto" w:fill="auto"/>
          </w:tcPr>
          <w:p w14:paraId="00000082" w14:textId="77777777" w:rsidR="00782B9B" w:rsidRDefault="00616A21">
            <w:pPr>
              <w:spacing w:before="0" w:after="0" w:line="240" w:lineRule="auto"/>
              <w:rPr>
                <w:color w:val="000000"/>
                <w:sz w:val="22"/>
                <w:szCs w:val="22"/>
              </w:rPr>
            </w:pPr>
            <w:r>
              <w:rPr>
                <w:color w:val="000000"/>
                <w:sz w:val="22"/>
                <w:szCs w:val="22"/>
              </w:rPr>
              <w:t xml:space="preserve">Groupe Ressource du Plateau Mont-Royal </w:t>
            </w:r>
          </w:p>
        </w:tc>
      </w:tr>
      <w:tr w:rsidR="00782B9B" w14:paraId="6233A6A1" w14:textId="77777777">
        <w:trPr>
          <w:trHeight w:val="284"/>
        </w:trPr>
        <w:tc>
          <w:tcPr>
            <w:tcW w:w="4962" w:type="dxa"/>
            <w:tcBorders>
              <w:top w:val="nil"/>
              <w:left w:val="nil"/>
              <w:bottom w:val="nil"/>
              <w:right w:val="nil"/>
            </w:tcBorders>
            <w:shd w:val="clear" w:color="auto" w:fill="auto"/>
          </w:tcPr>
          <w:p w14:paraId="00000083" w14:textId="77777777" w:rsidR="00782B9B" w:rsidRDefault="00616A21">
            <w:pPr>
              <w:spacing w:before="0" w:after="0" w:line="240" w:lineRule="auto"/>
              <w:rPr>
                <w:color w:val="000000"/>
                <w:sz w:val="22"/>
                <w:szCs w:val="22"/>
              </w:rPr>
            </w:pPr>
            <w:r>
              <w:rPr>
                <w:color w:val="000000"/>
                <w:sz w:val="22"/>
                <w:szCs w:val="22"/>
              </w:rPr>
              <w:t xml:space="preserve">Halte-Femmes de Montréal-Nord </w:t>
            </w:r>
          </w:p>
        </w:tc>
      </w:tr>
      <w:tr w:rsidR="00782B9B" w14:paraId="728C676B" w14:textId="77777777">
        <w:trPr>
          <w:trHeight w:val="284"/>
        </w:trPr>
        <w:tc>
          <w:tcPr>
            <w:tcW w:w="4962" w:type="dxa"/>
            <w:tcBorders>
              <w:top w:val="nil"/>
              <w:left w:val="nil"/>
              <w:bottom w:val="nil"/>
              <w:right w:val="nil"/>
            </w:tcBorders>
            <w:shd w:val="clear" w:color="auto" w:fill="auto"/>
          </w:tcPr>
          <w:p w14:paraId="00000084" w14:textId="77777777" w:rsidR="00782B9B" w:rsidRDefault="00616A21">
            <w:pPr>
              <w:spacing w:before="0" w:after="0" w:line="240" w:lineRule="auto"/>
              <w:rPr>
                <w:color w:val="000000"/>
                <w:sz w:val="22"/>
                <w:szCs w:val="22"/>
              </w:rPr>
            </w:pPr>
            <w:r>
              <w:rPr>
                <w:color w:val="000000"/>
                <w:sz w:val="22"/>
                <w:szCs w:val="22"/>
              </w:rPr>
              <w:t>La Maison d’Aurore</w:t>
            </w:r>
          </w:p>
        </w:tc>
      </w:tr>
      <w:tr w:rsidR="00782B9B" w14:paraId="0F687A85" w14:textId="77777777">
        <w:trPr>
          <w:trHeight w:val="284"/>
        </w:trPr>
        <w:tc>
          <w:tcPr>
            <w:tcW w:w="4962" w:type="dxa"/>
            <w:tcBorders>
              <w:top w:val="nil"/>
              <w:left w:val="nil"/>
              <w:bottom w:val="nil"/>
              <w:right w:val="nil"/>
            </w:tcBorders>
            <w:shd w:val="clear" w:color="auto" w:fill="auto"/>
          </w:tcPr>
          <w:p w14:paraId="00000085" w14:textId="77777777" w:rsidR="00782B9B" w:rsidRDefault="00616A21">
            <w:pPr>
              <w:spacing w:before="0" w:after="0" w:line="240" w:lineRule="auto"/>
              <w:rPr>
                <w:color w:val="000000"/>
                <w:sz w:val="22"/>
                <w:szCs w:val="22"/>
              </w:rPr>
            </w:pPr>
            <w:r>
              <w:rPr>
                <w:color w:val="000000"/>
                <w:sz w:val="22"/>
                <w:szCs w:val="22"/>
              </w:rPr>
              <w:t xml:space="preserve">La Marie Debout </w:t>
            </w:r>
          </w:p>
        </w:tc>
      </w:tr>
      <w:tr w:rsidR="00782B9B" w14:paraId="36310387" w14:textId="77777777">
        <w:trPr>
          <w:trHeight w:val="284"/>
        </w:trPr>
        <w:tc>
          <w:tcPr>
            <w:tcW w:w="4962" w:type="dxa"/>
            <w:tcBorders>
              <w:top w:val="nil"/>
              <w:left w:val="nil"/>
              <w:bottom w:val="nil"/>
              <w:right w:val="nil"/>
            </w:tcBorders>
            <w:shd w:val="clear" w:color="auto" w:fill="auto"/>
          </w:tcPr>
          <w:p w14:paraId="00000086" w14:textId="77777777" w:rsidR="00782B9B" w:rsidRDefault="00616A21">
            <w:pPr>
              <w:spacing w:before="0" w:after="0" w:line="240" w:lineRule="auto"/>
              <w:rPr>
                <w:color w:val="000000"/>
                <w:sz w:val="22"/>
                <w:szCs w:val="22"/>
              </w:rPr>
            </w:pPr>
            <w:r>
              <w:rPr>
                <w:color w:val="000000"/>
                <w:sz w:val="22"/>
                <w:szCs w:val="22"/>
              </w:rPr>
              <w:t xml:space="preserve">Lettres en main </w:t>
            </w:r>
          </w:p>
        </w:tc>
      </w:tr>
      <w:tr w:rsidR="00782B9B" w14:paraId="11612943" w14:textId="77777777">
        <w:trPr>
          <w:trHeight w:val="284"/>
        </w:trPr>
        <w:tc>
          <w:tcPr>
            <w:tcW w:w="4962" w:type="dxa"/>
            <w:tcBorders>
              <w:top w:val="nil"/>
              <w:left w:val="nil"/>
              <w:bottom w:val="nil"/>
              <w:right w:val="nil"/>
            </w:tcBorders>
            <w:shd w:val="clear" w:color="auto" w:fill="auto"/>
          </w:tcPr>
          <w:p w14:paraId="00000087" w14:textId="77777777" w:rsidR="00782B9B" w:rsidRDefault="00616A21">
            <w:pPr>
              <w:spacing w:before="0" w:after="0" w:line="240" w:lineRule="auto"/>
              <w:rPr>
                <w:color w:val="000000"/>
                <w:sz w:val="22"/>
                <w:szCs w:val="22"/>
              </w:rPr>
            </w:pPr>
            <w:r>
              <w:rPr>
                <w:color w:val="000000"/>
                <w:sz w:val="22"/>
                <w:szCs w:val="22"/>
              </w:rPr>
              <w:t xml:space="preserve">Madame Prend Congé </w:t>
            </w:r>
          </w:p>
        </w:tc>
      </w:tr>
      <w:tr w:rsidR="00782B9B" w14:paraId="5778B34C" w14:textId="77777777">
        <w:trPr>
          <w:trHeight w:val="284"/>
        </w:trPr>
        <w:tc>
          <w:tcPr>
            <w:tcW w:w="4962" w:type="dxa"/>
            <w:tcBorders>
              <w:top w:val="nil"/>
              <w:left w:val="nil"/>
              <w:bottom w:val="nil"/>
              <w:right w:val="nil"/>
            </w:tcBorders>
            <w:shd w:val="clear" w:color="auto" w:fill="auto"/>
          </w:tcPr>
          <w:p w14:paraId="00000088" w14:textId="77777777" w:rsidR="00782B9B" w:rsidRDefault="00616A21">
            <w:pPr>
              <w:spacing w:before="0" w:after="0" w:line="240" w:lineRule="auto"/>
              <w:rPr>
                <w:color w:val="000000"/>
                <w:sz w:val="22"/>
                <w:szCs w:val="22"/>
              </w:rPr>
            </w:pPr>
            <w:r>
              <w:rPr>
                <w:color w:val="000000"/>
                <w:sz w:val="22"/>
                <w:szCs w:val="22"/>
              </w:rPr>
              <w:t xml:space="preserve">Maison de quartier Villeray </w:t>
            </w:r>
          </w:p>
        </w:tc>
      </w:tr>
      <w:tr w:rsidR="00782B9B" w14:paraId="4C836125" w14:textId="77777777">
        <w:trPr>
          <w:trHeight w:val="284"/>
        </w:trPr>
        <w:tc>
          <w:tcPr>
            <w:tcW w:w="4962" w:type="dxa"/>
            <w:tcBorders>
              <w:top w:val="nil"/>
              <w:left w:val="nil"/>
              <w:bottom w:val="nil"/>
              <w:right w:val="nil"/>
            </w:tcBorders>
            <w:shd w:val="clear" w:color="auto" w:fill="auto"/>
          </w:tcPr>
          <w:p w14:paraId="00000089" w14:textId="77777777" w:rsidR="00782B9B" w:rsidRDefault="00616A21">
            <w:pPr>
              <w:spacing w:before="0" w:after="0" w:line="240" w:lineRule="auto"/>
              <w:rPr>
                <w:color w:val="000000"/>
                <w:sz w:val="22"/>
                <w:szCs w:val="22"/>
              </w:rPr>
            </w:pPr>
            <w:r>
              <w:rPr>
                <w:color w:val="000000"/>
                <w:sz w:val="22"/>
                <w:szCs w:val="22"/>
              </w:rPr>
              <w:t xml:space="preserve">Mouvement Action-Chômage de Montréal (MAC) </w:t>
            </w:r>
          </w:p>
        </w:tc>
      </w:tr>
      <w:tr w:rsidR="00782B9B" w14:paraId="6732AFEA" w14:textId="77777777">
        <w:trPr>
          <w:trHeight w:val="284"/>
        </w:trPr>
        <w:tc>
          <w:tcPr>
            <w:tcW w:w="4962" w:type="dxa"/>
            <w:tcBorders>
              <w:top w:val="nil"/>
              <w:left w:val="nil"/>
              <w:bottom w:val="nil"/>
              <w:right w:val="nil"/>
            </w:tcBorders>
            <w:shd w:val="clear" w:color="auto" w:fill="auto"/>
          </w:tcPr>
          <w:p w14:paraId="0000008A" w14:textId="77777777" w:rsidR="00782B9B" w:rsidRDefault="00616A21">
            <w:pPr>
              <w:spacing w:before="0" w:after="0" w:line="240" w:lineRule="auto"/>
              <w:rPr>
                <w:color w:val="000000"/>
                <w:sz w:val="22"/>
                <w:szCs w:val="22"/>
              </w:rPr>
            </w:pPr>
            <w:r>
              <w:rPr>
                <w:color w:val="000000"/>
                <w:sz w:val="22"/>
                <w:szCs w:val="22"/>
              </w:rPr>
              <w:t xml:space="preserve">Organisation d’aide aux sans emploi (ODAS) </w:t>
            </w:r>
          </w:p>
        </w:tc>
      </w:tr>
      <w:tr w:rsidR="00D213C9" w14:paraId="275276E2" w14:textId="77777777">
        <w:trPr>
          <w:trHeight w:val="284"/>
        </w:trPr>
        <w:tc>
          <w:tcPr>
            <w:tcW w:w="4962" w:type="dxa"/>
            <w:tcBorders>
              <w:top w:val="nil"/>
              <w:left w:val="nil"/>
              <w:bottom w:val="nil"/>
              <w:right w:val="nil"/>
            </w:tcBorders>
            <w:shd w:val="clear" w:color="auto" w:fill="auto"/>
          </w:tcPr>
          <w:p w14:paraId="12357191" w14:textId="442F1F74" w:rsidR="00D213C9" w:rsidRDefault="00D213C9" w:rsidP="00D213C9">
            <w:pPr>
              <w:spacing w:before="0" w:after="0" w:line="240" w:lineRule="auto"/>
              <w:rPr>
                <w:color w:val="000000"/>
                <w:sz w:val="22"/>
                <w:szCs w:val="22"/>
              </w:rPr>
            </w:pPr>
            <w:r>
              <w:rPr>
                <w:color w:val="000000"/>
                <w:sz w:val="22"/>
                <w:szCs w:val="22"/>
              </w:rPr>
              <w:t xml:space="preserve">Organisation d'éducation et d'information logement (OEIL) de Côte-des-Neiges </w:t>
            </w:r>
          </w:p>
        </w:tc>
      </w:tr>
      <w:tr w:rsidR="00782B9B" w14:paraId="1E939E4B" w14:textId="77777777">
        <w:trPr>
          <w:trHeight w:val="284"/>
        </w:trPr>
        <w:tc>
          <w:tcPr>
            <w:tcW w:w="4962" w:type="dxa"/>
            <w:tcBorders>
              <w:top w:val="nil"/>
              <w:left w:val="nil"/>
              <w:bottom w:val="nil"/>
              <w:right w:val="nil"/>
            </w:tcBorders>
            <w:shd w:val="clear" w:color="auto" w:fill="auto"/>
          </w:tcPr>
          <w:p w14:paraId="0000008B" w14:textId="77777777" w:rsidR="00782B9B" w:rsidRDefault="00616A21">
            <w:pPr>
              <w:spacing w:before="0" w:after="0" w:line="240" w:lineRule="auto"/>
              <w:rPr>
                <w:color w:val="000000"/>
                <w:sz w:val="22"/>
                <w:szCs w:val="22"/>
              </w:rPr>
            </w:pPr>
            <w:r>
              <w:rPr>
                <w:color w:val="000000"/>
                <w:sz w:val="22"/>
                <w:szCs w:val="22"/>
              </w:rPr>
              <w:t>Organisation populaire des droits sociaux (OPDS)</w:t>
            </w:r>
          </w:p>
        </w:tc>
      </w:tr>
      <w:tr w:rsidR="00782B9B" w14:paraId="202C6782" w14:textId="77777777">
        <w:trPr>
          <w:trHeight w:val="284"/>
        </w:trPr>
        <w:tc>
          <w:tcPr>
            <w:tcW w:w="4962" w:type="dxa"/>
            <w:tcBorders>
              <w:top w:val="nil"/>
              <w:left w:val="nil"/>
              <w:bottom w:val="nil"/>
              <w:right w:val="nil"/>
            </w:tcBorders>
            <w:shd w:val="clear" w:color="auto" w:fill="auto"/>
          </w:tcPr>
          <w:p w14:paraId="0000008C" w14:textId="77777777" w:rsidR="00782B9B" w:rsidRDefault="00616A21">
            <w:pPr>
              <w:spacing w:before="0" w:after="0" w:line="240" w:lineRule="auto"/>
              <w:rPr>
                <w:color w:val="000000"/>
                <w:sz w:val="22"/>
                <w:szCs w:val="22"/>
              </w:rPr>
            </w:pPr>
            <w:r>
              <w:rPr>
                <w:color w:val="000000"/>
                <w:sz w:val="22"/>
                <w:szCs w:val="22"/>
              </w:rPr>
              <w:t xml:space="preserve">Projet Genèse </w:t>
            </w:r>
          </w:p>
        </w:tc>
      </w:tr>
      <w:tr w:rsidR="00782B9B" w14:paraId="628BABE8" w14:textId="77777777">
        <w:trPr>
          <w:trHeight w:val="284"/>
        </w:trPr>
        <w:tc>
          <w:tcPr>
            <w:tcW w:w="4962" w:type="dxa"/>
            <w:tcBorders>
              <w:top w:val="nil"/>
              <w:left w:val="nil"/>
              <w:bottom w:val="nil"/>
              <w:right w:val="nil"/>
            </w:tcBorders>
            <w:shd w:val="clear" w:color="auto" w:fill="auto"/>
          </w:tcPr>
          <w:p w14:paraId="0000008D" w14:textId="77777777" w:rsidR="00782B9B" w:rsidRDefault="00616A21">
            <w:pPr>
              <w:spacing w:before="0" w:after="0" w:line="240" w:lineRule="auto"/>
              <w:rPr>
                <w:color w:val="000000"/>
                <w:sz w:val="22"/>
                <w:szCs w:val="22"/>
              </w:rPr>
            </w:pPr>
            <w:r>
              <w:rPr>
                <w:color w:val="000000"/>
                <w:sz w:val="22"/>
                <w:szCs w:val="22"/>
              </w:rPr>
              <w:t xml:space="preserve">Projet PAL </w:t>
            </w:r>
          </w:p>
        </w:tc>
      </w:tr>
      <w:tr w:rsidR="00782B9B" w14:paraId="234EE0A3" w14:textId="77777777">
        <w:trPr>
          <w:trHeight w:val="284"/>
        </w:trPr>
        <w:tc>
          <w:tcPr>
            <w:tcW w:w="4962" w:type="dxa"/>
            <w:tcBorders>
              <w:top w:val="nil"/>
              <w:left w:val="nil"/>
              <w:bottom w:val="nil"/>
              <w:right w:val="nil"/>
            </w:tcBorders>
            <w:shd w:val="clear" w:color="auto" w:fill="auto"/>
          </w:tcPr>
          <w:p w14:paraId="0000008E" w14:textId="77777777" w:rsidR="00782B9B" w:rsidRDefault="00616A21">
            <w:pPr>
              <w:spacing w:before="0" w:after="0" w:line="240" w:lineRule="auto"/>
              <w:rPr>
                <w:color w:val="000000"/>
                <w:sz w:val="22"/>
                <w:szCs w:val="22"/>
              </w:rPr>
            </w:pPr>
            <w:r>
              <w:rPr>
                <w:color w:val="000000"/>
                <w:sz w:val="22"/>
                <w:szCs w:val="22"/>
              </w:rPr>
              <w:t>La P’tite Maison de Saint-Pierre</w:t>
            </w:r>
          </w:p>
        </w:tc>
      </w:tr>
      <w:tr w:rsidR="00782B9B" w14:paraId="240CA2A3" w14:textId="77777777">
        <w:trPr>
          <w:trHeight w:val="284"/>
        </w:trPr>
        <w:tc>
          <w:tcPr>
            <w:tcW w:w="4962" w:type="dxa"/>
            <w:tcBorders>
              <w:top w:val="nil"/>
              <w:left w:val="nil"/>
              <w:bottom w:val="nil"/>
              <w:right w:val="nil"/>
            </w:tcBorders>
            <w:shd w:val="clear" w:color="auto" w:fill="auto"/>
          </w:tcPr>
          <w:p w14:paraId="0000008F" w14:textId="77777777" w:rsidR="00782B9B" w:rsidRDefault="00616A21">
            <w:pPr>
              <w:spacing w:before="0" w:after="0" w:line="240" w:lineRule="auto"/>
              <w:rPr>
                <w:color w:val="000000"/>
                <w:sz w:val="22"/>
                <w:szCs w:val="22"/>
              </w:rPr>
            </w:pPr>
            <w:r>
              <w:rPr>
                <w:color w:val="000000"/>
                <w:sz w:val="22"/>
                <w:szCs w:val="22"/>
              </w:rPr>
              <w:t xml:space="preserve">Regroupement des aveugles et amblyopes du Montréal métropolitain (RAAMM) </w:t>
            </w:r>
          </w:p>
        </w:tc>
      </w:tr>
      <w:tr w:rsidR="00782B9B" w14:paraId="13C7FD64" w14:textId="77777777">
        <w:trPr>
          <w:trHeight w:val="284"/>
        </w:trPr>
        <w:tc>
          <w:tcPr>
            <w:tcW w:w="4962" w:type="dxa"/>
            <w:tcBorders>
              <w:top w:val="nil"/>
              <w:left w:val="nil"/>
              <w:bottom w:val="nil"/>
              <w:right w:val="nil"/>
            </w:tcBorders>
            <w:shd w:val="clear" w:color="auto" w:fill="auto"/>
          </w:tcPr>
          <w:p w14:paraId="00000090" w14:textId="77777777" w:rsidR="00782B9B" w:rsidRDefault="00616A21">
            <w:pPr>
              <w:spacing w:before="0" w:after="0" w:line="240" w:lineRule="auto"/>
              <w:rPr>
                <w:color w:val="000000"/>
                <w:sz w:val="22"/>
                <w:szCs w:val="22"/>
              </w:rPr>
            </w:pPr>
            <w:r>
              <w:rPr>
                <w:color w:val="000000"/>
                <w:sz w:val="22"/>
                <w:szCs w:val="22"/>
              </w:rPr>
              <w:t xml:space="preserve">Regroupement des organismes communautaires famille de Montréal (ROCFM) </w:t>
            </w:r>
          </w:p>
        </w:tc>
      </w:tr>
      <w:tr w:rsidR="00782B9B" w14:paraId="7A50A550" w14:textId="77777777">
        <w:trPr>
          <w:trHeight w:val="284"/>
        </w:trPr>
        <w:tc>
          <w:tcPr>
            <w:tcW w:w="4962" w:type="dxa"/>
            <w:tcBorders>
              <w:top w:val="nil"/>
              <w:left w:val="nil"/>
              <w:bottom w:val="nil"/>
              <w:right w:val="nil"/>
            </w:tcBorders>
            <w:shd w:val="clear" w:color="auto" w:fill="auto"/>
          </w:tcPr>
          <w:p w14:paraId="00000091" w14:textId="77777777" w:rsidR="00782B9B" w:rsidRDefault="00616A21">
            <w:pPr>
              <w:spacing w:before="0" w:after="0" w:line="240" w:lineRule="auto"/>
              <w:rPr>
                <w:color w:val="000000"/>
                <w:sz w:val="22"/>
                <w:szCs w:val="22"/>
              </w:rPr>
            </w:pPr>
            <w:r>
              <w:rPr>
                <w:color w:val="000000"/>
                <w:sz w:val="22"/>
                <w:szCs w:val="22"/>
              </w:rPr>
              <w:t>Regroupement des usagers du transport adapté et accessible de l’île de Montréal (RUTA)</w:t>
            </w:r>
          </w:p>
        </w:tc>
      </w:tr>
      <w:tr w:rsidR="00782B9B" w14:paraId="02E2F2EA" w14:textId="77777777">
        <w:trPr>
          <w:trHeight w:val="284"/>
        </w:trPr>
        <w:tc>
          <w:tcPr>
            <w:tcW w:w="4962" w:type="dxa"/>
            <w:tcBorders>
              <w:top w:val="nil"/>
              <w:left w:val="nil"/>
              <w:bottom w:val="nil"/>
              <w:right w:val="nil"/>
            </w:tcBorders>
            <w:shd w:val="clear" w:color="auto" w:fill="auto"/>
          </w:tcPr>
          <w:p w14:paraId="00000092" w14:textId="77777777" w:rsidR="00782B9B" w:rsidRDefault="00616A21">
            <w:pPr>
              <w:spacing w:before="0" w:after="0" w:line="240" w:lineRule="auto"/>
              <w:rPr>
                <w:color w:val="000000"/>
                <w:sz w:val="22"/>
                <w:szCs w:val="22"/>
              </w:rPr>
            </w:pPr>
            <w:r>
              <w:rPr>
                <w:color w:val="000000"/>
                <w:sz w:val="22"/>
                <w:szCs w:val="22"/>
              </w:rPr>
              <w:t>Réseau d’action des femmes en santé et services sociaux (RAFSSS)</w:t>
            </w:r>
          </w:p>
        </w:tc>
      </w:tr>
      <w:tr w:rsidR="00782B9B" w14:paraId="578DB06E" w14:textId="77777777">
        <w:trPr>
          <w:trHeight w:val="284"/>
        </w:trPr>
        <w:tc>
          <w:tcPr>
            <w:tcW w:w="4962" w:type="dxa"/>
            <w:tcBorders>
              <w:top w:val="nil"/>
              <w:left w:val="nil"/>
              <w:bottom w:val="nil"/>
              <w:right w:val="nil"/>
            </w:tcBorders>
            <w:shd w:val="clear" w:color="auto" w:fill="auto"/>
          </w:tcPr>
          <w:p w14:paraId="00000093" w14:textId="77777777" w:rsidR="00782B9B" w:rsidRDefault="00616A21">
            <w:pPr>
              <w:spacing w:before="0" w:after="0" w:line="240" w:lineRule="auto"/>
              <w:rPr>
                <w:color w:val="000000"/>
                <w:sz w:val="22"/>
                <w:szCs w:val="22"/>
              </w:rPr>
            </w:pPr>
            <w:r>
              <w:rPr>
                <w:color w:val="000000"/>
                <w:sz w:val="22"/>
                <w:szCs w:val="22"/>
              </w:rPr>
              <w:t>Le Tour de lire</w:t>
            </w:r>
          </w:p>
        </w:tc>
      </w:tr>
      <w:tr w:rsidR="00782B9B" w14:paraId="71B6595B" w14:textId="77777777">
        <w:trPr>
          <w:trHeight w:val="284"/>
        </w:trPr>
        <w:tc>
          <w:tcPr>
            <w:tcW w:w="4962" w:type="dxa"/>
            <w:tcBorders>
              <w:top w:val="nil"/>
              <w:left w:val="nil"/>
              <w:bottom w:val="nil"/>
              <w:right w:val="nil"/>
            </w:tcBorders>
            <w:shd w:val="clear" w:color="auto" w:fill="auto"/>
          </w:tcPr>
          <w:p w14:paraId="00000094" w14:textId="77777777" w:rsidR="00782B9B" w:rsidRDefault="00616A21">
            <w:pPr>
              <w:spacing w:before="0" w:after="0" w:line="240" w:lineRule="auto"/>
              <w:rPr>
                <w:color w:val="000000"/>
                <w:sz w:val="22"/>
                <w:szCs w:val="22"/>
              </w:rPr>
            </w:pPr>
            <w:r>
              <w:rPr>
                <w:color w:val="000000"/>
                <w:sz w:val="22"/>
                <w:szCs w:val="22"/>
              </w:rPr>
              <w:t xml:space="preserve">Union des travailleuses et travailleurs accidentés ou malades (UTTAM) </w:t>
            </w:r>
          </w:p>
        </w:tc>
      </w:tr>
      <w:tr w:rsidR="00782B9B" w:rsidRPr="00234245" w14:paraId="7B8EF064" w14:textId="77777777">
        <w:trPr>
          <w:trHeight w:val="284"/>
        </w:trPr>
        <w:tc>
          <w:tcPr>
            <w:tcW w:w="4962" w:type="dxa"/>
            <w:tcBorders>
              <w:top w:val="nil"/>
              <w:left w:val="nil"/>
              <w:bottom w:val="nil"/>
              <w:right w:val="nil"/>
            </w:tcBorders>
            <w:shd w:val="clear" w:color="auto" w:fill="auto"/>
          </w:tcPr>
          <w:p w14:paraId="00000095" w14:textId="77777777" w:rsidR="00782B9B" w:rsidRPr="00880498" w:rsidRDefault="00616A21">
            <w:pPr>
              <w:spacing w:before="0" w:after="0" w:line="240" w:lineRule="auto"/>
              <w:rPr>
                <w:color w:val="000000"/>
                <w:sz w:val="22"/>
                <w:szCs w:val="22"/>
                <w:lang w:val="en-CA"/>
              </w:rPr>
            </w:pPr>
            <w:r w:rsidRPr="00880498">
              <w:rPr>
                <w:color w:val="000000"/>
                <w:sz w:val="22"/>
                <w:szCs w:val="22"/>
                <w:lang w:val="en-CA"/>
              </w:rPr>
              <w:t xml:space="preserve">Welfare Rights Committee of South West Montreal </w:t>
            </w:r>
          </w:p>
        </w:tc>
      </w:tr>
      <w:bookmarkEnd w:id="10"/>
    </w:tbl>
    <w:p w14:paraId="00000096" w14:textId="77777777" w:rsidR="00782B9B" w:rsidRPr="00880498" w:rsidRDefault="00782B9B">
      <w:pPr>
        <w:pStyle w:val="Titre2"/>
        <w:rPr>
          <w:lang w:val="en-CA"/>
        </w:rPr>
        <w:sectPr w:rsidR="00782B9B" w:rsidRPr="00880498">
          <w:type w:val="continuous"/>
          <w:pgSz w:w="12240" w:h="15840"/>
          <w:pgMar w:top="720" w:right="936" w:bottom="720" w:left="936" w:header="709" w:footer="397" w:gutter="0"/>
          <w:cols w:num="2" w:space="720" w:equalWidth="0">
            <w:col w:w="4830" w:space="708"/>
            <w:col w:w="4830" w:space="0"/>
          </w:cols>
          <w:titlePg/>
        </w:sectPr>
      </w:pPr>
    </w:p>
    <w:p w14:paraId="00000097" w14:textId="2596D06F" w:rsidR="00782B9B" w:rsidRDefault="00C84531">
      <w:pPr>
        <w:pStyle w:val="Titre2"/>
      </w:pPr>
      <w:bookmarkStart w:id="11" w:name="_Toc198630695"/>
      <w:r>
        <w:t>C</w:t>
      </w:r>
      <w:r w:rsidR="00616A21">
        <w:t>omité de coordination</w:t>
      </w:r>
      <w:bookmarkEnd w:id="11"/>
      <w:r w:rsidR="00616A21">
        <w:tab/>
      </w:r>
    </w:p>
    <w:p w14:paraId="00000098" w14:textId="5643DD34" w:rsidR="00782B9B" w:rsidRDefault="00661120">
      <w:pPr>
        <w:pBdr>
          <w:top w:val="nil"/>
          <w:left w:val="nil"/>
          <w:bottom w:val="nil"/>
          <w:right w:val="nil"/>
          <w:between w:val="nil"/>
        </w:pBdr>
        <w:rPr>
          <w:b/>
          <w:color w:val="1F3864"/>
        </w:rPr>
      </w:pPr>
      <w:r w:rsidRPr="00661120">
        <w:rPr>
          <w:b/>
          <w:noProof/>
        </w:rPr>
        <w:drawing>
          <wp:anchor distT="0" distB="0" distL="114300" distR="114300" simplePos="0" relativeHeight="251689984" behindDoc="1" locked="0" layoutInCell="1" allowOverlap="1" wp14:anchorId="09565864" wp14:editId="411F722D">
            <wp:simplePos x="0" y="0"/>
            <wp:positionH relativeFrom="column">
              <wp:posOffset>3080385</wp:posOffset>
            </wp:positionH>
            <wp:positionV relativeFrom="paragraph">
              <wp:posOffset>667385</wp:posOffset>
            </wp:positionV>
            <wp:extent cx="3373120" cy="2530475"/>
            <wp:effectExtent l="95250" t="76200" r="74930" b="108585"/>
            <wp:wrapTight wrapText="bothSides">
              <wp:wrapPolygon edited="0">
                <wp:start x="-407" y="-724"/>
                <wp:lineTo x="-679" y="-362"/>
                <wp:lineTo x="-543" y="22451"/>
                <wp:lineTo x="21998" y="22451"/>
                <wp:lineTo x="21998" y="-724"/>
                <wp:lineTo x="-407" y="-724"/>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373120" cy="2530475"/>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rPr>
          <w:b/>
          <w:color w:val="1F3864"/>
        </w:rPr>
        <w:t>Le comité de coordination (coco) de la TROVEP de Montréal exerce tous les pouvoirs entre la tenue des assemblées générales et voit à l’exécution des décisions prises et des mandats donnés par l’assemblée générale annuelle.</w:t>
      </w:r>
    </w:p>
    <w:p w14:paraId="00000099" w14:textId="12E42A9F" w:rsidR="00782B9B" w:rsidRDefault="00616A21">
      <w:r>
        <w:t xml:space="preserve">Le coco de la TROVEP </w:t>
      </w:r>
      <w:r>
        <w:rPr>
          <w:b/>
        </w:rPr>
        <w:t xml:space="preserve">s’est rencontré 6 fois </w:t>
      </w:r>
      <w:r>
        <w:t>cette année</w:t>
      </w:r>
      <w:r>
        <w:rPr>
          <w:b/>
        </w:rPr>
        <w:t xml:space="preserve"> </w:t>
      </w:r>
      <w:r>
        <w:t>pour soutenir la réalisation des priorités d’action adoptées en assemblée générale annuelle.</w:t>
      </w:r>
    </w:p>
    <w:p w14:paraId="0000009A" w14:textId="65F1A54D" w:rsidR="00782B9B" w:rsidRDefault="00661120">
      <w:r w:rsidRPr="00661120">
        <w:rPr>
          <w:b/>
          <w:noProof/>
        </w:rPr>
        <mc:AlternateContent>
          <mc:Choice Requires="wps">
            <w:drawing>
              <wp:anchor distT="45720" distB="45720" distL="114300" distR="114300" simplePos="0" relativeHeight="251688960" behindDoc="0" locked="0" layoutInCell="1" allowOverlap="1" wp14:anchorId="1518562D" wp14:editId="46B01554">
                <wp:simplePos x="0" y="0"/>
                <wp:positionH relativeFrom="column">
                  <wp:posOffset>3084195</wp:posOffset>
                </wp:positionH>
                <wp:positionV relativeFrom="paragraph">
                  <wp:posOffset>1483995</wp:posOffset>
                </wp:positionV>
                <wp:extent cx="3373120" cy="320675"/>
                <wp:effectExtent l="0" t="0" r="0" b="3175"/>
                <wp:wrapSquare wrapText="bothSides"/>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120" cy="320675"/>
                        </a:xfrm>
                        <a:prstGeom prst="rect">
                          <a:avLst/>
                        </a:prstGeom>
                        <a:solidFill>
                          <a:srgbClr val="FFFFFF"/>
                        </a:solidFill>
                        <a:ln w="9525">
                          <a:noFill/>
                          <a:miter lim="800000"/>
                          <a:headEnd/>
                          <a:tailEnd/>
                        </a:ln>
                      </wps:spPr>
                      <wps:txbx>
                        <w:txbxContent>
                          <w:p w14:paraId="6772B9E7" w14:textId="43B96F4B" w:rsidR="00174BB0" w:rsidRPr="00661120" w:rsidRDefault="00174BB0" w:rsidP="00661120">
                            <w:pPr>
                              <w:pStyle w:val="Lgendes"/>
                              <w:jc w:val="center"/>
                              <w:rPr>
                                <w:lang w:val="fr-CA"/>
                              </w:rPr>
                            </w:pPr>
                            <w:r>
                              <w:rPr>
                                <w:lang w:val="fr-CA"/>
                              </w:rPr>
                              <w:t>Le coco et l’équipe de travail</w:t>
                            </w:r>
                            <w:r w:rsidRPr="00661120">
                              <w:rPr>
                                <w:lang w:val="fr-CA"/>
                              </w:rPr>
                              <w:t xml:space="preserve"> </w:t>
                            </w:r>
                            <w:r>
                              <w:rPr>
                                <w:lang w:val="fr-CA"/>
                              </w:rPr>
                              <w:t>de la TROVEP en janvier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8562D" id="_x0000_s1031" type="#_x0000_t202" style="position:absolute;margin-left:242.85pt;margin-top:116.85pt;width:265.6pt;height:25.2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" stroked="f">
                <v:textbox>
                  <w:txbxContent>
                    <w:p w14:paraId="6772B9E7" w14:textId="43B96F4B" w:rsidR="00174BB0" w:rsidRPr="00661120" w:rsidRDefault="00174BB0" w:rsidP="00661120">
                      <w:pPr>
                        <w:pStyle w:val="Lgendes"/>
                        <w:jc w:val="center"/>
                        <w:rPr>
                          <w:lang w:val="fr-CA"/>
                        </w:rPr>
                      </w:pPr>
                      <w:r>
                        <w:rPr>
                          <w:lang w:val="fr-CA"/>
                        </w:rPr>
                        <w:t>Le coco et l’équipe de travail</w:t>
                      </w:r>
                      <w:r w:rsidRPr="00661120">
                        <w:rPr>
                          <w:lang w:val="fr-CA"/>
                        </w:rPr>
                        <w:t xml:space="preserve"> </w:t>
                      </w:r>
                      <w:r>
                        <w:rPr>
                          <w:lang w:val="fr-CA"/>
                        </w:rPr>
                        <w:t>de la TROVEP en janvier 2024.</w:t>
                      </w:r>
                    </w:p>
                  </w:txbxContent>
                </v:textbox>
                <w10:wrap type="square"/>
              </v:shape>
            </w:pict>
          </mc:Fallback>
        </mc:AlternateContent>
      </w:r>
      <w:r w:rsidR="00616A21">
        <w:t>En plus des suivis de dossiers en cours, les membres du coco ont contribué à l’organisation de l’assemblée régulière, de la fête du 45</w:t>
      </w:r>
      <w:r w:rsidR="00616A21">
        <w:rPr>
          <w:vertAlign w:val="superscript"/>
        </w:rPr>
        <w:t>e</w:t>
      </w:r>
      <w:r w:rsidR="00616A21">
        <w:t xml:space="preserve"> anniversaire et de l’assemblée conjoncture</w:t>
      </w:r>
      <w:r w:rsidR="002A3377">
        <w:t>. T</w:t>
      </w:r>
      <w:r w:rsidR="00616A21">
        <w:t xml:space="preserve">oujours </w:t>
      </w:r>
      <w:proofErr w:type="spellStart"/>
      <w:r w:rsidR="00616A21">
        <w:t>motivé</w:t>
      </w:r>
      <w:r w:rsidR="002A3377">
        <w:t>·</w:t>
      </w:r>
      <w:r w:rsidR="00616A21">
        <w:t>es</w:t>
      </w:r>
      <w:proofErr w:type="spellEnd"/>
      <w:r w:rsidR="00616A21">
        <w:t xml:space="preserve"> à générer la solidarité entre les différents secteurs d’action de nos membres</w:t>
      </w:r>
      <w:r w:rsidR="002A3377">
        <w:t>, nous ne saurions nous passer de leur appui!</w:t>
      </w:r>
      <w:r w:rsidRPr="00661120">
        <w:rPr>
          <w:b/>
          <w:noProof/>
        </w:rPr>
        <w:t xml:space="preserve"> </w:t>
      </w:r>
    </w:p>
    <w:p w14:paraId="0000009B" w14:textId="77777777" w:rsidR="00782B9B" w:rsidRDefault="00616A21">
      <w:pPr>
        <w:rPr>
          <w:b/>
        </w:rPr>
      </w:pPr>
      <w:r>
        <w:rPr>
          <w:b/>
        </w:rPr>
        <w:t>Mille mercis aux membres du coco, l’équipe est reconnaissante de leur formidable implication et de leur solide soutien!</w:t>
      </w:r>
    </w:p>
    <w:p w14:paraId="0000009C" w14:textId="32B1B175" w:rsidR="00782B9B" w:rsidRDefault="00616A21" w:rsidP="00616A21">
      <w:pPr>
        <w:pStyle w:val="Titre3"/>
      </w:pPr>
      <w:bookmarkStart w:id="12" w:name="_Toc198216700"/>
      <w:bookmarkStart w:id="13" w:name="_Toc198630696"/>
      <w:r>
        <w:t>Les membres du coco 2024-2025</w:t>
      </w:r>
      <w:bookmarkEnd w:id="12"/>
      <w:bookmarkEnd w:id="13"/>
    </w:p>
    <w:tbl>
      <w:tblPr>
        <w:tblStyle w:val="a3"/>
        <w:tblW w:w="5000" w:type="pct"/>
        <w:tblInd w:w="0" w:type="dxa"/>
        <w:tblBorders>
          <w:top w:val="nil"/>
          <w:left w:val="nil"/>
          <w:bottom w:val="nil"/>
          <w:right w:val="nil"/>
          <w:insideH w:val="nil"/>
          <w:insideV w:val="nil"/>
        </w:tblBorders>
        <w:tblLook w:val="0400" w:firstRow="0" w:lastRow="0" w:firstColumn="0" w:lastColumn="0" w:noHBand="0" w:noVBand="1"/>
      </w:tblPr>
      <w:tblGrid>
        <w:gridCol w:w="1722"/>
        <w:gridCol w:w="2106"/>
        <w:gridCol w:w="1689"/>
        <w:gridCol w:w="1722"/>
        <w:gridCol w:w="1406"/>
        <w:gridCol w:w="1723"/>
      </w:tblGrid>
      <w:tr w:rsidR="00234245" w14:paraId="34B6A6F3" w14:textId="77777777" w:rsidTr="00234245">
        <w:trPr>
          <w:trHeight w:val="1418"/>
        </w:trPr>
        <w:tc>
          <w:tcPr>
            <w:tcW w:w="830" w:type="pct"/>
          </w:tcPr>
          <w:p w14:paraId="71B464A4" w14:textId="77777777" w:rsidR="00234245" w:rsidRDefault="00234245">
            <w:pPr>
              <w:keepNext/>
              <w:spacing w:before="0"/>
              <w:jc w:val="center"/>
              <w:rPr>
                <w:b/>
              </w:rPr>
            </w:pPr>
            <w:bookmarkStart w:id="14" w:name="_heading=h.bsaytrucmkj7" w:colFirst="0" w:colLast="0"/>
            <w:bookmarkEnd w:id="14"/>
            <w:r>
              <w:rPr>
                <w:b/>
              </w:rPr>
              <w:t>Diana Lombardi</w:t>
            </w:r>
          </w:p>
          <w:p w14:paraId="6F2889D2" w14:textId="6804BF94" w:rsidR="00234245" w:rsidRDefault="00234245">
            <w:pPr>
              <w:keepNext/>
              <w:spacing w:before="0"/>
              <w:jc w:val="center"/>
            </w:pPr>
            <w:r>
              <w:t xml:space="preserve">Administratrice </w:t>
            </w:r>
            <w:r w:rsidRPr="00234245">
              <w:rPr>
                <w:i/>
              </w:rPr>
              <w:t>(jusqu’en septembre)</w:t>
            </w:r>
          </w:p>
          <w:p w14:paraId="6677F039" w14:textId="315EB551" w:rsidR="00234245" w:rsidRPr="00234245" w:rsidRDefault="00234245">
            <w:pPr>
              <w:keepNext/>
              <w:spacing w:before="0"/>
              <w:jc w:val="center"/>
            </w:pPr>
            <w:r>
              <w:t xml:space="preserve">RAFSSS </w:t>
            </w:r>
          </w:p>
        </w:tc>
        <w:tc>
          <w:tcPr>
            <w:tcW w:w="1016" w:type="pct"/>
            <w:vAlign w:val="center"/>
          </w:tcPr>
          <w:p w14:paraId="62A4C926" w14:textId="77777777" w:rsidR="00234245" w:rsidRDefault="00234245">
            <w:pPr>
              <w:keepNext/>
              <w:spacing w:before="0"/>
              <w:jc w:val="center"/>
            </w:pPr>
            <w:r>
              <w:rPr>
                <w:b/>
              </w:rPr>
              <w:t>André Trépanier</w:t>
            </w:r>
            <w:r>
              <w:rPr>
                <w:b/>
              </w:rPr>
              <w:br/>
            </w:r>
            <w:r>
              <w:t>Administrateur</w:t>
            </w:r>
          </w:p>
          <w:p w14:paraId="000000A2" w14:textId="6B3BB7A5" w:rsidR="00234245" w:rsidRDefault="00234245">
            <w:pPr>
              <w:keepNext/>
              <w:spacing w:before="0"/>
              <w:jc w:val="center"/>
              <w:rPr>
                <w:b/>
              </w:rPr>
            </w:pPr>
            <w:r w:rsidRPr="00234245">
              <w:rPr>
                <w:i/>
              </w:rPr>
              <w:t>(</w:t>
            </w:r>
            <w:proofErr w:type="gramStart"/>
            <w:r w:rsidRPr="00234245">
              <w:rPr>
                <w:i/>
              </w:rPr>
              <w:t>depuis</w:t>
            </w:r>
            <w:proofErr w:type="gramEnd"/>
            <w:r w:rsidRPr="00234245">
              <w:rPr>
                <w:i/>
              </w:rPr>
              <w:t xml:space="preserve"> septembre)</w:t>
            </w:r>
            <w:r>
              <w:br/>
              <w:t>Comité d’action de Parc-Extension</w:t>
            </w:r>
          </w:p>
        </w:tc>
        <w:tc>
          <w:tcPr>
            <w:tcW w:w="815" w:type="pct"/>
            <w:vAlign w:val="center"/>
          </w:tcPr>
          <w:p w14:paraId="000000A3" w14:textId="70BC565A" w:rsidR="00234245" w:rsidRDefault="00234245">
            <w:pPr>
              <w:keepNext/>
              <w:spacing w:before="0"/>
              <w:jc w:val="center"/>
            </w:pPr>
            <w:r>
              <w:rPr>
                <w:b/>
              </w:rPr>
              <w:t>Isabelle</w:t>
            </w:r>
            <w:r>
              <w:rPr>
                <w:b/>
              </w:rPr>
              <w:br/>
              <w:t>Mailloux-Béïque</w:t>
            </w:r>
            <w:r>
              <w:rPr>
                <w:b/>
              </w:rPr>
              <w:br/>
            </w:r>
            <w:r>
              <w:t>Trésorière</w:t>
            </w:r>
            <w:r>
              <w:br/>
              <w:t>ACEF du Nord</w:t>
            </w:r>
          </w:p>
        </w:tc>
        <w:tc>
          <w:tcPr>
            <w:tcW w:w="830" w:type="pct"/>
            <w:vAlign w:val="center"/>
          </w:tcPr>
          <w:p w14:paraId="000000A4" w14:textId="4C803AE5" w:rsidR="00234245" w:rsidRDefault="00234245">
            <w:pPr>
              <w:keepNext/>
              <w:keepLines/>
              <w:spacing w:before="0"/>
              <w:jc w:val="center"/>
            </w:pPr>
            <w:r>
              <w:rPr>
                <w:b/>
              </w:rPr>
              <w:t>Marie-Josée Desro</w:t>
            </w:r>
            <w:bookmarkStart w:id="15" w:name="_GoBack"/>
            <w:bookmarkEnd w:id="15"/>
            <w:r>
              <w:rPr>
                <w:b/>
              </w:rPr>
              <w:t>chers</w:t>
            </w:r>
            <w:r>
              <w:rPr>
                <w:b/>
              </w:rPr>
              <w:br/>
            </w:r>
            <w:r>
              <w:t>Administratrice</w:t>
            </w:r>
            <w:r>
              <w:br/>
              <w:t>Comité social Centre-Sud</w:t>
            </w:r>
          </w:p>
        </w:tc>
        <w:tc>
          <w:tcPr>
            <w:tcW w:w="678" w:type="pct"/>
            <w:vAlign w:val="center"/>
          </w:tcPr>
          <w:p w14:paraId="000000A5" w14:textId="6E18E7C4" w:rsidR="00234245" w:rsidRDefault="00234245">
            <w:pPr>
              <w:keepNext/>
              <w:keepLines/>
              <w:spacing w:before="0"/>
              <w:jc w:val="center"/>
            </w:pPr>
            <w:r>
              <w:rPr>
                <w:b/>
              </w:rPr>
              <w:t>Frédéric</w:t>
            </w:r>
            <w:r>
              <w:rPr>
                <w:b/>
              </w:rPr>
              <w:br/>
              <w:t>Vachon</w:t>
            </w:r>
            <w:r>
              <w:rPr>
                <w:b/>
              </w:rPr>
              <w:br/>
            </w:r>
            <w:r>
              <w:t>Secrétaire</w:t>
            </w:r>
            <w:r>
              <w:br/>
              <w:t>Ex aequo</w:t>
            </w:r>
          </w:p>
        </w:tc>
        <w:tc>
          <w:tcPr>
            <w:tcW w:w="831" w:type="pct"/>
            <w:vAlign w:val="center"/>
          </w:tcPr>
          <w:p w14:paraId="000000A6" w14:textId="50F8BA21" w:rsidR="00234245" w:rsidRDefault="00234245">
            <w:pPr>
              <w:keepNext/>
              <w:spacing w:before="0"/>
              <w:jc w:val="center"/>
            </w:pPr>
            <w:r>
              <w:rPr>
                <w:b/>
              </w:rPr>
              <w:t>Jérémie Dhavernas</w:t>
            </w:r>
            <w:r>
              <w:br/>
              <w:t>Président</w:t>
            </w:r>
            <w:r>
              <w:br/>
              <w:t>MAC de Montréal</w:t>
            </w:r>
          </w:p>
        </w:tc>
      </w:tr>
    </w:tbl>
    <w:p w14:paraId="000000AA" w14:textId="5EF9C6A3" w:rsidR="00782B9B" w:rsidRDefault="00C84531" w:rsidP="00661120">
      <w:pPr>
        <w:pStyle w:val="Titre2"/>
        <w:sectPr w:rsidR="00782B9B">
          <w:headerReference w:type="first" r:id="rId26"/>
          <w:footerReference w:type="first" r:id="rId27"/>
          <w:type w:val="continuous"/>
          <w:pgSz w:w="12240" w:h="15840"/>
          <w:pgMar w:top="720" w:right="936" w:bottom="720" w:left="936" w:header="709" w:footer="397" w:gutter="0"/>
          <w:cols w:space="720"/>
          <w:titlePg/>
        </w:sectPr>
      </w:pPr>
      <w:bookmarkStart w:id="16" w:name="_Toc198630697"/>
      <w:r>
        <w:t>É</w:t>
      </w:r>
      <w:r w:rsidR="00616A21">
        <w:t>quipe de la TROVEP</w:t>
      </w:r>
      <w:bookmarkEnd w:id="16"/>
    </w:p>
    <w:tbl>
      <w:tblPr>
        <w:tblStyle w:val="a4"/>
        <w:tblW w:w="1036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765"/>
        <w:gridCol w:w="1496"/>
        <w:gridCol w:w="1701"/>
        <w:gridCol w:w="1944"/>
        <w:gridCol w:w="1776"/>
        <w:gridCol w:w="1686"/>
      </w:tblGrid>
      <w:tr w:rsidR="00782B9B" w14:paraId="6CE90E30" w14:textId="77777777" w:rsidTr="005D42F9">
        <w:tc>
          <w:tcPr>
            <w:tcW w:w="1765" w:type="dxa"/>
            <w:vAlign w:val="center"/>
          </w:tcPr>
          <w:p w14:paraId="000000AC" w14:textId="77777777" w:rsidR="00782B9B" w:rsidRDefault="00616A21" w:rsidP="00661120">
            <w:pPr>
              <w:keepNext/>
              <w:keepLines/>
              <w:jc w:val="center"/>
            </w:pPr>
            <w:r>
              <w:rPr>
                <w:noProof/>
              </w:rPr>
              <w:drawing>
                <wp:inline distT="0" distB="0" distL="0" distR="0" wp14:anchorId="7A347D03" wp14:editId="70AC1A69">
                  <wp:extent cx="956590" cy="1275907"/>
                  <wp:effectExtent l="19050" t="19050" r="15240" b="19685"/>
                  <wp:docPr id="1953473489" name="image19.jpg" descr="Photo de Julie Corbeil"/>
                  <wp:cNvGraphicFramePr/>
                  <a:graphic xmlns:a="http://schemas.openxmlformats.org/drawingml/2006/main">
                    <a:graphicData uri="http://schemas.openxmlformats.org/drawingml/2006/picture">
                      <pic:pic xmlns:pic="http://schemas.openxmlformats.org/drawingml/2006/picture">
                        <pic:nvPicPr>
                          <pic:cNvPr id="0" name="image19.jpg" descr="Photo de Julie Corbeil"/>
                          <pic:cNvPicPr preferRelativeResize="0"/>
                        </pic:nvPicPr>
                        <pic:blipFill>
                          <a:blip r:embed="rId28"/>
                          <a:srcRect/>
                          <a:stretch>
                            <a:fillRect/>
                          </a:stretch>
                        </pic:blipFill>
                        <pic:spPr>
                          <a:xfrm>
                            <a:off x="0" y="0"/>
                            <a:ext cx="971536" cy="1295843"/>
                          </a:xfrm>
                          <a:prstGeom prst="rect">
                            <a:avLst/>
                          </a:prstGeom>
                          <a:ln w="12700">
                            <a:solidFill>
                              <a:srgbClr val="000000"/>
                            </a:solidFill>
                            <a:prstDash val="solid"/>
                          </a:ln>
                        </pic:spPr>
                      </pic:pic>
                    </a:graphicData>
                  </a:graphic>
                </wp:inline>
              </w:drawing>
            </w:r>
          </w:p>
        </w:tc>
        <w:tc>
          <w:tcPr>
            <w:tcW w:w="1496" w:type="dxa"/>
            <w:vAlign w:val="center"/>
          </w:tcPr>
          <w:p w14:paraId="000000AD" w14:textId="77777777" w:rsidR="00782B9B" w:rsidRDefault="00616A21" w:rsidP="00661120">
            <w:pPr>
              <w:keepNext/>
              <w:keepLines/>
            </w:pPr>
            <w:r>
              <w:rPr>
                <w:b/>
              </w:rPr>
              <w:t>Julie Corbeil</w:t>
            </w:r>
            <w:r>
              <w:t xml:space="preserve"> </w:t>
            </w:r>
            <w:r>
              <w:br/>
              <w:t>Coordination</w:t>
            </w:r>
          </w:p>
        </w:tc>
        <w:tc>
          <w:tcPr>
            <w:tcW w:w="1701" w:type="dxa"/>
            <w:vAlign w:val="center"/>
          </w:tcPr>
          <w:p w14:paraId="000000AE" w14:textId="77777777" w:rsidR="00782B9B" w:rsidRDefault="00616A21" w:rsidP="00661120">
            <w:pPr>
              <w:keepNext/>
              <w:keepLines/>
              <w:jc w:val="center"/>
            </w:pPr>
            <w:r>
              <w:rPr>
                <w:noProof/>
              </w:rPr>
              <w:drawing>
                <wp:inline distT="0" distB="0" distL="0" distR="0" wp14:anchorId="62F3CD5B" wp14:editId="160ABF64">
                  <wp:extent cx="909986" cy="1286539"/>
                  <wp:effectExtent l="19050" t="19050" r="23495" b="27940"/>
                  <wp:docPr id="1953473492" name="image16.png"/>
                  <wp:cNvGraphicFramePr/>
                  <a:graphic xmlns:a="http://schemas.openxmlformats.org/drawingml/2006/main">
                    <a:graphicData uri="http://schemas.openxmlformats.org/drawingml/2006/picture">
                      <pic:pic xmlns:pic="http://schemas.openxmlformats.org/drawingml/2006/picture">
                        <pic:nvPicPr>
                          <pic:cNvPr id="0" name="image16.png" descr="Photo de Louis-Frédéric Verrault-Giroux"/>
                          <pic:cNvPicPr preferRelativeResize="0"/>
                        </pic:nvPicPr>
                        <pic:blipFill rotWithShape="1">
                          <a:blip r:embed="rId29" cstate="print">
                            <a:extLst>
                              <a:ext uri="{28A0092B-C50C-407E-A947-70E740481C1C}">
                                <a14:useLocalDpi xmlns:a14="http://schemas.microsoft.com/office/drawing/2010/main" val="0"/>
                              </a:ext>
                            </a:extLst>
                          </a:blip>
                          <a:srcRect l="42745" t="15298" r="34510" b="36455"/>
                          <a:stretch/>
                        </pic:blipFill>
                        <pic:spPr bwMode="auto">
                          <a:xfrm>
                            <a:off x="0" y="0"/>
                            <a:ext cx="970810" cy="1372532"/>
                          </a:xfrm>
                          <a:prstGeom prst="rect">
                            <a:avLst/>
                          </a:prstGeom>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1944" w:type="dxa"/>
            <w:vAlign w:val="center"/>
          </w:tcPr>
          <w:p w14:paraId="000000AF" w14:textId="77777777" w:rsidR="00782B9B" w:rsidRDefault="00616A21" w:rsidP="00661120">
            <w:pPr>
              <w:keepNext/>
              <w:keepLines/>
              <w:rPr>
                <w:b/>
              </w:rPr>
            </w:pPr>
            <w:r>
              <w:rPr>
                <w:b/>
              </w:rPr>
              <w:t>Louis-Frédéric Verrault-Giroux</w:t>
            </w:r>
            <w:r>
              <w:t xml:space="preserve"> </w:t>
            </w:r>
            <w:r>
              <w:br/>
              <w:t>Mobilisation et communication</w:t>
            </w:r>
          </w:p>
        </w:tc>
        <w:tc>
          <w:tcPr>
            <w:tcW w:w="1776" w:type="dxa"/>
            <w:vAlign w:val="center"/>
          </w:tcPr>
          <w:p w14:paraId="000000B0" w14:textId="77777777" w:rsidR="00782B9B" w:rsidRDefault="00616A21" w:rsidP="00661120">
            <w:pPr>
              <w:keepNext/>
              <w:keepLines/>
              <w:jc w:val="center"/>
            </w:pPr>
            <w:r>
              <w:rPr>
                <w:noProof/>
              </w:rPr>
              <w:drawing>
                <wp:inline distT="0" distB="0" distL="0" distR="0" wp14:anchorId="076B0E2B" wp14:editId="654DE1FE">
                  <wp:extent cx="973029" cy="1297172"/>
                  <wp:effectExtent l="19050" t="19050" r="17780" b="17780"/>
                  <wp:docPr id="1953473491" name="image14.jpg" descr="Photo de Lyse Cloutier"/>
                  <wp:cNvGraphicFramePr/>
                  <a:graphic xmlns:a="http://schemas.openxmlformats.org/drawingml/2006/main">
                    <a:graphicData uri="http://schemas.openxmlformats.org/drawingml/2006/picture">
                      <pic:pic xmlns:pic="http://schemas.openxmlformats.org/drawingml/2006/picture">
                        <pic:nvPicPr>
                          <pic:cNvPr id="0" name="image14.jpg" descr="Photo de Lyse Cloutier"/>
                          <pic:cNvPicPr preferRelativeResize="0"/>
                        </pic:nvPicPr>
                        <pic:blipFill>
                          <a:blip r:embed="rId30"/>
                          <a:srcRect/>
                          <a:stretch>
                            <a:fillRect/>
                          </a:stretch>
                        </pic:blipFill>
                        <pic:spPr>
                          <a:xfrm>
                            <a:off x="0" y="0"/>
                            <a:ext cx="976923" cy="1302363"/>
                          </a:xfrm>
                          <a:prstGeom prst="rect">
                            <a:avLst/>
                          </a:prstGeom>
                          <a:ln w="12700">
                            <a:solidFill>
                              <a:srgbClr val="000000"/>
                            </a:solidFill>
                            <a:prstDash val="solid"/>
                          </a:ln>
                        </pic:spPr>
                      </pic:pic>
                    </a:graphicData>
                  </a:graphic>
                </wp:inline>
              </w:drawing>
            </w:r>
          </w:p>
        </w:tc>
        <w:tc>
          <w:tcPr>
            <w:tcW w:w="1686" w:type="dxa"/>
            <w:vAlign w:val="center"/>
          </w:tcPr>
          <w:p w14:paraId="000000B1" w14:textId="77777777" w:rsidR="00782B9B" w:rsidRDefault="00616A21" w:rsidP="00661120">
            <w:pPr>
              <w:keepNext/>
              <w:keepLines/>
            </w:pPr>
            <w:r>
              <w:rPr>
                <w:b/>
              </w:rPr>
              <w:t>Lyse Cloutier</w:t>
            </w:r>
            <w:r>
              <w:br/>
              <w:t>Soutien administratif</w:t>
            </w:r>
          </w:p>
        </w:tc>
      </w:tr>
    </w:tbl>
    <w:p w14:paraId="69BDAC9A" w14:textId="3E571D5F" w:rsidR="00661120" w:rsidRDefault="00661120" w:rsidP="00661120"/>
    <w:p w14:paraId="000000B2" w14:textId="359612EE" w:rsidR="00782B9B" w:rsidRDefault="00C84531" w:rsidP="00661120">
      <w:pPr>
        <w:pStyle w:val="Titre2"/>
        <w:keepNext w:val="0"/>
      </w:pPr>
      <w:bookmarkStart w:id="17" w:name="_Toc198630698"/>
      <w:r>
        <w:t>A</w:t>
      </w:r>
      <w:r w:rsidR="00616A21">
        <w:t>ssemblée générale annuelle 2024</w:t>
      </w:r>
      <w:bookmarkEnd w:id="17"/>
    </w:p>
    <w:p w14:paraId="000000B3" w14:textId="2483F641" w:rsidR="00782B9B" w:rsidRDefault="00616A21">
      <w:r>
        <w:t xml:space="preserve">Tenue le 30 mai au Centre St-Pierre, l’assemblée générale annuelle (AGA) 2024 a réuni </w:t>
      </w:r>
      <w:r>
        <w:rPr>
          <w:b/>
        </w:rPr>
        <w:t>35 personnes déléguées</w:t>
      </w:r>
      <w:r>
        <w:t xml:space="preserve"> provenant de </w:t>
      </w:r>
      <w:r>
        <w:rPr>
          <w:b/>
        </w:rPr>
        <w:t>24 groupes membres</w:t>
      </w:r>
      <w:r w:rsidR="008E6146">
        <w:t xml:space="preserve">. Les membres </w:t>
      </w:r>
      <w:r>
        <w:t>ont adopté le bilan de l’année, les perspectives de travail et ont procédé à l’élection du comité de coordination 2024-2025.</w:t>
      </w:r>
    </w:p>
    <w:p w14:paraId="000000B4" w14:textId="11F0E8C0" w:rsidR="00782B9B" w:rsidRDefault="00616A21">
      <w:pPr>
        <w:rPr>
          <w:b/>
        </w:rPr>
      </w:pPr>
      <w:r>
        <w:t xml:space="preserve">Pour faire suite au travail initié à l’assemblée conjoncture sur le droit à la mobilité, les </w:t>
      </w:r>
      <w:r>
        <w:rPr>
          <w:b/>
        </w:rPr>
        <w:t>ateliers « Vers une définition populaire du droit à la mobilité »</w:t>
      </w:r>
      <w:r>
        <w:t xml:space="preserve"> </w:t>
      </w:r>
      <w:r w:rsidR="008E6146">
        <w:t xml:space="preserve">en matinée </w:t>
      </w:r>
      <w:r>
        <w:t xml:space="preserve">avaient pour objectif de valider les grands principes de notre conception du droit à la mobilité. </w:t>
      </w:r>
    </w:p>
    <w:p w14:paraId="000000B5" w14:textId="41165CBF" w:rsidR="00782B9B" w:rsidRDefault="00616A21">
      <w:pPr>
        <w:rPr>
          <w:b/>
        </w:rPr>
      </w:pPr>
      <w:r>
        <w:t xml:space="preserve">Les </w:t>
      </w:r>
      <w:r>
        <w:rPr>
          <w:b/>
        </w:rPr>
        <w:t>22 personnes</w:t>
      </w:r>
      <w:r>
        <w:t xml:space="preserve"> présentes aux ateliers, déléguées de </w:t>
      </w:r>
      <w:r>
        <w:rPr>
          <w:b/>
        </w:rPr>
        <w:t>13 groupes,</w:t>
      </w:r>
      <w:r>
        <w:t xml:space="preserve"> ont discuté et réagi au projet de définition populaire du droit à la mobilité. Ce travail allait finalement soutenir l’élaboration par le </w:t>
      </w:r>
      <w:r w:rsidR="008E6146">
        <w:t xml:space="preserve">nouveau </w:t>
      </w:r>
      <w:r>
        <w:t xml:space="preserve">comité mobilité d’une déclaration pour le droit à la mobilité rassemblant les enjeux variés </w:t>
      </w:r>
      <w:r w:rsidR="008E6146">
        <w:t xml:space="preserve">qui préoccupent les membres : </w:t>
      </w:r>
      <w:r>
        <w:t>l</w:t>
      </w:r>
      <w:r w:rsidR="002A3377">
        <w:t>e</w:t>
      </w:r>
      <w:r>
        <w:t xml:space="preserve"> </w:t>
      </w:r>
      <w:r w:rsidR="002A3377">
        <w:t>coût élevé d</w:t>
      </w:r>
      <w:r>
        <w:t>es tarifs, les lacunes en termes d’accessibilité universelle, de sécurité, le virage numérique, etc.</w:t>
      </w:r>
    </w:p>
    <w:p w14:paraId="000000B6" w14:textId="77777777" w:rsidR="00782B9B" w:rsidRDefault="00616A21">
      <w:r>
        <w:t>Moment fort de notre vie démocratique, les échanges ont été riches et la TROVEP en est ressortie enthousiaste et motivée!</w:t>
      </w:r>
    </w:p>
    <w:p w14:paraId="000000B7" w14:textId="77C55BCD" w:rsidR="00782B9B" w:rsidRDefault="00C84531">
      <w:pPr>
        <w:pStyle w:val="Titre2"/>
      </w:pPr>
      <w:bookmarkStart w:id="18" w:name="_Toc198630699"/>
      <w:r>
        <w:t>A</w:t>
      </w:r>
      <w:r w:rsidR="00616A21">
        <w:t>ssemblée régulière</w:t>
      </w:r>
      <w:bookmarkEnd w:id="18"/>
    </w:p>
    <w:p w14:paraId="000000B8" w14:textId="4471D25E" w:rsidR="00782B9B" w:rsidRDefault="00616A21">
      <w:pPr>
        <w:rPr>
          <w:b/>
        </w:rPr>
      </w:pPr>
      <w:r>
        <w:t xml:space="preserve">Tenue le 22 janvier au Centre St-Pierre, l’assemblée régulière a réuni </w:t>
      </w:r>
      <w:r>
        <w:rPr>
          <w:b/>
        </w:rPr>
        <w:t>37 personnes</w:t>
      </w:r>
      <w:r>
        <w:t xml:space="preserve"> de </w:t>
      </w:r>
      <w:r>
        <w:rPr>
          <w:b/>
        </w:rPr>
        <w:t xml:space="preserve">25 groupes membres. </w:t>
      </w:r>
      <w:r>
        <w:t xml:space="preserve">Nous avons fait le </w:t>
      </w:r>
      <w:r>
        <w:rPr>
          <w:b/>
        </w:rPr>
        <w:t>bilan de l’automne</w:t>
      </w:r>
      <w:r w:rsidR="008E6146">
        <w:t xml:space="preserve"> et</w:t>
      </w:r>
      <w:r>
        <w:t xml:space="preserve"> les suivis du plan d’action et avancé le travail du comité mobilité sur la </w:t>
      </w:r>
      <w:r>
        <w:rPr>
          <w:b/>
        </w:rPr>
        <w:t>déclaration pour le droit à la mobilité.</w:t>
      </w:r>
      <w:r>
        <w:t xml:space="preserve"> Les </w:t>
      </w:r>
      <w:r w:rsidR="002A3377">
        <w:t>« </w:t>
      </w:r>
      <w:r>
        <w:t xml:space="preserve">ateliers </w:t>
      </w:r>
      <w:r w:rsidRPr="002A3377">
        <w:rPr>
          <w:bCs/>
        </w:rPr>
        <w:t>pizza</w:t>
      </w:r>
      <w:r w:rsidR="002A3377">
        <w:rPr>
          <w:b/>
        </w:rPr>
        <w:t> »</w:t>
      </w:r>
      <w:r>
        <w:rPr>
          <w:b/>
        </w:rPr>
        <w:t xml:space="preserve"> </w:t>
      </w:r>
      <w:r w:rsidRPr="002A3377">
        <w:rPr>
          <w:bCs/>
        </w:rPr>
        <w:t>sur</w:t>
      </w:r>
      <w:r>
        <w:rPr>
          <w:b/>
        </w:rPr>
        <w:t xml:space="preserve"> </w:t>
      </w:r>
      <w:r w:rsidRPr="002A3377">
        <w:rPr>
          <w:bCs/>
        </w:rPr>
        <w:t>les</w:t>
      </w:r>
      <w:r>
        <w:rPr>
          <w:b/>
        </w:rPr>
        <w:t xml:space="preserve"> priorités d’action 2025-2026</w:t>
      </w:r>
      <w:r>
        <w:t> » ont servi à alimenter le Coco de la TROVEP dans la rédaction du cahier des perspectives de travail 2025-2026</w:t>
      </w:r>
      <w:r w:rsidR="008E6146">
        <w:t>,</w:t>
      </w:r>
      <w:r>
        <w:t xml:space="preserve"> soumis en amont de l’assemblée générale annuelle 2025.</w:t>
      </w:r>
    </w:p>
    <w:p w14:paraId="000000B9" w14:textId="77777777" w:rsidR="00782B9B" w:rsidRDefault="00616A21">
      <w:r>
        <w:t>Le succès de cette première assemblée générale régulière depuis plusieurs années a permis de renforcer la vie démocratique de la TROVEP et de consulter les membres à mi-année ; comme le confirme l’évaluation de personnes présentes :</w:t>
      </w:r>
    </w:p>
    <w:p w14:paraId="000000BA" w14:textId="77777777" w:rsidR="00782B9B" w:rsidRDefault="00616A21">
      <w:pPr>
        <w:jc w:val="center"/>
      </w:pPr>
      <w:r>
        <w:t>« Ce type d’AG nous aide à réfléchir. Ça alimente nos réflexions sur nos enjeux. »</w:t>
      </w:r>
    </w:p>
    <w:p w14:paraId="000000BB" w14:textId="77777777" w:rsidR="00782B9B" w:rsidRDefault="00616A21">
      <w:pPr>
        <w:jc w:val="center"/>
      </w:pPr>
      <w:r>
        <w:t>« De se rencontrer en AG régulière, ça aide à s’approprier la TROVEP, c’est-à-dire comment elle peut m’aider et comment je peux participer au mouvement. »</w:t>
      </w:r>
    </w:p>
    <w:p w14:paraId="000000BC" w14:textId="695FC7F9" w:rsidR="00782B9B" w:rsidRDefault="00D70BC6">
      <w:pPr>
        <w:pStyle w:val="Titre2"/>
      </w:pPr>
      <w:bookmarkStart w:id="19" w:name="_Toc198630700"/>
      <w:r>
        <w:t>Comité mobilité</w:t>
      </w:r>
      <w:bookmarkEnd w:id="19"/>
    </w:p>
    <w:p w14:paraId="000000BD" w14:textId="0D48F40D" w:rsidR="00782B9B" w:rsidRDefault="00616A21">
      <w:pPr>
        <w:rPr>
          <w:color w:val="FF0000"/>
        </w:rPr>
      </w:pPr>
      <w:r>
        <w:t xml:space="preserve">Constitué à l’assemblée générale annuelle du 30 mai 2024, le comité mobilité est un comité ad hoc de la TROVEP qui a pour </w:t>
      </w:r>
      <w:r>
        <w:rPr>
          <w:b/>
        </w:rPr>
        <w:t>mandat de nourrir la réflexion, la concertation et l’action des membres sur les enjeux du droit à la mobilité</w:t>
      </w:r>
      <w:r>
        <w:t>. Le comité s’est rencontré à 3 reprises cette année. Comme premier chantier, le comité mobilité a travaillé à la déclaration sur le droit à la mobilité à partir des informations récoltées en ateliers à l’assemblée conjoncture sur le droit à la mobilité et en matinée de l’AGA 2024. Il a aussi travaillé à l’organisation de la manifestation pour le financement du transport en commun du 28 mars (voir la section Droit à la mobilité) et commencé le travail d’organisation du rassemblement du 12 juin prochain contre la hausse annoncée des tarifs de transport en commun.</w:t>
      </w:r>
    </w:p>
    <w:p w14:paraId="000000BE" w14:textId="77777777" w:rsidR="00782B9B" w:rsidRDefault="00616A21">
      <w:r>
        <w:t>Ont participé cette année au comité mobilisation :</w:t>
      </w:r>
    </w:p>
    <w:p w14:paraId="000000BF" w14:textId="77777777" w:rsidR="00782B9B" w:rsidRDefault="00616A21">
      <w:pPr>
        <w:numPr>
          <w:ilvl w:val="0"/>
          <w:numId w:val="23"/>
        </w:numPr>
        <w:pBdr>
          <w:top w:val="nil"/>
          <w:left w:val="nil"/>
          <w:bottom w:val="nil"/>
          <w:right w:val="nil"/>
          <w:between w:val="nil"/>
        </w:pBdr>
        <w:spacing w:after="0"/>
      </w:pPr>
      <w:r>
        <w:rPr>
          <w:color w:val="000000"/>
        </w:rPr>
        <w:t>L’ACEF du Nord</w:t>
      </w:r>
    </w:p>
    <w:p w14:paraId="000000C0" w14:textId="157550C2" w:rsidR="00782B9B" w:rsidRDefault="00616A21">
      <w:pPr>
        <w:numPr>
          <w:ilvl w:val="0"/>
          <w:numId w:val="23"/>
        </w:numPr>
        <w:pBdr>
          <w:top w:val="nil"/>
          <w:left w:val="nil"/>
          <w:bottom w:val="nil"/>
          <w:right w:val="nil"/>
          <w:between w:val="nil"/>
        </w:pBdr>
        <w:spacing w:before="0" w:after="0"/>
      </w:pPr>
      <w:r>
        <w:rPr>
          <w:color w:val="000000"/>
        </w:rPr>
        <w:t>Ex æquo</w:t>
      </w:r>
    </w:p>
    <w:p w14:paraId="000000C1" w14:textId="46D514AE" w:rsidR="00782B9B" w:rsidRDefault="007E2004">
      <w:pPr>
        <w:numPr>
          <w:ilvl w:val="0"/>
          <w:numId w:val="23"/>
        </w:numPr>
        <w:pBdr>
          <w:top w:val="nil"/>
          <w:left w:val="nil"/>
          <w:bottom w:val="nil"/>
          <w:right w:val="nil"/>
          <w:between w:val="nil"/>
        </w:pBdr>
        <w:spacing w:before="0" w:after="0"/>
      </w:pPr>
      <w:r w:rsidRPr="007E2004">
        <w:rPr>
          <w:rFonts w:eastAsiaTheme="majorEastAsia" w:cstheme="minorHAnsi"/>
          <w:b/>
          <w:noProof/>
          <w:color w:val="2F5496" w:themeColor="accent1" w:themeShade="BF"/>
          <w:sz w:val="36"/>
          <w:szCs w:val="26"/>
        </w:rPr>
        <w:drawing>
          <wp:anchor distT="0" distB="0" distL="114300" distR="114300" simplePos="0" relativeHeight="251757568" behindDoc="0" locked="0" layoutInCell="1" allowOverlap="1" wp14:anchorId="44E80A6A" wp14:editId="0902D953">
            <wp:simplePos x="0" y="0"/>
            <wp:positionH relativeFrom="column">
              <wp:posOffset>3373120</wp:posOffset>
            </wp:positionH>
            <wp:positionV relativeFrom="paragraph">
              <wp:posOffset>49530</wp:posOffset>
            </wp:positionV>
            <wp:extent cx="3124835" cy="2082800"/>
            <wp:effectExtent l="95250" t="76200" r="94615" b="12700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124835" cy="208280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4531">
        <w:rPr>
          <w:noProof/>
        </w:rPr>
        <w:drawing>
          <wp:anchor distT="0" distB="0" distL="114300" distR="114300" simplePos="0" relativeHeight="251693056" behindDoc="0" locked="0" layoutInCell="1" allowOverlap="1" wp14:anchorId="39881423" wp14:editId="1826D4C2">
            <wp:simplePos x="0" y="0"/>
            <wp:positionH relativeFrom="column">
              <wp:posOffset>3394075</wp:posOffset>
            </wp:positionH>
            <wp:positionV relativeFrom="paragraph">
              <wp:posOffset>2800985</wp:posOffset>
            </wp:positionV>
            <wp:extent cx="3124835" cy="2083435"/>
            <wp:effectExtent l="95250" t="76200" r="94615" b="12636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124835" cy="2083435"/>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rPr>
          <w:color w:val="000000"/>
        </w:rPr>
        <w:t>Centre communautaire Radisson</w:t>
      </w:r>
    </w:p>
    <w:p w14:paraId="000000C2" w14:textId="29C913ED" w:rsidR="00782B9B" w:rsidRDefault="00616A21">
      <w:pPr>
        <w:numPr>
          <w:ilvl w:val="0"/>
          <w:numId w:val="23"/>
        </w:numPr>
        <w:pBdr>
          <w:top w:val="nil"/>
          <w:left w:val="nil"/>
          <w:bottom w:val="nil"/>
          <w:right w:val="nil"/>
          <w:between w:val="nil"/>
        </w:pBdr>
        <w:spacing w:before="0" w:after="0"/>
      </w:pPr>
      <w:r>
        <w:rPr>
          <w:color w:val="000000"/>
        </w:rPr>
        <w:t>Action</w:t>
      </w:r>
      <w:r w:rsidR="003447E9">
        <w:rPr>
          <w:color w:val="000000"/>
        </w:rPr>
        <w:t>-</w:t>
      </w:r>
      <w:r>
        <w:rPr>
          <w:color w:val="000000"/>
        </w:rPr>
        <w:t>Gardien</w:t>
      </w:r>
    </w:p>
    <w:p w14:paraId="000000C3" w14:textId="1DD6255B" w:rsidR="00782B9B" w:rsidRDefault="00616A21">
      <w:pPr>
        <w:numPr>
          <w:ilvl w:val="0"/>
          <w:numId w:val="23"/>
        </w:numPr>
        <w:pBdr>
          <w:top w:val="nil"/>
          <w:left w:val="nil"/>
          <w:bottom w:val="nil"/>
          <w:right w:val="nil"/>
          <w:between w:val="nil"/>
        </w:pBdr>
        <w:spacing w:before="0"/>
      </w:pPr>
      <w:r>
        <w:rPr>
          <w:color w:val="000000"/>
        </w:rPr>
        <w:t>RUTA</w:t>
      </w:r>
      <w:r w:rsidR="008E6146">
        <w:rPr>
          <w:color w:val="000000"/>
        </w:rPr>
        <w:t xml:space="preserve"> Montréal</w:t>
      </w:r>
    </w:p>
    <w:p w14:paraId="000000C4" w14:textId="51BC6FCC" w:rsidR="00782B9B" w:rsidRDefault="008E6146">
      <w:pPr>
        <w:pStyle w:val="Titre2"/>
      </w:pPr>
      <w:bookmarkStart w:id="20" w:name="_Toc198630701"/>
      <w:r>
        <w:t>Célébration</w:t>
      </w:r>
      <w:r w:rsidR="00616A21">
        <w:t xml:space="preserve"> du 45</w:t>
      </w:r>
      <w:r w:rsidR="00616A21">
        <w:rPr>
          <w:vertAlign w:val="superscript"/>
        </w:rPr>
        <w:t>e</w:t>
      </w:r>
      <w:r w:rsidR="00616A21">
        <w:t xml:space="preserve"> anniversaire</w:t>
      </w:r>
      <w:bookmarkEnd w:id="20"/>
    </w:p>
    <w:p w14:paraId="21435F06" w14:textId="331C622F" w:rsidR="008E6146" w:rsidRDefault="003B7169">
      <w:r w:rsidRPr="007E2004">
        <w:rPr>
          <w:rFonts w:eastAsiaTheme="majorEastAsia" w:cstheme="minorHAnsi"/>
          <w:b/>
          <w:noProof/>
          <w:color w:val="2F5496" w:themeColor="accent1" w:themeShade="BF"/>
          <w:sz w:val="36"/>
          <w:szCs w:val="26"/>
        </w:rPr>
        <mc:AlternateContent>
          <mc:Choice Requires="wps">
            <w:drawing>
              <wp:anchor distT="45720" distB="45720" distL="114300" distR="114300" simplePos="0" relativeHeight="251756544" behindDoc="0" locked="0" layoutInCell="1" allowOverlap="1" wp14:anchorId="1E3BFE12" wp14:editId="5E579568">
                <wp:simplePos x="0" y="0"/>
                <wp:positionH relativeFrom="column">
                  <wp:posOffset>3215640</wp:posOffset>
                </wp:positionH>
                <wp:positionV relativeFrom="paragraph">
                  <wp:posOffset>965091</wp:posOffset>
                </wp:positionV>
                <wp:extent cx="3399790" cy="532130"/>
                <wp:effectExtent l="0" t="0" r="0" b="1270"/>
                <wp:wrapSquare wrapText="bothSides"/>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532130"/>
                        </a:xfrm>
                        <a:prstGeom prst="rect">
                          <a:avLst/>
                        </a:prstGeom>
                        <a:solidFill>
                          <a:srgbClr val="FFFFFF"/>
                        </a:solidFill>
                        <a:ln w="9525">
                          <a:noFill/>
                          <a:miter lim="800000"/>
                          <a:headEnd/>
                          <a:tailEnd/>
                        </a:ln>
                      </wps:spPr>
                      <wps:txbx>
                        <w:txbxContent>
                          <w:p w14:paraId="544C7FE3" w14:textId="31360F23" w:rsidR="007E2004" w:rsidRPr="00661120" w:rsidRDefault="007E2004" w:rsidP="007E2004">
                            <w:pPr>
                              <w:pStyle w:val="Lgendes"/>
                              <w:jc w:val="center"/>
                              <w:rPr>
                                <w:lang w:val="fr-CA"/>
                              </w:rPr>
                            </w:pPr>
                            <w:r>
                              <w:rPr>
                                <w:lang w:val="fr-CA"/>
                              </w:rPr>
                              <w:t>L’équipe anime le quiz sur l’histoire de la TROVEP</w:t>
                            </w:r>
                            <w:r w:rsidR="003B7169">
                              <w:rPr>
                                <w:lang w:val="fr-CA"/>
                              </w:rPr>
                              <w:t xml:space="preserve"> lors</w:t>
                            </w:r>
                            <w:r>
                              <w:rPr>
                                <w:lang w:val="fr-CA"/>
                              </w:rPr>
                              <w:t xml:space="preserve"> de la soirée du 45</w:t>
                            </w:r>
                            <w:r w:rsidRPr="007E2004">
                              <w:rPr>
                                <w:vertAlign w:val="superscript"/>
                                <w:lang w:val="fr-CA"/>
                              </w:rPr>
                              <w:t>e</w:t>
                            </w:r>
                            <w:r>
                              <w:rPr>
                                <w:lang w:val="fr-CA"/>
                              </w:rPr>
                              <w:t xml:space="preserve"> anniversaire au Comité social Centre-Sud</w:t>
                            </w:r>
                            <w:r w:rsidRPr="00661120">
                              <w:rPr>
                                <w:lang w:val="fr-C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BFE12" id="_x0000_s1032" type="#_x0000_t202" style="position:absolute;margin-left:253.2pt;margin-top:76pt;width:267.7pt;height:41.9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" stroked="f">
                <v:textbox>
                  <w:txbxContent>
                    <w:p w14:paraId="544C7FE3" w14:textId="31360F23" w:rsidR="007E2004" w:rsidRPr="00661120" w:rsidRDefault="007E2004" w:rsidP="007E2004">
                      <w:pPr>
                        <w:pStyle w:val="Lgendes"/>
                        <w:jc w:val="center"/>
                        <w:rPr>
                          <w:lang w:val="fr-CA"/>
                        </w:rPr>
                      </w:pPr>
                      <w:r>
                        <w:rPr>
                          <w:lang w:val="fr-CA"/>
                        </w:rPr>
                        <w:t>L’équipe anime le quiz sur l’histoire de la TROVEP</w:t>
                      </w:r>
                      <w:r w:rsidR="003B7169">
                        <w:rPr>
                          <w:lang w:val="fr-CA"/>
                        </w:rPr>
                        <w:t xml:space="preserve"> lors</w:t>
                      </w:r>
                      <w:r>
                        <w:rPr>
                          <w:lang w:val="fr-CA"/>
                        </w:rPr>
                        <w:t xml:space="preserve"> de la soirée du 45</w:t>
                      </w:r>
                      <w:r w:rsidRPr="007E2004">
                        <w:rPr>
                          <w:vertAlign w:val="superscript"/>
                          <w:lang w:val="fr-CA"/>
                        </w:rPr>
                        <w:t>e</w:t>
                      </w:r>
                      <w:r>
                        <w:rPr>
                          <w:lang w:val="fr-CA"/>
                        </w:rPr>
                        <w:t xml:space="preserve"> anniversaire au Comité social Centre-Sud</w:t>
                      </w:r>
                      <w:r w:rsidRPr="00661120">
                        <w:rPr>
                          <w:lang w:val="fr-CA"/>
                        </w:rPr>
                        <w:t>.</w:t>
                      </w:r>
                    </w:p>
                  </w:txbxContent>
                </v:textbox>
                <w10:wrap type="square"/>
              </v:shape>
            </w:pict>
          </mc:Fallback>
        </mc:AlternateContent>
      </w:r>
      <w:r w:rsidR="00616A21">
        <w:t>C’est au Comité social Centre-Sud, là où a eu lieu l’assemblée de fondation de la TROVEP de Montréal en 1979, que nous avons eu la chance de célébrer notre 45</w:t>
      </w:r>
      <w:r w:rsidR="00616A21">
        <w:rPr>
          <w:vertAlign w:val="superscript"/>
        </w:rPr>
        <w:t>e</w:t>
      </w:r>
      <w:r w:rsidR="00616A21">
        <w:t xml:space="preserve"> anniversaire le </w:t>
      </w:r>
      <w:r w:rsidR="00616A21">
        <w:rPr>
          <w:b/>
        </w:rPr>
        <w:t>22 janvier en soirée</w:t>
      </w:r>
      <w:r w:rsidR="008E6146">
        <w:t>!</w:t>
      </w:r>
    </w:p>
    <w:p w14:paraId="000000C5" w14:textId="23231983" w:rsidR="00782B9B" w:rsidRDefault="00616A21">
      <w:r>
        <w:t>Anciens et anciennes de la permanence de la TROVEP, membres et ex-membres des cocos, militants et militantes de longue date, allié</w:t>
      </w:r>
      <w:r w:rsidR="008E6146">
        <w:t>·</w:t>
      </w:r>
      <w:r>
        <w:t>es, nouveaux membres et ancienne garde, nous étions près d’une centaine réuni</w:t>
      </w:r>
      <w:r w:rsidR="008E6146">
        <w:t>e</w:t>
      </w:r>
      <w:r>
        <w:t xml:space="preserve"> pour célébrer </w:t>
      </w:r>
      <w:r w:rsidRPr="008E6146">
        <w:rPr>
          <w:b/>
        </w:rPr>
        <w:t>45 ans de lutte pour l'éducation populaire et la justice sociale</w:t>
      </w:r>
      <w:r>
        <w:t xml:space="preserve">. Buffet, photos, discours, témoignages, quiz, musique et karaoké, souvenirs et plaisir étaient au rendez-vous! </w:t>
      </w:r>
    </w:p>
    <w:p w14:paraId="000000C6" w14:textId="77872F19" w:rsidR="00782B9B" w:rsidRPr="008E6146" w:rsidRDefault="003B7169">
      <w:pPr>
        <w:rPr>
          <w:color w:val="FF0000"/>
        </w:rPr>
      </w:pPr>
      <w:r w:rsidRPr="00C84531">
        <w:rPr>
          <w:noProof/>
        </w:rPr>
        <mc:AlternateContent>
          <mc:Choice Requires="wps">
            <w:drawing>
              <wp:anchor distT="45720" distB="45720" distL="114300" distR="114300" simplePos="0" relativeHeight="251692032" behindDoc="0" locked="0" layoutInCell="1" allowOverlap="1" wp14:anchorId="49F64A39" wp14:editId="0789BE60">
                <wp:simplePos x="0" y="0"/>
                <wp:positionH relativeFrom="column">
                  <wp:posOffset>3329940</wp:posOffset>
                </wp:positionH>
                <wp:positionV relativeFrom="paragraph">
                  <wp:posOffset>547261</wp:posOffset>
                </wp:positionV>
                <wp:extent cx="3399790" cy="532130"/>
                <wp:effectExtent l="0" t="0" r="0" b="1270"/>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532130"/>
                        </a:xfrm>
                        <a:prstGeom prst="rect">
                          <a:avLst/>
                        </a:prstGeom>
                        <a:solidFill>
                          <a:srgbClr val="FFFFFF"/>
                        </a:solidFill>
                        <a:ln w="9525">
                          <a:noFill/>
                          <a:miter lim="800000"/>
                          <a:headEnd/>
                          <a:tailEnd/>
                        </a:ln>
                      </wps:spPr>
                      <wps:txbx>
                        <w:txbxContent>
                          <w:p w14:paraId="731A378B" w14:textId="5BB855B7" w:rsidR="00174BB0" w:rsidRPr="00661120" w:rsidRDefault="00174BB0" w:rsidP="00C84531">
                            <w:pPr>
                              <w:pStyle w:val="Lgendes"/>
                              <w:jc w:val="center"/>
                              <w:rPr>
                                <w:lang w:val="fr-CA"/>
                              </w:rPr>
                            </w:pPr>
                            <w:r w:rsidRPr="00661120">
                              <w:rPr>
                                <w:lang w:val="fr-CA"/>
                              </w:rPr>
                              <w:t xml:space="preserve">Les </w:t>
                            </w:r>
                            <w:r>
                              <w:rPr>
                                <w:lang w:val="fr-CA"/>
                              </w:rPr>
                              <w:t>membres célèbrent le 45</w:t>
                            </w:r>
                            <w:r w:rsidRPr="00C84531">
                              <w:rPr>
                                <w:vertAlign w:val="superscript"/>
                                <w:lang w:val="fr-CA"/>
                              </w:rPr>
                              <w:t>e</w:t>
                            </w:r>
                            <w:r>
                              <w:rPr>
                                <w:lang w:val="fr-CA"/>
                              </w:rPr>
                              <w:t xml:space="preserve"> anniversaire de la TROVEP au Comité social Centre-Sud</w:t>
                            </w:r>
                            <w:r w:rsidRPr="00661120">
                              <w:rPr>
                                <w:lang w:val="fr-C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64A39" id="_x0000_s1033" type="#_x0000_t202" style="position:absolute;margin-left:262.2pt;margin-top:43.1pt;width:267.7pt;height:41.9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" stroked="f">
                <v:textbox>
                  <w:txbxContent>
                    <w:p w14:paraId="731A378B" w14:textId="5BB855B7" w:rsidR="00174BB0" w:rsidRPr="00661120" w:rsidRDefault="00174BB0" w:rsidP="00C84531">
                      <w:pPr>
                        <w:pStyle w:val="Lgendes"/>
                        <w:jc w:val="center"/>
                        <w:rPr>
                          <w:lang w:val="fr-CA"/>
                        </w:rPr>
                      </w:pPr>
                      <w:r w:rsidRPr="00661120">
                        <w:rPr>
                          <w:lang w:val="fr-CA"/>
                        </w:rPr>
                        <w:t xml:space="preserve">Les </w:t>
                      </w:r>
                      <w:r>
                        <w:rPr>
                          <w:lang w:val="fr-CA"/>
                        </w:rPr>
                        <w:t>membres célèbrent le 45</w:t>
                      </w:r>
                      <w:r w:rsidRPr="00C84531">
                        <w:rPr>
                          <w:vertAlign w:val="superscript"/>
                          <w:lang w:val="fr-CA"/>
                        </w:rPr>
                        <w:t>e</w:t>
                      </w:r>
                      <w:r>
                        <w:rPr>
                          <w:lang w:val="fr-CA"/>
                        </w:rPr>
                        <w:t xml:space="preserve"> anniversaire de la TROVEP au Comité social Centre-Sud</w:t>
                      </w:r>
                      <w:r w:rsidRPr="00661120">
                        <w:rPr>
                          <w:lang w:val="fr-CA"/>
                        </w:rPr>
                        <w:t>.</w:t>
                      </w:r>
                    </w:p>
                  </w:txbxContent>
                </v:textbox>
                <w10:wrap type="square"/>
              </v:shape>
            </w:pict>
          </mc:Fallback>
        </mc:AlternateContent>
      </w:r>
      <w:r w:rsidR="00616A21" w:rsidRPr="008E6146">
        <w:t xml:space="preserve">Chaleureux remerciement aux nombreuses personnes qui sont venues célébrer avec nous 45 ans d’éducation populaire et de défense collective des droits sociaux! 45 ans de luttes, de mobilisations, de solidarité, de résistance et d’alliance! </w:t>
      </w:r>
    </w:p>
    <w:p w14:paraId="000000C7" w14:textId="19F35668" w:rsidR="00782B9B" w:rsidRDefault="008E6146">
      <w:pPr>
        <w:numPr>
          <w:ilvl w:val="0"/>
          <w:numId w:val="2"/>
        </w:numPr>
        <w:pBdr>
          <w:top w:val="nil"/>
          <w:left w:val="nil"/>
          <w:bottom w:val="nil"/>
          <w:right w:val="nil"/>
          <w:between w:val="nil"/>
        </w:pBdr>
      </w:pPr>
      <w:r>
        <w:rPr>
          <w:color w:val="000000"/>
        </w:rPr>
        <w:t>A</w:t>
      </w:r>
      <w:r w:rsidR="00616A21">
        <w:rPr>
          <w:color w:val="000000"/>
        </w:rPr>
        <w:t>lbum photos</w:t>
      </w:r>
      <w:r>
        <w:rPr>
          <w:color w:val="000000"/>
        </w:rPr>
        <w:t> :</w:t>
      </w:r>
      <w:r w:rsidR="00616A21">
        <w:rPr>
          <w:color w:val="000000"/>
        </w:rPr>
        <w:t xml:space="preserve"> </w:t>
      </w:r>
      <w:hyperlink r:id="rId34">
        <w:r>
          <w:rPr>
            <w:color w:val="0563C1"/>
            <w:u w:val="single"/>
          </w:rPr>
          <w:t>P</w:t>
        </w:r>
        <w:r w:rsidR="00782B9B">
          <w:rPr>
            <w:color w:val="0563C1"/>
            <w:u w:val="single"/>
          </w:rPr>
          <w:t>age Faceboo</w:t>
        </w:r>
        <w:r>
          <w:rPr>
            <w:color w:val="0563C1"/>
            <w:u w:val="single"/>
          </w:rPr>
          <w:t>k de la TROVEP de Montréal</w:t>
        </w:r>
      </w:hyperlink>
    </w:p>
    <w:p w14:paraId="21B9D027" w14:textId="11FAA49F" w:rsidR="007E2004" w:rsidRDefault="007E2004">
      <w:pPr>
        <w:rPr>
          <w:rFonts w:eastAsiaTheme="majorEastAsia" w:cstheme="minorHAnsi"/>
          <w:b/>
          <w:color w:val="2F5496" w:themeColor="accent1" w:themeShade="BF"/>
          <w:sz w:val="36"/>
          <w:szCs w:val="26"/>
        </w:rPr>
      </w:pPr>
      <w:bookmarkStart w:id="21" w:name="_Toc198630702"/>
      <w:r>
        <w:br w:type="page"/>
      </w:r>
    </w:p>
    <w:p w14:paraId="000000C8" w14:textId="56DB2DD7" w:rsidR="00782B9B" w:rsidRDefault="00C84531" w:rsidP="007E2004">
      <w:pPr>
        <w:pStyle w:val="Titre2"/>
      </w:pPr>
      <w:r>
        <w:t>R</w:t>
      </w:r>
      <w:r w:rsidR="00616A21">
        <w:t>encontres et formations offertes aux membres</w:t>
      </w:r>
      <w:bookmarkEnd w:id="21"/>
      <w:r w:rsidR="00616A21">
        <w:t xml:space="preserve">    </w:t>
      </w:r>
    </w:p>
    <w:p w14:paraId="000000C9" w14:textId="622B9966" w:rsidR="00782B9B" w:rsidRDefault="008E6146">
      <w:r>
        <w:t>La TROVEP a</w:t>
      </w:r>
      <w:r w:rsidR="00616A21">
        <w:t xml:space="preserve"> bâti cette année </w:t>
      </w:r>
      <w:r w:rsidRPr="008E6146">
        <w:rPr>
          <w:b/>
        </w:rPr>
        <w:t xml:space="preserve">deux </w:t>
      </w:r>
      <w:r>
        <w:rPr>
          <w:b/>
        </w:rPr>
        <w:t xml:space="preserve">nouveaux </w:t>
      </w:r>
      <w:r w:rsidRPr="008E6146">
        <w:rPr>
          <w:b/>
        </w:rPr>
        <w:t>ateliers-formations</w:t>
      </w:r>
      <w:r>
        <w:t xml:space="preserve"> </w:t>
      </w:r>
      <w:r w:rsidR="00616A21">
        <w:t xml:space="preserve">pour répondre </w:t>
      </w:r>
      <w:r>
        <w:t>aux</w:t>
      </w:r>
      <w:r w:rsidR="00616A21">
        <w:t xml:space="preserve"> besoins exprimés par </w:t>
      </w:r>
      <w:r>
        <w:t>s</w:t>
      </w:r>
      <w:r w:rsidR="00616A21">
        <w:t>es membres.</w:t>
      </w:r>
    </w:p>
    <w:p w14:paraId="000000CA" w14:textId="19C3C413" w:rsidR="00782B9B" w:rsidRDefault="00616A21">
      <w:r>
        <w:rPr>
          <w:b/>
        </w:rPr>
        <w:t xml:space="preserve">L’atelier </w:t>
      </w:r>
      <w:r w:rsidR="008E6146">
        <w:rPr>
          <w:b/>
        </w:rPr>
        <w:t>« </w:t>
      </w:r>
      <w:r w:rsidRPr="008E6146">
        <w:rPr>
          <w:b/>
        </w:rPr>
        <w:t>TROVEP 101</w:t>
      </w:r>
      <w:r w:rsidR="008E6146">
        <w:rPr>
          <w:b/>
        </w:rPr>
        <w:t> »</w:t>
      </w:r>
      <w:r w:rsidR="008E6146">
        <w:t> </w:t>
      </w:r>
      <w:r>
        <w:t xml:space="preserve">a pour but de placer la TROVEP dans le paysage communautaire, d’explorer l’éducation populaire autonome (ÉPA) et de mieux comprendre nos actions et nos liens de solidarité. </w:t>
      </w:r>
      <w:r>
        <w:rPr>
          <w:b/>
        </w:rPr>
        <w:t>16 personnes de 10 groupes membres</w:t>
      </w:r>
      <w:r>
        <w:t xml:space="preserve"> y ont participé le 27 novembre. Cette rencontre a permis de bons moments d’échange et de recueillir </w:t>
      </w:r>
      <w:r w:rsidR="008E6146">
        <w:t>plusieurs</w:t>
      </w:r>
      <w:r>
        <w:t xml:space="preserve"> suggestions d’outils à développer</w:t>
      </w:r>
      <w:r w:rsidR="008E6146">
        <w:t>!</w:t>
      </w:r>
    </w:p>
    <w:p w14:paraId="000000CB" w14:textId="401C552F" w:rsidR="00782B9B" w:rsidRDefault="00C84531">
      <w:r w:rsidRPr="00C84531">
        <w:rPr>
          <w:noProof/>
        </w:rPr>
        <w:drawing>
          <wp:anchor distT="0" distB="0" distL="114300" distR="114300" simplePos="0" relativeHeight="251696128" behindDoc="0" locked="0" layoutInCell="1" allowOverlap="1" wp14:anchorId="7B7E2324" wp14:editId="78F6421D">
            <wp:simplePos x="0" y="0"/>
            <wp:positionH relativeFrom="column">
              <wp:posOffset>3101975</wp:posOffset>
            </wp:positionH>
            <wp:positionV relativeFrom="paragraph">
              <wp:posOffset>76200</wp:posOffset>
            </wp:positionV>
            <wp:extent cx="3343910" cy="2402840"/>
            <wp:effectExtent l="95250" t="76200" r="85090" b="11176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l="8009" t="18686" r="7075" b="-5"/>
                    <a:stretch/>
                  </pic:blipFill>
                  <pic:spPr bwMode="auto">
                    <a:xfrm>
                      <a:off x="0" y="0"/>
                      <a:ext cx="3343910" cy="2402840"/>
                    </a:xfrm>
                    <a:prstGeom prst="rect">
                      <a:avLst/>
                    </a:prstGeom>
                    <a:solidFill>
                      <a:srgbClr val="FFFFFF">
                        <a:shade val="85000"/>
                      </a:srgbClr>
                    </a:solidFill>
                    <a:ln w="1905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146" w:rsidRPr="008E6146">
        <w:rPr>
          <w:b/>
          <w:bCs/>
        </w:rPr>
        <w:t>La</w:t>
      </w:r>
      <w:r w:rsidR="00616A21">
        <w:rPr>
          <w:b/>
        </w:rPr>
        <w:t xml:space="preserve"> formation </w:t>
      </w:r>
      <w:r w:rsidR="008E6146">
        <w:rPr>
          <w:b/>
        </w:rPr>
        <w:t>« </w:t>
      </w:r>
      <w:r w:rsidR="00616A21" w:rsidRPr="008E6146">
        <w:rPr>
          <w:b/>
        </w:rPr>
        <w:t>Quand le monde des affaires se mêle de nos affaires</w:t>
      </w:r>
      <w:r w:rsidR="008E6146">
        <w:rPr>
          <w:b/>
        </w:rPr>
        <w:t> »</w:t>
      </w:r>
      <w:r w:rsidR="00B274E9">
        <w:rPr>
          <w:bCs/>
          <w:iCs/>
        </w:rPr>
        <w:t>,</w:t>
      </w:r>
      <w:r w:rsidR="00616A21">
        <w:t xml:space="preserve"> </w:t>
      </w:r>
      <w:r w:rsidR="008E6146">
        <w:t>élaborée</w:t>
      </w:r>
      <w:r w:rsidR="008E6146">
        <w:rPr>
          <w:b/>
        </w:rPr>
        <w:t xml:space="preserve"> </w:t>
      </w:r>
      <w:r w:rsidR="008E6146" w:rsidRPr="002A3377">
        <w:rPr>
          <w:bCs/>
        </w:rPr>
        <w:t xml:space="preserve">à partir du guide </w:t>
      </w:r>
      <w:r w:rsidR="003447E9" w:rsidRPr="002A3377">
        <w:rPr>
          <w:bCs/>
        </w:rPr>
        <w:t>du même nom</w:t>
      </w:r>
      <w:r w:rsidR="003447E9">
        <w:rPr>
          <w:bCs/>
        </w:rPr>
        <w:t xml:space="preserve"> </w:t>
      </w:r>
      <w:r w:rsidR="008E6146" w:rsidRPr="002A3377">
        <w:rPr>
          <w:bCs/>
        </w:rPr>
        <w:t xml:space="preserve">du MÉPACQ </w:t>
      </w:r>
      <w:r w:rsidR="008E6146">
        <w:rPr>
          <w:bCs/>
        </w:rPr>
        <w:t>et</w:t>
      </w:r>
      <w:r w:rsidR="008E6146">
        <w:rPr>
          <w:b/>
        </w:rPr>
        <w:t xml:space="preserve"> </w:t>
      </w:r>
      <w:r w:rsidR="00616A21">
        <w:t xml:space="preserve">offerte aux membres le 15 avril, a </w:t>
      </w:r>
      <w:r w:rsidR="008E6146">
        <w:t xml:space="preserve">quant à elle </w:t>
      </w:r>
      <w:r w:rsidR="00616A21">
        <w:t xml:space="preserve">réuni </w:t>
      </w:r>
      <w:r w:rsidR="00616A21">
        <w:rPr>
          <w:b/>
        </w:rPr>
        <w:t>14 personnes de 8 groupes</w:t>
      </w:r>
      <w:r w:rsidR="00616A21">
        <w:t xml:space="preserve"> intéressées à aborder les impacts des fondations</w:t>
      </w:r>
      <w:r w:rsidR="002A3377">
        <w:t xml:space="preserve"> et du financement philanthropique</w:t>
      </w:r>
      <w:r w:rsidR="00616A21">
        <w:t xml:space="preserve"> sur les inégalités, la démocratie et les organismes communautaires autonomes. </w:t>
      </w:r>
    </w:p>
    <w:p w14:paraId="000000CC" w14:textId="16045BAB" w:rsidR="00782B9B" w:rsidRDefault="00C84531">
      <w:pPr>
        <w:pStyle w:val="Titre2"/>
      </w:pPr>
      <w:bookmarkStart w:id="22" w:name="_Toc198630703"/>
      <w:r w:rsidRPr="00C84531">
        <w:rPr>
          <w:noProof/>
        </w:rPr>
        <mc:AlternateContent>
          <mc:Choice Requires="wps">
            <w:drawing>
              <wp:anchor distT="45720" distB="45720" distL="114300" distR="114300" simplePos="0" relativeHeight="251695104" behindDoc="0" locked="0" layoutInCell="1" allowOverlap="1" wp14:anchorId="4E4D7E99" wp14:editId="74D0C99E">
                <wp:simplePos x="0" y="0"/>
                <wp:positionH relativeFrom="column">
                  <wp:posOffset>2999740</wp:posOffset>
                </wp:positionH>
                <wp:positionV relativeFrom="paragraph">
                  <wp:posOffset>454769</wp:posOffset>
                </wp:positionV>
                <wp:extent cx="3525520" cy="661670"/>
                <wp:effectExtent l="0" t="0" r="0" b="5080"/>
                <wp:wrapSquare wrapText="bothSides"/>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5520" cy="661670"/>
                        </a:xfrm>
                        <a:prstGeom prst="rect">
                          <a:avLst/>
                        </a:prstGeom>
                        <a:solidFill>
                          <a:srgbClr val="FFFFFF"/>
                        </a:solidFill>
                        <a:ln w="9525">
                          <a:noFill/>
                          <a:miter lim="800000"/>
                          <a:headEnd/>
                          <a:tailEnd/>
                        </a:ln>
                      </wps:spPr>
                      <wps:txbx>
                        <w:txbxContent>
                          <w:p w14:paraId="1E9A6258" w14:textId="1D3CFC04" w:rsidR="00174BB0" w:rsidRPr="00661120" w:rsidRDefault="00174BB0" w:rsidP="00C84531">
                            <w:pPr>
                              <w:pStyle w:val="Lgendes"/>
                              <w:jc w:val="center"/>
                              <w:rPr>
                                <w:lang w:val="fr-CA"/>
                              </w:rPr>
                            </w:pPr>
                            <w:r>
                              <w:rPr>
                                <w:lang w:val="fr-CA"/>
                              </w:rPr>
                              <w:t>La TROVEP offre pour la première fois l’atelier sur la philanthropie le 15 avril 2025</w:t>
                            </w:r>
                            <w:r w:rsidR="003B7169">
                              <w:rPr>
                                <w:lang w:val="fr-CA"/>
                              </w:rPr>
                              <w:t xml:space="preserve"> dans la salle communautaire du Centre social et communautaire de la Petite-Patrie (CSCPP).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D7E99" id="_x0000_s1034" type="#_x0000_t202" style="position:absolute;margin-left:236.2pt;margin-top:35.8pt;width:277.6pt;height:52.1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" stroked="f">
                <v:textbox>
                  <w:txbxContent>
                    <w:p w14:paraId="1E9A6258" w14:textId="1D3CFC04" w:rsidR="00174BB0" w:rsidRPr="00661120" w:rsidRDefault="00174BB0" w:rsidP="00C84531">
                      <w:pPr>
                        <w:pStyle w:val="Lgendes"/>
                        <w:jc w:val="center"/>
                        <w:rPr>
                          <w:lang w:val="fr-CA"/>
                        </w:rPr>
                      </w:pPr>
                      <w:r>
                        <w:rPr>
                          <w:lang w:val="fr-CA"/>
                        </w:rPr>
                        <w:t>La TROVEP offre pour la première fois l’atelier sur la philanthropie le 15 avril 2025</w:t>
                      </w:r>
                      <w:r w:rsidR="003B7169">
                        <w:rPr>
                          <w:lang w:val="fr-CA"/>
                        </w:rPr>
                        <w:t xml:space="preserve"> dans la salle communautaire du Centre social et communautaire de la Petite-Patrie (CSCPP).</w:t>
                      </w:r>
                    </w:p>
                  </w:txbxContent>
                </v:textbox>
                <w10:wrap type="square"/>
              </v:shape>
            </w:pict>
          </mc:Fallback>
        </mc:AlternateContent>
      </w:r>
      <w:r>
        <w:t>C</w:t>
      </w:r>
      <w:r w:rsidR="00616A21">
        <w:t>ommunications avec les membres et groupes alliés</w:t>
      </w:r>
      <w:bookmarkEnd w:id="22"/>
    </w:p>
    <w:p w14:paraId="000000CD" w14:textId="0D6EAE56" w:rsidR="00782B9B" w:rsidRDefault="00616A21">
      <w:r>
        <w:t xml:space="preserve">Les </w:t>
      </w:r>
      <w:r>
        <w:rPr>
          <w:b/>
          <w:i/>
        </w:rPr>
        <w:t>Nouvelles de la TROVEP</w:t>
      </w:r>
      <w:r>
        <w:t xml:space="preserve"> sont des bulletins d’information envoyés par courriel aux membres pour les informer des appels à l’appui et des mobilisations à venir. Envoyés </w:t>
      </w:r>
      <w:r w:rsidR="008E6146">
        <w:t>à toutes les deux semaines</w:t>
      </w:r>
      <w:r>
        <w:t xml:space="preserve">, ces messages contiennent également les informations et outils de la TROVEP et des membres ainsi qu’une revue de l’actualité et des offres d’emploi. En plus d’autres communications ponctuelles, </w:t>
      </w:r>
      <w:r>
        <w:rPr>
          <w:b/>
        </w:rPr>
        <w:t xml:space="preserve">23 </w:t>
      </w:r>
      <w:r>
        <w:rPr>
          <w:b/>
          <w:i/>
        </w:rPr>
        <w:t>Nouvelle</w:t>
      </w:r>
      <w:r w:rsidR="008E6146">
        <w:rPr>
          <w:b/>
          <w:i/>
        </w:rPr>
        <w:t>s</w:t>
      </w:r>
      <w:r>
        <w:rPr>
          <w:b/>
          <w:i/>
        </w:rPr>
        <w:t xml:space="preserve"> de la TROVEP</w:t>
      </w:r>
      <w:r>
        <w:rPr>
          <w:b/>
        </w:rPr>
        <w:t xml:space="preserve"> </w:t>
      </w:r>
      <w:r>
        <w:t>sont parvenues aux membres cette année.</w:t>
      </w:r>
    </w:p>
    <w:p w14:paraId="000000CE" w14:textId="5F4BBF5E" w:rsidR="00782B9B" w:rsidRDefault="00616A21">
      <w:r>
        <w:t xml:space="preserve">Une autre infolettre, réalisée avec MailChimp, est généralement envoyée aux deux semaines aux groupes alliés et aux personnes inscrites à notre liste de diffusion. Cette infolettre contribue à </w:t>
      </w:r>
      <w:r w:rsidRPr="008E6146">
        <w:rPr>
          <w:b/>
        </w:rPr>
        <w:t xml:space="preserve">faire rayonner les luttes et appels à la mobilisation </w:t>
      </w:r>
      <w:r w:rsidR="008E6146">
        <w:rPr>
          <w:b/>
        </w:rPr>
        <w:t>de la TROVEP et de ses membres</w:t>
      </w:r>
      <w:r>
        <w:t xml:space="preserve"> au sein et au-delà du milieu communautaire.</w:t>
      </w:r>
    </w:p>
    <w:p w14:paraId="000000D0" w14:textId="08594D98" w:rsidR="00782B9B" w:rsidRDefault="00616A21">
      <w:r>
        <w:t xml:space="preserve">Finalement, </w:t>
      </w:r>
      <w:r>
        <w:rPr>
          <w:b/>
        </w:rPr>
        <w:t>l’édition spéciale 45</w:t>
      </w:r>
      <w:r>
        <w:rPr>
          <w:b/>
          <w:vertAlign w:val="superscript"/>
        </w:rPr>
        <w:t>e</w:t>
      </w:r>
      <w:r>
        <w:rPr>
          <w:b/>
        </w:rPr>
        <w:t xml:space="preserve"> anniversaire</w:t>
      </w:r>
      <w:r>
        <w:t xml:space="preserve"> du bulletin </w:t>
      </w:r>
      <w:r>
        <w:rPr>
          <w:i/>
        </w:rPr>
        <w:t>Solidairement</w:t>
      </w:r>
      <w:r>
        <w:t xml:space="preserve"> n’a pu être lancée à la soirée du 45</w:t>
      </w:r>
      <w:r>
        <w:rPr>
          <w:vertAlign w:val="superscript"/>
        </w:rPr>
        <w:t>e</w:t>
      </w:r>
      <w:r>
        <w:t xml:space="preserve"> anniversaire, mais le sera en formule 4 à 6 après l’AGA du 27 mai 2025</w:t>
      </w:r>
      <w:r w:rsidR="008E6146">
        <w:t>!</w:t>
      </w:r>
    </w:p>
    <w:p w14:paraId="3C7EE3E3" w14:textId="77777777" w:rsidR="00B274E9" w:rsidRDefault="00B274E9">
      <w:pPr>
        <w:rPr>
          <w:rFonts w:eastAsiaTheme="majorEastAsia" w:cstheme="minorHAnsi"/>
          <w:b/>
          <w:color w:val="1F3864" w:themeColor="accent1" w:themeShade="80"/>
          <w:sz w:val="44"/>
          <w:szCs w:val="32"/>
        </w:rPr>
      </w:pPr>
      <w:r>
        <w:br w:type="page"/>
      </w:r>
    </w:p>
    <w:p w14:paraId="000000D1" w14:textId="0820B0EB" w:rsidR="00782B9B" w:rsidRDefault="00C84531">
      <w:pPr>
        <w:pStyle w:val="Titre1"/>
      </w:pPr>
      <w:bookmarkStart w:id="23" w:name="_Toc198630704"/>
      <w:r>
        <w:t>C</w:t>
      </w:r>
      <w:r w:rsidR="00616A21">
        <w:t>oncertations</w:t>
      </w:r>
      <w:bookmarkEnd w:id="23"/>
    </w:p>
    <w:p w14:paraId="000000D2" w14:textId="77777777" w:rsidR="00782B9B" w:rsidRDefault="00616A21">
      <w:pPr>
        <w:pBdr>
          <w:top w:val="nil"/>
          <w:left w:val="nil"/>
          <w:bottom w:val="nil"/>
          <w:right w:val="nil"/>
          <w:between w:val="nil"/>
        </w:pBdr>
        <w:rPr>
          <w:b/>
          <w:color w:val="1F3864"/>
        </w:rPr>
      </w:pPr>
      <w:r>
        <w:rPr>
          <w:b/>
          <w:color w:val="1F3864"/>
        </w:rPr>
        <w:t>En plus de travailler en concertation avec ses membres, la TROVEP de Montréal appuie et est membre de différentes coalitions et lieux de concertation.</w:t>
      </w:r>
    </w:p>
    <w:p w14:paraId="000000D3" w14:textId="0B907B23" w:rsidR="00782B9B" w:rsidRDefault="00616A21">
      <w:r>
        <w:t>La TROVEP est membre :</w:t>
      </w:r>
    </w:p>
    <w:p w14:paraId="000000D4" w14:textId="4D0B6698" w:rsidR="00782B9B" w:rsidRDefault="00616A21">
      <w:pPr>
        <w:numPr>
          <w:ilvl w:val="0"/>
          <w:numId w:val="16"/>
        </w:numPr>
        <w:pBdr>
          <w:top w:val="nil"/>
          <w:left w:val="nil"/>
          <w:bottom w:val="nil"/>
          <w:right w:val="nil"/>
          <w:between w:val="nil"/>
        </w:pBdr>
        <w:spacing w:after="0"/>
        <w:rPr>
          <w:color w:val="000000"/>
        </w:rPr>
      </w:pPr>
      <w:r>
        <w:rPr>
          <w:color w:val="000000"/>
        </w:rPr>
        <w:t>Mouvement d'éducation populaire et d'action communautaire du Québec (MÉPACQ)</w:t>
      </w:r>
    </w:p>
    <w:p w14:paraId="000000D5" w14:textId="75D6625F" w:rsidR="00782B9B" w:rsidRDefault="00616A21">
      <w:pPr>
        <w:numPr>
          <w:ilvl w:val="0"/>
          <w:numId w:val="16"/>
        </w:numPr>
        <w:pBdr>
          <w:top w:val="nil"/>
          <w:left w:val="nil"/>
          <w:bottom w:val="nil"/>
          <w:right w:val="nil"/>
          <w:between w:val="nil"/>
        </w:pBdr>
        <w:spacing w:before="0" w:after="0"/>
        <w:rPr>
          <w:color w:val="000000"/>
        </w:rPr>
      </w:pPr>
      <w:r>
        <w:rPr>
          <w:color w:val="000000"/>
        </w:rPr>
        <w:t>Front régional d'action communautaire autonome (FRACA) de Montréal</w:t>
      </w:r>
    </w:p>
    <w:p w14:paraId="000000D6" w14:textId="18EA9E20" w:rsidR="00782B9B" w:rsidRDefault="00616A21">
      <w:pPr>
        <w:numPr>
          <w:ilvl w:val="0"/>
          <w:numId w:val="16"/>
        </w:numPr>
        <w:pBdr>
          <w:top w:val="nil"/>
          <w:left w:val="nil"/>
          <w:bottom w:val="nil"/>
          <w:right w:val="nil"/>
          <w:between w:val="nil"/>
        </w:pBdr>
        <w:spacing w:before="0" w:after="0"/>
        <w:rPr>
          <w:color w:val="000000"/>
        </w:rPr>
      </w:pPr>
      <w:r>
        <w:rPr>
          <w:color w:val="000000"/>
        </w:rPr>
        <w:t>Coalition nationale pour la tarification sociale en transport (CNTST)</w:t>
      </w:r>
      <w:r w:rsidR="00B274E9">
        <w:rPr>
          <w:rStyle w:val="Appelnotedebasdep"/>
          <w:color w:val="000000"/>
        </w:rPr>
        <w:footnoteReference w:id="1"/>
      </w:r>
    </w:p>
    <w:p w14:paraId="000000D8" w14:textId="21A4E605" w:rsidR="00782B9B" w:rsidRDefault="00616A21">
      <w:pPr>
        <w:numPr>
          <w:ilvl w:val="0"/>
          <w:numId w:val="16"/>
        </w:numPr>
        <w:pBdr>
          <w:top w:val="nil"/>
          <w:left w:val="nil"/>
          <w:bottom w:val="nil"/>
          <w:right w:val="nil"/>
          <w:between w:val="nil"/>
        </w:pBdr>
        <w:spacing w:before="0" w:after="0"/>
        <w:rPr>
          <w:color w:val="000000"/>
        </w:rPr>
      </w:pPr>
      <w:r>
        <w:rPr>
          <w:color w:val="000000"/>
        </w:rPr>
        <w:t>Centre social et communautaire de la Petite-Patrie (CSCPP)</w:t>
      </w:r>
    </w:p>
    <w:p w14:paraId="000000D9" w14:textId="3E80D212" w:rsidR="00782B9B" w:rsidRDefault="00616A21">
      <w:pPr>
        <w:numPr>
          <w:ilvl w:val="0"/>
          <w:numId w:val="16"/>
        </w:numPr>
        <w:pBdr>
          <w:top w:val="nil"/>
          <w:left w:val="nil"/>
          <w:bottom w:val="nil"/>
          <w:right w:val="nil"/>
          <w:between w:val="nil"/>
        </w:pBdr>
        <w:spacing w:before="0" w:after="0"/>
        <w:rPr>
          <w:color w:val="000000"/>
        </w:rPr>
      </w:pPr>
      <w:r>
        <w:rPr>
          <w:color w:val="000000"/>
        </w:rPr>
        <w:t>Ligue des droits et libertés (LDL)</w:t>
      </w:r>
    </w:p>
    <w:p w14:paraId="000000DA" w14:textId="3169E878" w:rsidR="00782B9B" w:rsidRDefault="00616A21">
      <w:pPr>
        <w:numPr>
          <w:ilvl w:val="0"/>
          <w:numId w:val="16"/>
        </w:numPr>
        <w:pBdr>
          <w:top w:val="nil"/>
          <w:left w:val="nil"/>
          <w:bottom w:val="nil"/>
          <w:right w:val="nil"/>
          <w:between w:val="nil"/>
        </w:pBdr>
        <w:spacing w:before="0" w:after="0"/>
        <w:rPr>
          <w:color w:val="000000"/>
        </w:rPr>
      </w:pPr>
      <w:r>
        <w:rPr>
          <w:color w:val="000000"/>
        </w:rPr>
        <w:t>Carrefour de participation, formation et ressourcement (CPRF)</w:t>
      </w:r>
    </w:p>
    <w:p w14:paraId="000000DB" w14:textId="3FE9CA63" w:rsidR="00782B9B" w:rsidRDefault="00616A21">
      <w:pPr>
        <w:numPr>
          <w:ilvl w:val="0"/>
          <w:numId w:val="16"/>
        </w:numPr>
        <w:pBdr>
          <w:top w:val="nil"/>
          <w:left w:val="nil"/>
          <w:bottom w:val="nil"/>
          <w:right w:val="nil"/>
          <w:between w:val="nil"/>
        </w:pBdr>
        <w:spacing w:before="0" w:after="0"/>
        <w:rPr>
          <w:color w:val="000000"/>
        </w:rPr>
      </w:pPr>
      <w:r>
        <w:rPr>
          <w:color w:val="000000"/>
        </w:rPr>
        <w:t>Coalition Main rouge</w:t>
      </w:r>
    </w:p>
    <w:p w14:paraId="000000DC" w14:textId="6EC8E2FA" w:rsidR="00782B9B" w:rsidRDefault="00D9567B">
      <w:r w:rsidRPr="00287F6C">
        <w:rPr>
          <w:b/>
          <w:noProof/>
        </w:rPr>
        <w:drawing>
          <wp:anchor distT="0" distB="0" distL="114300" distR="114300" simplePos="0" relativeHeight="251699200" behindDoc="0" locked="0" layoutInCell="1" allowOverlap="1" wp14:anchorId="7AF56C32" wp14:editId="547DB4FA">
            <wp:simplePos x="0" y="0"/>
            <wp:positionH relativeFrom="column">
              <wp:posOffset>4443095</wp:posOffset>
            </wp:positionH>
            <wp:positionV relativeFrom="paragraph">
              <wp:posOffset>22399</wp:posOffset>
            </wp:positionV>
            <wp:extent cx="2208530" cy="2945765"/>
            <wp:effectExtent l="95250" t="76200" r="96520" b="12128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208530" cy="2945765"/>
                    </a:xfrm>
                    <a:prstGeom prst="rect">
                      <a:avLst/>
                    </a:prstGeom>
                    <a:solidFill>
                      <a:srgbClr val="FFFFFF">
                        <a:shade val="85000"/>
                      </a:srgbClr>
                    </a:solidFill>
                    <a:ln w="1905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La TROVEP appuie :</w:t>
      </w:r>
    </w:p>
    <w:p w14:paraId="000000DD" w14:textId="63B696ED" w:rsidR="00782B9B" w:rsidRDefault="00B274E9">
      <w:pPr>
        <w:numPr>
          <w:ilvl w:val="0"/>
          <w:numId w:val="17"/>
        </w:numPr>
        <w:pBdr>
          <w:top w:val="nil"/>
          <w:left w:val="nil"/>
          <w:bottom w:val="nil"/>
          <w:right w:val="nil"/>
          <w:between w:val="nil"/>
        </w:pBdr>
        <w:spacing w:before="0" w:after="0"/>
        <w:rPr>
          <w:color w:val="000000"/>
        </w:rPr>
      </w:pPr>
      <w:r>
        <w:rPr>
          <w:color w:val="000000"/>
        </w:rPr>
        <w:t xml:space="preserve">La campagne </w:t>
      </w:r>
      <w:r w:rsidR="002A3377" w:rsidRPr="00B274E9">
        <w:rPr>
          <w:i/>
          <w:iCs/>
          <w:color w:val="000000"/>
        </w:rPr>
        <w:t>Les droits ça se défend collectivement</w:t>
      </w:r>
    </w:p>
    <w:p w14:paraId="000000DE" w14:textId="00445729" w:rsidR="00782B9B" w:rsidRDefault="00B274E9">
      <w:pPr>
        <w:numPr>
          <w:ilvl w:val="0"/>
          <w:numId w:val="17"/>
        </w:numPr>
        <w:pBdr>
          <w:top w:val="nil"/>
          <w:left w:val="nil"/>
          <w:bottom w:val="nil"/>
          <w:right w:val="nil"/>
          <w:between w:val="nil"/>
        </w:pBdr>
        <w:spacing w:before="0" w:after="0"/>
        <w:rPr>
          <w:color w:val="000000"/>
        </w:rPr>
      </w:pPr>
      <w:r>
        <w:rPr>
          <w:color w:val="000000"/>
        </w:rPr>
        <w:t xml:space="preserve">La campagne </w:t>
      </w:r>
      <w:r w:rsidRPr="00B274E9">
        <w:rPr>
          <w:i/>
          <w:iCs/>
          <w:color w:val="000000"/>
        </w:rPr>
        <w:t>Engagez-vous pour le communautaire</w:t>
      </w:r>
    </w:p>
    <w:p w14:paraId="000000DF" w14:textId="56672CA0" w:rsidR="00782B9B" w:rsidRDefault="00616A21">
      <w:pPr>
        <w:numPr>
          <w:ilvl w:val="0"/>
          <w:numId w:val="17"/>
        </w:numPr>
        <w:pBdr>
          <w:top w:val="nil"/>
          <w:left w:val="nil"/>
          <w:bottom w:val="nil"/>
          <w:right w:val="nil"/>
          <w:between w:val="nil"/>
        </w:pBdr>
        <w:spacing w:before="0"/>
        <w:rPr>
          <w:color w:val="000000"/>
        </w:rPr>
      </w:pPr>
      <w:r>
        <w:rPr>
          <w:color w:val="000000"/>
        </w:rPr>
        <w:t xml:space="preserve">Institut de recherche et d’informations socioéconomiques </w:t>
      </w:r>
    </w:p>
    <w:p w14:paraId="000000E0" w14:textId="0589C3B3" w:rsidR="00782B9B" w:rsidRDefault="00C84531">
      <w:pPr>
        <w:pStyle w:val="Titre2"/>
      </w:pPr>
      <w:bookmarkStart w:id="24" w:name="_Toc198630705"/>
      <w:r>
        <w:t>C</w:t>
      </w:r>
      <w:r w:rsidR="00616A21">
        <w:t>entre Social et Communautaire de la Petite-Patrie (CSCPP)</w:t>
      </w:r>
      <w:bookmarkEnd w:id="24"/>
    </w:p>
    <w:p w14:paraId="000000E1" w14:textId="52DB198A" w:rsidR="00782B9B" w:rsidRDefault="00616A21">
      <w:pPr>
        <w:pBdr>
          <w:top w:val="nil"/>
          <w:left w:val="nil"/>
          <w:bottom w:val="nil"/>
          <w:right w:val="nil"/>
          <w:between w:val="nil"/>
        </w:pBdr>
        <w:rPr>
          <w:b/>
          <w:color w:val="1F3864"/>
        </w:rPr>
      </w:pPr>
      <w:r>
        <w:rPr>
          <w:b/>
          <w:color w:val="1F3864"/>
        </w:rPr>
        <w:t xml:space="preserve">Le Centre Social et Communautaire de la Petite-Patrie (CSCPP) est propriétaire de l’édifice qui héberge 13 organismes communautaires, dont la TROVEP de Montréal et plusieurs groupes membres et alliés. </w:t>
      </w:r>
    </w:p>
    <w:p w14:paraId="000000E2" w14:textId="7F38FC75" w:rsidR="00782B9B" w:rsidRDefault="00287F6C">
      <w:r w:rsidRPr="00287F6C">
        <w:rPr>
          <w:b/>
          <w:noProof/>
        </w:rPr>
        <mc:AlternateContent>
          <mc:Choice Requires="wps">
            <w:drawing>
              <wp:anchor distT="45720" distB="45720" distL="114300" distR="114300" simplePos="0" relativeHeight="251698176" behindDoc="0" locked="0" layoutInCell="1" allowOverlap="1" wp14:anchorId="70BD9E4D" wp14:editId="690B1937">
                <wp:simplePos x="0" y="0"/>
                <wp:positionH relativeFrom="column">
                  <wp:posOffset>4340225</wp:posOffset>
                </wp:positionH>
                <wp:positionV relativeFrom="paragraph">
                  <wp:posOffset>213534</wp:posOffset>
                </wp:positionV>
                <wp:extent cx="2443480" cy="532130"/>
                <wp:effectExtent l="0" t="0" r="0" b="127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532130"/>
                        </a:xfrm>
                        <a:prstGeom prst="rect">
                          <a:avLst/>
                        </a:prstGeom>
                        <a:solidFill>
                          <a:srgbClr val="FFFFFF"/>
                        </a:solidFill>
                        <a:ln w="9525">
                          <a:noFill/>
                          <a:miter lim="800000"/>
                          <a:headEnd/>
                          <a:tailEnd/>
                        </a:ln>
                      </wps:spPr>
                      <wps:txbx>
                        <w:txbxContent>
                          <w:p w14:paraId="1B7BF33C" w14:textId="27D80CAB" w:rsidR="00174BB0" w:rsidRPr="00287F6C" w:rsidRDefault="00174BB0" w:rsidP="00287F6C">
                            <w:pPr>
                              <w:pStyle w:val="Lgendes"/>
                              <w:jc w:val="center"/>
                              <w:rPr>
                                <w:lang w:val="fr-CA"/>
                              </w:rPr>
                            </w:pPr>
                            <w:r>
                              <w:rPr>
                                <w:lang w:val="fr-CA"/>
                              </w:rPr>
                              <w:t xml:space="preserve">Réalisation de la murale du CSCPP par Mu et Borrris. </w:t>
                            </w:r>
                            <w:r>
                              <w:rPr>
                                <w:b/>
                                <w:lang w:val="fr-CA"/>
                              </w:rPr>
                              <w:t>Crédit photo :</w:t>
                            </w:r>
                            <w:r>
                              <w:rPr>
                                <w:lang w:val="fr-CA"/>
                              </w:rPr>
                              <w:t xml:space="preserve"> Olivier Bousquet.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D9E4D" id="_x0000_s1035" type="#_x0000_t202" style="position:absolute;margin-left:341.75pt;margin-top:16.8pt;width:192.4pt;height:41.9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" stroked="f">
                <v:textbox>
                  <w:txbxContent>
                    <w:p w14:paraId="1B7BF33C" w14:textId="27D80CAB" w:rsidR="00174BB0" w:rsidRPr="00287F6C" w:rsidRDefault="00174BB0" w:rsidP="00287F6C">
                      <w:pPr>
                        <w:pStyle w:val="Lgendes"/>
                        <w:jc w:val="center"/>
                        <w:rPr>
                          <w:lang w:val="fr-CA"/>
                        </w:rPr>
                      </w:pPr>
                      <w:r>
                        <w:rPr>
                          <w:lang w:val="fr-CA"/>
                        </w:rPr>
                        <w:t xml:space="preserve">Réalisation de la murale du CSCPP par Mu et Borrris. </w:t>
                      </w:r>
                      <w:r>
                        <w:rPr>
                          <w:b/>
                          <w:lang w:val="fr-CA"/>
                        </w:rPr>
                        <w:t>Crédit photo :</w:t>
                      </w:r>
                      <w:r>
                        <w:rPr>
                          <w:lang w:val="fr-CA"/>
                        </w:rPr>
                        <w:t xml:space="preserve"> Olivier Bousquet.</w:t>
                      </w:r>
                    </w:p>
                  </w:txbxContent>
                </v:textbox>
                <w10:wrap type="square"/>
              </v:shape>
            </w:pict>
          </mc:Fallback>
        </mc:AlternateContent>
      </w:r>
      <w:r w:rsidR="00616A21">
        <w:t xml:space="preserve">La TROVEP participe à la cogestion avec les autres locataires-membres. Cette année, nous avons participé à l’assemblée générale annuelle du 22 mai ainsi qu’à </w:t>
      </w:r>
      <w:r w:rsidR="00616A21">
        <w:rPr>
          <w:b/>
        </w:rPr>
        <w:t>10 rencontres du conseil d’administration</w:t>
      </w:r>
      <w:r w:rsidR="00616A21">
        <w:t xml:space="preserve"> en plus de participer à </w:t>
      </w:r>
      <w:r w:rsidR="00616A21">
        <w:rPr>
          <w:b/>
        </w:rPr>
        <w:t>une douzaine de rencontres de comités</w:t>
      </w:r>
      <w:r w:rsidR="00616A21">
        <w:t xml:space="preserve"> (comité vivace pour le jardin, comité murale, comité bail, comité inauguration du 22 mai). Nous avons aussi assuré certaines tâches telles que l’entretien du jardin et la coordination du projet de murale, réalisé en collaboration avec l’équipe de Mu</w:t>
      </w:r>
      <w:r w:rsidR="00CF4935">
        <w:t xml:space="preserve">, l’artiste </w:t>
      </w:r>
      <w:proofErr w:type="spellStart"/>
      <w:r w:rsidR="00CF4935">
        <w:t>Borrris</w:t>
      </w:r>
      <w:proofErr w:type="spellEnd"/>
      <w:r w:rsidR="00616A21">
        <w:t xml:space="preserve"> et les jeunes de Perspectives jeunesse, groupe locataire du CSCPP. </w:t>
      </w:r>
    </w:p>
    <w:p w14:paraId="000000E3" w14:textId="499A91B4" w:rsidR="00782B9B" w:rsidRDefault="00616A21">
      <w:r>
        <w:t xml:space="preserve">Après </w:t>
      </w:r>
      <w:r w:rsidR="00CF4935">
        <w:t>trois</w:t>
      </w:r>
      <w:r>
        <w:t xml:space="preserve"> ans de travaux majeurs d’améliorations et de mise aux normes du bâtiment, l’inauguration aura lieu le 22 mai 2025! </w:t>
      </w:r>
    </w:p>
    <w:p w14:paraId="000000E4" w14:textId="3B974C12" w:rsidR="00782B9B" w:rsidRDefault="00616A21">
      <w:pPr>
        <w:pStyle w:val="Titre1"/>
      </w:pPr>
      <w:bookmarkStart w:id="25" w:name="_Toc198630706"/>
      <w:r>
        <w:t>Luttes sociales et défense collective des droits</w:t>
      </w:r>
      <w:bookmarkEnd w:id="25"/>
      <w:r>
        <w:t xml:space="preserve"> </w:t>
      </w:r>
    </w:p>
    <w:p w14:paraId="000000E5" w14:textId="77777777" w:rsidR="00782B9B" w:rsidRDefault="00616A21">
      <w:pPr>
        <w:pStyle w:val="Titre2"/>
      </w:pPr>
      <w:bookmarkStart w:id="26" w:name="_Toc198630707"/>
      <w:r>
        <w:t>Lutte pour la justice sociale et climatique</w:t>
      </w:r>
      <w:bookmarkEnd w:id="26"/>
    </w:p>
    <w:p w14:paraId="000000E6" w14:textId="71CEB7E7" w:rsidR="00782B9B" w:rsidRDefault="00616A21">
      <w:r>
        <w:t>La TROVEP, comme les 10 autres tables membres du Mouvement d’éducation populaire et d’action communautaire du Québec (MÉPACQ),</w:t>
      </w:r>
      <w:r>
        <w:rPr>
          <w:rFonts w:ascii="Aptos" w:eastAsia="Aptos" w:hAnsi="Aptos" w:cs="Aptos"/>
        </w:rPr>
        <w:t xml:space="preserve"> </w:t>
      </w:r>
      <w:r>
        <w:t>ont travaillé fort pour que la justice sociale soit au cœur de la lutte aux changements climatiques. Grâce aux outils, aux ateliers et à la mobilisation, les liens entre la justice climatique et la justice sociale se font de plus en plus facilement au sein des groupes populaires et communautaires et des groupes environnementaux. Le rôle du milieu communautaire dans la lutte contre les changements climatiques est de faire connaître les liens entre l’aggravation de la pauvreté et des inégalités et la crise climatique</w:t>
      </w:r>
      <w:r w:rsidR="008E6146">
        <w:t xml:space="preserve"> et de proposer des solutions porteuses de justice sociale.</w:t>
      </w:r>
    </w:p>
    <w:p w14:paraId="000000E7" w14:textId="04592CDA" w:rsidR="00782B9B" w:rsidRDefault="00616A21">
      <w:pPr>
        <w:pStyle w:val="Titre3"/>
      </w:pPr>
      <w:bookmarkStart w:id="27" w:name="_Toc198144543"/>
      <w:bookmarkStart w:id="28" w:name="_Toc198216712"/>
      <w:bookmarkStart w:id="29" w:name="_Toc198630708"/>
      <w:r>
        <w:t xml:space="preserve">27 septembre 2024 – Manifestation à Montréal </w:t>
      </w:r>
      <w:r>
        <w:rPr>
          <w:i/>
        </w:rPr>
        <w:t>Pour la suite du monde</w:t>
      </w:r>
      <w:bookmarkEnd w:id="27"/>
      <w:bookmarkEnd w:id="28"/>
      <w:bookmarkEnd w:id="29"/>
    </w:p>
    <w:p w14:paraId="000000E8" w14:textId="4F61A08A" w:rsidR="00782B9B" w:rsidRDefault="00287F6C">
      <w:bookmarkStart w:id="30" w:name="_heading=h.uppyb3123efd" w:colFirst="0" w:colLast="0"/>
      <w:bookmarkEnd w:id="30"/>
      <w:r w:rsidRPr="00287F6C">
        <w:rPr>
          <w:noProof/>
        </w:rPr>
        <w:drawing>
          <wp:anchor distT="0" distB="0" distL="114300" distR="114300" simplePos="0" relativeHeight="251702272" behindDoc="0" locked="0" layoutInCell="1" allowOverlap="1" wp14:anchorId="1331AFF3" wp14:editId="12B87DBD">
            <wp:simplePos x="0" y="0"/>
            <wp:positionH relativeFrom="column">
              <wp:posOffset>3176270</wp:posOffset>
            </wp:positionH>
            <wp:positionV relativeFrom="paragraph">
              <wp:posOffset>579120</wp:posOffset>
            </wp:positionV>
            <wp:extent cx="3604260" cy="2402840"/>
            <wp:effectExtent l="95250" t="76200" r="91440" b="11176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604260" cy="240284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 xml:space="preserve">Le mouvement </w:t>
      </w:r>
      <w:r w:rsidR="00616A21">
        <w:rPr>
          <w:i/>
        </w:rPr>
        <w:t>Pour la suite du monde</w:t>
      </w:r>
      <w:r w:rsidR="00616A21">
        <w:t xml:space="preserve">, coalition d’organismes syndicaux et d’ONG, a appelé à l’action le 27 septembre pour exiger la mise en place d’actions concrètes en faveur de la transition sociale et environnementale. </w:t>
      </w:r>
      <w:r w:rsidR="008E6146">
        <w:t>Pour l’occasion, l</w:t>
      </w:r>
      <w:r w:rsidR="00616A21">
        <w:t xml:space="preserve">a TROVEP a appelé à </w:t>
      </w:r>
      <w:r w:rsidR="008E6146">
        <w:t>la formation d’</w:t>
      </w:r>
      <w:r w:rsidR="00616A21">
        <w:t>un contingent communautaire pour joindre la manifestation montréalaise</w:t>
      </w:r>
      <w:r w:rsidR="003447E9">
        <w:t>.</w:t>
      </w:r>
    </w:p>
    <w:p w14:paraId="000000E9" w14:textId="3E01352C" w:rsidR="00782B9B" w:rsidRDefault="00616A21">
      <w:pPr>
        <w:pStyle w:val="Titre3"/>
      </w:pPr>
      <w:bookmarkStart w:id="31" w:name="_Toc198144544"/>
      <w:bookmarkStart w:id="32" w:name="_Toc198216713"/>
      <w:bookmarkStart w:id="33" w:name="_Toc198630709"/>
      <w:r>
        <w:t>30 octobre – L'électricité pour se chauffer, pas pour le privé!</w:t>
      </w:r>
      <w:bookmarkEnd w:id="31"/>
      <w:bookmarkEnd w:id="32"/>
      <w:bookmarkEnd w:id="33"/>
      <w:r>
        <w:t xml:space="preserve"> </w:t>
      </w:r>
    </w:p>
    <w:p w14:paraId="000000EA" w14:textId="12D63F4A" w:rsidR="00782B9B" w:rsidRDefault="00287F6C">
      <w:pPr>
        <w:spacing w:before="240" w:after="240"/>
      </w:pPr>
      <w:r w:rsidRPr="00287F6C">
        <w:rPr>
          <w:noProof/>
        </w:rPr>
        <mc:AlternateContent>
          <mc:Choice Requires="wps">
            <w:drawing>
              <wp:anchor distT="45720" distB="45720" distL="114300" distR="114300" simplePos="0" relativeHeight="251701248" behindDoc="0" locked="0" layoutInCell="1" allowOverlap="1" wp14:anchorId="2FF4A232" wp14:editId="22D39EC2">
                <wp:simplePos x="0" y="0"/>
                <wp:positionH relativeFrom="column">
                  <wp:posOffset>2977515</wp:posOffset>
                </wp:positionH>
                <wp:positionV relativeFrom="paragraph">
                  <wp:posOffset>916467</wp:posOffset>
                </wp:positionV>
                <wp:extent cx="3981450" cy="509905"/>
                <wp:effectExtent l="0" t="0" r="0" b="4445"/>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509905"/>
                        </a:xfrm>
                        <a:prstGeom prst="rect">
                          <a:avLst/>
                        </a:prstGeom>
                        <a:solidFill>
                          <a:srgbClr val="FFFFFF"/>
                        </a:solidFill>
                        <a:ln w="9525">
                          <a:noFill/>
                          <a:miter lim="800000"/>
                          <a:headEnd/>
                          <a:tailEnd/>
                        </a:ln>
                      </wps:spPr>
                      <wps:txbx>
                        <w:txbxContent>
                          <w:p w14:paraId="18B6F9AA" w14:textId="0AAC74E8" w:rsidR="00174BB0" w:rsidRPr="00661120" w:rsidRDefault="00174BB0" w:rsidP="00287F6C">
                            <w:pPr>
                              <w:pStyle w:val="Lgendes"/>
                              <w:jc w:val="center"/>
                              <w:rPr>
                                <w:lang w:val="fr-CA"/>
                              </w:rPr>
                            </w:pPr>
                            <w:r>
                              <w:rPr>
                                <w:lang w:val="fr-CA"/>
                              </w:rPr>
                              <w:t>Près d’une centaine de personnes rassemblées pour exiger un vrai débat public sur l’avenir énergétique du Québec le 30 octobre à Montréal</w:t>
                            </w:r>
                            <w:r w:rsidRPr="00661120">
                              <w:rPr>
                                <w:lang w:val="fr-C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4A232" id="_x0000_s1036" type="#_x0000_t202" style="position:absolute;margin-left:234.45pt;margin-top:72.15pt;width:313.5pt;height:40.1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" stroked="f">
                <v:textbox>
                  <w:txbxContent>
                    <w:p w14:paraId="18B6F9AA" w14:textId="0AAC74E8" w:rsidR="00174BB0" w:rsidRPr="00661120" w:rsidRDefault="00174BB0" w:rsidP="00287F6C">
                      <w:pPr>
                        <w:pStyle w:val="Lgendes"/>
                        <w:jc w:val="center"/>
                        <w:rPr>
                          <w:lang w:val="fr-CA"/>
                        </w:rPr>
                      </w:pPr>
                      <w:r>
                        <w:rPr>
                          <w:lang w:val="fr-CA"/>
                        </w:rPr>
                        <w:t>Près d’une centaine de personnes rassemblées pour exiger un vrai débat public sur l’avenir énergétique du Québec le 30 octobre à Montréal</w:t>
                      </w:r>
                      <w:r w:rsidRPr="00661120">
                        <w:rPr>
                          <w:lang w:val="fr-CA"/>
                        </w:rPr>
                        <w:t>.</w:t>
                      </w:r>
                    </w:p>
                  </w:txbxContent>
                </v:textbox>
                <w10:wrap type="square"/>
              </v:shape>
            </w:pict>
          </mc:Fallback>
        </mc:AlternateContent>
      </w:r>
      <w:r w:rsidR="00616A21">
        <w:t xml:space="preserve">Cette année, nous avons continué d’appuyer et de soutenir la lutte contre le </w:t>
      </w:r>
      <w:hyperlink r:id="rId39">
        <w:r w:rsidR="00782B9B">
          <w:rPr>
            <w:color w:val="0563C1"/>
            <w:u w:val="single"/>
          </w:rPr>
          <w:t>projet de loi sur l’avenir énergétique du Québec</w:t>
        </w:r>
      </w:hyperlink>
      <w:r w:rsidR="00616A21">
        <w:t xml:space="preserve"> (PL 69) qui contribuera à la privatisation de l’électricité au Québec et fera augmenter les factures d’Hydro-Québec, au plus grand bénéfice du secteur privé. Au Québec, 1 personne sur 7 n’arrive pas à payer sa facture d’électricité. Cette situation inacceptable risque de s’aggraver si le gouvernement va de l’avant avec le PL 69. Pour s’assurer que les questions de justice sociale soient prises en compte, il faut un véritable débat public auquel tout le monde peut participer. Il est hors de question que la transition énergétique serve de prétexte pour faire des cadeaux aux industries et aux multinationales sur le dos des plus précarisé·es.</w:t>
      </w:r>
      <w:r w:rsidRPr="00287F6C">
        <w:t xml:space="preserve"> </w:t>
      </w:r>
    </w:p>
    <w:p w14:paraId="000000EB" w14:textId="1B0AAD8B" w:rsidR="00782B9B" w:rsidRDefault="00616A21">
      <w:pPr>
        <w:spacing w:before="240" w:after="240"/>
      </w:pPr>
      <w:r>
        <w:t xml:space="preserve">C’est donc pour dénoncer les dérives du PL 69 et exiger un vrai débat public que nous avons participé à l’organisation du </w:t>
      </w:r>
      <w:r>
        <w:rPr>
          <w:b/>
        </w:rPr>
        <w:t>30 octobre</w:t>
      </w:r>
      <w:r>
        <w:t>, j</w:t>
      </w:r>
      <w:r>
        <w:rPr>
          <w:b/>
        </w:rPr>
        <w:t>ournée d’actions et de visibilité contre le projet de loi 69 sur l’avenir énergétique du Québec</w:t>
      </w:r>
      <w:r>
        <w:t xml:space="preserve"> avec l’ACEF du Nord. </w:t>
      </w:r>
    </w:p>
    <w:p w14:paraId="000000EC" w14:textId="1CB8108D" w:rsidR="00782B9B" w:rsidRDefault="00616A21">
      <w:pPr>
        <w:spacing w:before="240" w:after="240"/>
      </w:pPr>
      <w:r>
        <w:t xml:space="preserve">L’ACEF du Nord et la TROVEP ont pu compter sur le soutien et la participation du Syndicat canadien de la fonction publique, (syndicat d’Hydro-Québec – SCFP-Québec) et du Front commun pour la transition énergétique (FCTE) pour le </w:t>
      </w:r>
      <w:r>
        <w:rPr>
          <w:b/>
        </w:rPr>
        <w:t>rassemblement</w:t>
      </w:r>
      <w:r>
        <w:t xml:space="preserve"> et la </w:t>
      </w:r>
      <w:r>
        <w:rPr>
          <w:b/>
        </w:rPr>
        <w:t>conférence de presse</w:t>
      </w:r>
      <w:r>
        <w:t xml:space="preserve"> qui se sont tenus devant les bureaux du Premier ministre, François Legault à Montréal, où plus de cent personnes ont bruyamment dénoncé le PL 69 et </w:t>
      </w:r>
      <w:r w:rsidR="008E6146">
        <w:t>la menace qu’il représente pour la</w:t>
      </w:r>
      <w:r>
        <w:t xml:space="preserve"> justice sociale et climatique.</w:t>
      </w:r>
    </w:p>
    <w:p w14:paraId="000000ED" w14:textId="394F4E8A" w:rsidR="00782B9B" w:rsidRDefault="00616A21">
      <w:pPr>
        <w:spacing w:before="240" w:after="240"/>
      </w:pPr>
      <w:r>
        <w:t>6 autres régions du Québec ont répondu à l’appel et étaient également en action le 30 octobre pour presser le gouvernement à faire passer les besoins de la population avant les intérêts des grandes entreprises.</w:t>
      </w:r>
    </w:p>
    <w:p w14:paraId="000000EE" w14:textId="41B86869" w:rsidR="00782B9B" w:rsidRDefault="00616A21">
      <w:pPr>
        <w:numPr>
          <w:ilvl w:val="0"/>
          <w:numId w:val="24"/>
        </w:numPr>
        <w:pBdr>
          <w:top w:val="nil"/>
          <w:left w:val="nil"/>
          <w:bottom w:val="nil"/>
          <w:right w:val="nil"/>
          <w:between w:val="nil"/>
        </w:pBdr>
        <w:spacing w:before="240" w:after="0"/>
      </w:pPr>
      <w:r>
        <w:rPr>
          <w:color w:val="000000"/>
        </w:rPr>
        <w:t>Communiqué de presse :</w:t>
      </w:r>
      <w:r w:rsidR="00CF027C">
        <w:rPr>
          <w:color w:val="000000"/>
        </w:rPr>
        <w:t xml:space="preserve"> </w:t>
      </w:r>
      <w:hyperlink r:id="rId40" w:history="1">
        <w:r w:rsidR="00CF027C" w:rsidRPr="00CF027C">
          <w:rPr>
            <w:rStyle w:val="Lienhypertexte"/>
          </w:rPr>
          <w:t>L’électricité pour se chauffer, pas pour le privé! Pour l’avenir énergétique, ça prend un vrai débat public | CISION</w:t>
        </w:r>
      </w:hyperlink>
    </w:p>
    <w:p w14:paraId="000000EF" w14:textId="595FBD3F" w:rsidR="00782B9B" w:rsidRDefault="00616A21">
      <w:pPr>
        <w:numPr>
          <w:ilvl w:val="0"/>
          <w:numId w:val="24"/>
        </w:numPr>
        <w:pBdr>
          <w:top w:val="nil"/>
          <w:left w:val="nil"/>
          <w:bottom w:val="nil"/>
          <w:right w:val="nil"/>
          <w:between w:val="nil"/>
        </w:pBdr>
        <w:spacing w:before="0" w:after="0"/>
      </w:pPr>
      <w:r>
        <w:rPr>
          <w:color w:val="000000"/>
        </w:rPr>
        <w:t>Album photos</w:t>
      </w:r>
      <w:r w:rsidR="00CF027C">
        <w:rPr>
          <w:color w:val="000000"/>
        </w:rPr>
        <w:t xml:space="preserve"> sur la </w:t>
      </w:r>
      <w:hyperlink r:id="rId41" w:history="1">
        <w:r w:rsidR="00CF027C" w:rsidRPr="00CF027C">
          <w:rPr>
            <w:rStyle w:val="Lienhypertexte"/>
          </w:rPr>
          <w:t>page Facebook de la TROVEP de Montréal</w:t>
        </w:r>
      </w:hyperlink>
    </w:p>
    <w:p w14:paraId="000000F0" w14:textId="4A459700" w:rsidR="00782B9B" w:rsidRDefault="00616A21">
      <w:pPr>
        <w:numPr>
          <w:ilvl w:val="0"/>
          <w:numId w:val="24"/>
        </w:numPr>
        <w:pBdr>
          <w:top w:val="nil"/>
          <w:left w:val="nil"/>
          <w:bottom w:val="nil"/>
          <w:right w:val="nil"/>
          <w:between w:val="nil"/>
        </w:pBdr>
        <w:spacing w:after="0"/>
        <w:rPr>
          <w:color w:val="000000"/>
        </w:rPr>
      </w:pPr>
      <w:r>
        <w:rPr>
          <w:color w:val="000000"/>
        </w:rPr>
        <w:t xml:space="preserve">La Presse : </w:t>
      </w:r>
      <w:hyperlink r:id="rId42">
        <w:r w:rsidR="00782B9B">
          <w:rPr>
            <w:color w:val="0563C1"/>
            <w:u w:val="single"/>
          </w:rPr>
          <w:t>« Précarité énergétique » | Manifestation contre le projet de loi 69 sur l’énergie devant le bureau de Legault</w:t>
        </w:r>
      </w:hyperlink>
      <w:r>
        <w:rPr>
          <w:color w:val="000000"/>
        </w:rPr>
        <w:t xml:space="preserve"> </w:t>
      </w:r>
    </w:p>
    <w:p w14:paraId="000000F1" w14:textId="505FE92A" w:rsidR="00782B9B" w:rsidRDefault="00616A21">
      <w:pPr>
        <w:numPr>
          <w:ilvl w:val="0"/>
          <w:numId w:val="24"/>
        </w:numPr>
        <w:pBdr>
          <w:top w:val="nil"/>
          <w:left w:val="nil"/>
          <w:bottom w:val="nil"/>
          <w:right w:val="nil"/>
          <w:between w:val="nil"/>
        </w:pBdr>
        <w:spacing w:before="0" w:after="0"/>
      </w:pPr>
      <w:r>
        <w:rPr>
          <w:color w:val="000000"/>
        </w:rPr>
        <w:t xml:space="preserve">Le Devoir : </w:t>
      </w:r>
      <w:hyperlink r:id="rId43">
        <w:r w:rsidR="00782B9B">
          <w:rPr>
            <w:color w:val="0563C1"/>
            <w:u w:val="single"/>
          </w:rPr>
          <w:t>Manifestation contre le projet de loi 69 devant le bureau du premier ministre François Legault</w:t>
        </w:r>
      </w:hyperlink>
      <w:r>
        <w:rPr>
          <w:rFonts w:ascii="Roboto" w:eastAsia="Roboto" w:hAnsi="Roboto" w:cs="Roboto"/>
          <w:color w:val="000000"/>
        </w:rPr>
        <w:t xml:space="preserve"> </w:t>
      </w:r>
    </w:p>
    <w:p w14:paraId="000000F3" w14:textId="2880764C" w:rsidR="00782B9B" w:rsidRDefault="00616A21">
      <w:pPr>
        <w:pStyle w:val="Titre3"/>
      </w:pPr>
      <w:bookmarkStart w:id="34" w:name="_Toc198144545"/>
      <w:bookmarkStart w:id="35" w:name="_Toc198216714"/>
      <w:bookmarkStart w:id="36" w:name="_Toc198630710"/>
      <w:r>
        <w:t>26 avril – Jour de la Terre</w:t>
      </w:r>
      <w:bookmarkEnd w:id="34"/>
      <w:bookmarkEnd w:id="35"/>
      <w:bookmarkEnd w:id="36"/>
    </w:p>
    <w:p w14:paraId="1A943903" w14:textId="7BD018D6" w:rsidR="00254469" w:rsidRDefault="00616A21">
      <w:r>
        <w:t xml:space="preserve">Avec pour thème « Finançons nos transports collectifs publics », la traditionnelle manifestation du Jour de la Terre (22 avril) a eu lieu samedi le </w:t>
      </w:r>
      <w:r>
        <w:rPr>
          <w:b/>
        </w:rPr>
        <w:t>26 avril</w:t>
      </w:r>
      <w:r>
        <w:t xml:space="preserve"> cette année. Organisée par le Front commun pour la transition énergétique (FCTE), Mères au front et des organisations syndicales, la TROVEP a appelé à former un </w:t>
      </w:r>
      <w:r>
        <w:rPr>
          <w:b/>
        </w:rPr>
        <w:t>contingent communautaire</w:t>
      </w:r>
      <w:r>
        <w:t xml:space="preserve"> </w:t>
      </w:r>
      <w:r w:rsidR="008E6146">
        <w:t xml:space="preserve">et a manifesté </w:t>
      </w:r>
      <w:r>
        <w:t xml:space="preserve">derrière la bannière </w:t>
      </w:r>
      <w:r w:rsidRPr="00254469">
        <w:t>« Transport en commun en crise, financement maintenant! »</w:t>
      </w:r>
      <w:r w:rsidR="00254469">
        <w:t>.</w:t>
      </w:r>
    </w:p>
    <w:p w14:paraId="000000F4" w14:textId="254DA78C" w:rsidR="00782B9B" w:rsidRDefault="00254469">
      <w:r>
        <w:t xml:space="preserve">La TROVEP a également été invitée à participer à </w:t>
      </w:r>
      <w:hyperlink r:id="rId44" w:history="1">
        <w:r w:rsidRPr="00254469">
          <w:rPr>
            <w:rStyle w:val="Lienhypertexte"/>
          </w:rPr>
          <w:t xml:space="preserve">une entrevue le 22 avril </w:t>
        </w:r>
        <w:r>
          <w:rPr>
            <w:rStyle w:val="Lienhypertexte"/>
          </w:rPr>
          <w:t xml:space="preserve">à l’émission L’Effet durable </w:t>
        </w:r>
        <w:r w:rsidRPr="00254469">
          <w:rPr>
            <w:rStyle w:val="Lienhypertexte"/>
          </w:rPr>
          <w:t>sur les ondes de CIBL</w:t>
        </w:r>
      </w:hyperlink>
      <w:r>
        <w:t xml:space="preserve"> en lien avec la manifestation du 26 avril. La TROVEP y était pour parler des liens entre </w:t>
      </w:r>
      <w:r w:rsidR="00326B4C">
        <w:t xml:space="preserve">l’accès au transport en commun, </w:t>
      </w:r>
      <w:r>
        <w:t>la justice sociale</w:t>
      </w:r>
      <w:r w:rsidR="00326B4C">
        <w:t xml:space="preserve"> et</w:t>
      </w:r>
      <w:r>
        <w:t xml:space="preserve"> la lutte aux changements climatiques.</w:t>
      </w:r>
    </w:p>
    <w:p w14:paraId="000000F5" w14:textId="77777777" w:rsidR="00782B9B" w:rsidRDefault="00616A21">
      <w:pPr>
        <w:pStyle w:val="Titre3"/>
      </w:pPr>
      <w:bookmarkStart w:id="37" w:name="_heading=h.8iscf0bh5fp1" w:colFirst="0" w:colLast="0"/>
      <w:bookmarkStart w:id="38" w:name="_Toc198144546"/>
      <w:bookmarkStart w:id="39" w:name="_Toc198216715"/>
      <w:bookmarkStart w:id="40" w:name="_Toc198630711"/>
      <w:bookmarkEnd w:id="37"/>
      <w:r>
        <w:t>Autres appuis à la justice sociale et climatique</w:t>
      </w:r>
      <w:bookmarkEnd w:id="38"/>
      <w:bookmarkEnd w:id="39"/>
      <w:bookmarkEnd w:id="40"/>
    </w:p>
    <w:p w14:paraId="000000F6" w14:textId="44CF41A8" w:rsidR="00782B9B" w:rsidRDefault="002A3377">
      <w:pPr>
        <w:numPr>
          <w:ilvl w:val="0"/>
          <w:numId w:val="21"/>
        </w:numPr>
        <w:pBdr>
          <w:top w:val="nil"/>
          <w:left w:val="nil"/>
          <w:bottom w:val="nil"/>
          <w:right w:val="nil"/>
          <w:between w:val="nil"/>
        </w:pBdr>
        <w:spacing w:after="0"/>
        <w:rPr>
          <w:b/>
          <w:color w:val="000000"/>
        </w:rPr>
      </w:pPr>
      <w:r>
        <w:rPr>
          <w:color w:val="000000"/>
        </w:rPr>
        <w:t>15 mai</w:t>
      </w:r>
      <w:r w:rsidR="009C2DE5">
        <w:rPr>
          <w:color w:val="000000"/>
        </w:rPr>
        <w:t xml:space="preserve"> – </w:t>
      </w:r>
      <w:r>
        <w:rPr>
          <w:color w:val="000000"/>
        </w:rPr>
        <w:t xml:space="preserve">Participation au panel du </w:t>
      </w:r>
      <w:r w:rsidRPr="009C2DE5">
        <w:rPr>
          <w:i/>
          <w:color w:val="000000"/>
        </w:rPr>
        <w:t>Grand rendez-vous de la Petite-Patrie 2024</w:t>
      </w:r>
      <w:r>
        <w:rPr>
          <w:color w:val="000000"/>
        </w:rPr>
        <w:t xml:space="preserve"> sur le thème</w:t>
      </w:r>
      <w:r w:rsidR="009C2DE5">
        <w:rPr>
          <w:color w:val="000000"/>
        </w:rPr>
        <w:t> « </w:t>
      </w:r>
      <w:r w:rsidRPr="009C2DE5">
        <w:rPr>
          <w:color w:val="000000"/>
        </w:rPr>
        <w:t>Justice sociale et climatique : Renforçons nos actions dans La Petite-Patrie</w:t>
      </w:r>
      <w:r w:rsidR="009C2DE5">
        <w:rPr>
          <w:color w:val="000000"/>
        </w:rPr>
        <w:t> » </w:t>
      </w:r>
    </w:p>
    <w:p w14:paraId="000000F7" w14:textId="55FB2635" w:rsidR="00782B9B" w:rsidRDefault="002A3377">
      <w:pPr>
        <w:numPr>
          <w:ilvl w:val="0"/>
          <w:numId w:val="21"/>
        </w:numPr>
        <w:pBdr>
          <w:top w:val="nil"/>
          <w:left w:val="nil"/>
          <w:bottom w:val="nil"/>
          <w:right w:val="nil"/>
          <w:between w:val="nil"/>
        </w:pBdr>
        <w:spacing w:before="0" w:after="0"/>
      </w:pPr>
      <w:bookmarkStart w:id="41" w:name="_heading=h.8bc1wb1h5lp" w:colFirst="0" w:colLast="0"/>
      <w:bookmarkEnd w:id="41"/>
      <w:r>
        <w:rPr>
          <w:color w:val="000000"/>
        </w:rPr>
        <w:t>24 septembre </w:t>
      </w:r>
      <w:r w:rsidR="009C2DE5">
        <w:rPr>
          <w:color w:val="000000"/>
        </w:rPr>
        <w:t xml:space="preserve">– </w:t>
      </w:r>
      <w:r>
        <w:rPr>
          <w:color w:val="000000"/>
        </w:rPr>
        <w:t xml:space="preserve">Participation à l’assemblée populaire de l’ACEF du Nord du 24 septembre sur le Projet de loi 69 sur l’avenir énergétique </w:t>
      </w:r>
    </w:p>
    <w:p w14:paraId="000000F8" w14:textId="5D8E96D8" w:rsidR="00782B9B" w:rsidRPr="00D54250" w:rsidRDefault="002A3377">
      <w:pPr>
        <w:numPr>
          <w:ilvl w:val="0"/>
          <w:numId w:val="21"/>
        </w:numPr>
        <w:pBdr>
          <w:top w:val="nil"/>
          <w:left w:val="nil"/>
          <w:bottom w:val="nil"/>
          <w:right w:val="nil"/>
          <w:between w:val="nil"/>
        </w:pBdr>
        <w:spacing w:before="0" w:after="0"/>
      </w:pPr>
      <w:r>
        <w:rPr>
          <w:color w:val="000000"/>
        </w:rPr>
        <w:t>6 février </w:t>
      </w:r>
      <w:r w:rsidR="009C2DE5">
        <w:rPr>
          <w:color w:val="000000"/>
        </w:rPr>
        <w:t xml:space="preserve">– </w:t>
      </w:r>
      <w:r>
        <w:rPr>
          <w:color w:val="000000"/>
        </w:rPr>
        <w:t>Participation au 4</w:t>
      </w:r>
      <w:r>
        <w:rPr>
          <w:color w:val="000000"/>
          <w:vertAlign w:val="superscript"/>
        </w:rPr>
        <w:t>e</w:t>
      </w:r>
      <w:r>
        <w:rPr>
          <w:color w:val="000000"/>
        </w:rPr>
        <w:t xml:space="preserve"> rendez-vous sur la précarité énergétique de l’ACEF du Nord du 6 février</w:t>
      </w:r>
    </w:p>
    <w:p w14:paraId="126AF8DC" w14:textId="77777777" w:rsidR="009C2DE5" w:rsidRPr="004E6BEF" w:rsidRDefault="009C2DE5" w:rsidP="009C2DE5">
      <w:pPr>
        <w:numPr>
          <w:ilvl w:val="0"/>
          <w:numId w:val="21"/>
        </w:numPr>
        <w:pBdr>
          <w:top w:val="nil"/>
          <w:left w:val="nil"/>
          <w:bottom w:val="nil"/>
          <w:right w:val="nil"/>
          <w:between w:val="nil"/>
        </w:pBdr>
        <w:spacing w:before="0" w:after="0" w:line="259" w:lineRule="auto"/>
        <w:rPr>
          <w:color w:val="FF0000"/>
        </w:rPr>
      </w:pPr>
      <w:r>
        <w:rPr>
          <w:color w:val="000000"/>
        </w:rPr>
        <w:t xml:space="preserve">Participation à la campagne de lettres de l’ACEF du Nord en lien avec le projet de loi sur l’encadrement et le développement des énergies propres au Québec </w:t>
      </w:r>
    </w:p>
    <w:p w14:paraId="2A4BE9B5" w14:textId="05EEA338" w:rsidR="00D54250" w:rsidRDefault="00D54250">
      <w:pPr>
        <w:numPr>
          <w:ilvl w:val="0"/>
          <w:numId w:val="21"/>
        </w:numPr>
        <w:pBdr>
          <w:top w:val="nil"/>
          <w:left w:val="nil"/>
          <w:bottom w:val="nil"/>
          <w:right w:val="nil"/>
          <w:between w:val="nil"/>
        </w:pBdr>
        <w:spacing w:before="0" w:after="0"/>
      </w:pPr>
      <w:r>
        <w:rPr>
          <w:color w:val="000000"/>
        </w:rPr>
        <w:t xml:space="preserve">Signature de </w:t>
      </w:r>
      <w:hyperlink r:id="rId45" w:history="1">
        <w:r w:rsidRPr="00D54250">
          <w:rPr>
            <w:rStyle w:val="Lienhypertexte"/>
          </w:rPr>
          <w:t>la lettre ouverte « Le PL-69 : une centaine de groupes demande son report »</w:t>
        </w:r>
      </w:hyperlink>
      <w:r>
        <w:rPr>
          <w:color w:val="000000"/>
        </w:rPr>
        <w:t xml:space="preserve"> du Front commun pour la transition énergétique </w:t>
      </w:r>
    </w:p>
    <w:p w14:paraId="7E0F817A" w14:textId="4D06FFD3" w:rsidR="004E6BEF" w:rsidRDefault="004E6BEF" w:rsidP="00F221EC">
      <w:pPr>
        <w:numPr>
          <w:ilvl w:val="0"/>
          <w:numId w:val="21"/>
        </w:numPr>
        <w:pBdr>
          <w:top w:val="nil"/>
          <w:left w:val="nil"/>
          <w:bottom w:val="nil"/>
          <w:right w:val="nil"/>
          <w:between w:val="nil"/>
        </w:pBdr>
        <w:spacing w:before="0" w:after="0" w:line="259" w:lineRule="auto"/>
        <w:rPr>
          <w:color w:val="FF0000"/>
        </w:rPr>
      </w:pPr>
      <w:r>
        <w:rPr>
          <w:color w:val="000000"/>
        </w:rPr>
        <w:t>Signature de la lettre de Prenons la ville pour la prise en compte de la justice environnementale dans le cadre de l’avant-projet du Plan métropolitain d’aménagement et de développement</w:t>
      </w:r>
      <w:r w:rsidR="00254469">
        <w:rPr>
          <w:color w:val="000000"/>
        </w:rPr>
        <w:t xml:space="preserve"> (PMAD)</w:t>
      </w:r>
    </w:p>
    <w:p w14:paraId="000000FA" w14:textId="7853EBA6" w:rsidR="00782B9B" w:rsidRDefault="00616A21">
      <w:pPr>
        <w:pStyle w:val="Titre2"/>
      </w:pPr>
      <w:bookmarkStart w:id="42" w:name="_Toc198630712"/>
      <w:r>
        <w:t>Droit à la mobilité</w:t>
      </w:r>
      <w:bookmarkEnd w:id="42"/>
    </w:p>
    <w:p w14:paraId="000000FB" w14:textId="01051B44" w:rsidR="00782B9B" w:rsidRDefault="00287F6C">
      <w:pPr>
        <w:pStyle w:val="Titre3"/>
      </w:pPr>
      <w:bookmarkStart w:id="43" w:name="_Toc198144548"/>
      <w:bookmarkStart w:id="44" w:name="_Toc198216717"/>
      <w:bookmarkStart w:id="45" w:name="_Toc198630713"/>
      <w:r w:rsidRPr="00287F6C">
        <w:rPr>
          <w:noProof/>
          <w:color w:val="000000"/>
        </w:rPr>
        <w:drawing>
          <wp:anchor distT="0" distB="0" distL="114300" distR="114300" simplePos="0" relativeHeight="251705344" behindDoc="0" locked="0" layoutInCell="1" allowOverlap="1" wp14:anchorId="0F5F6582" wp14:editId="2F93E469">
            <wp:simplePos x="0" y="0"/>
            <wp:positionH relativeFrom="column">
              <wp:posOffset>3074190</wp:posOffset>
            </wp:positionH>
            <wp:positionV relativeFrom="paragraph">
              <wp:posOffset>100197</wp:posOffset>
            </wp:positionV>
            <wp:extent cx="3604260" cy="2402840"/>
            <wp:effectExtent l="95250" t="76200" r="91440" b="11176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604260" cy="240284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26 juin - Manifestation</w:t>
      </w:r>
      <w:r w:rsidR="00254469">
        <w:t> : L</w:t>
      </w:r>
      <w:r w:rsidR="00616A21">
        <w:t>e transport est en crise, du financement maintenant!</w:t>
      </w:r>
      <w:bookmarkEnd w:id="43"/>
      <w:bookmarkEnd w:id="44"/>
      <w:bookmarkEnd w:id="45"/>
    </w:p>
    <w:p w14:paraId="029CBDAB" w14:textId="2CD9238A" w:rsidR="009C2DE5" w:rsidRDefault="00287F6C">
      <w:r w:rsidRPr="00287F6C">
        <w:rPr>
          <w:noProof/>
          <w:color w:val="000000"/>
        </w:rPr>
        <mc:AlternateContent>
          <mc:Choice Requires="wps">
            <w:drawing>
              <wp:anchor distT="45720" distB="45720" distL="114300" distR="114300" simplePos="0" relativeHeight="251704320" behindDoc="0" locked="0" layoutInCell="1" allowOverlap="1" wp14:anchorId="3B126B3F" wp14:editId="3A4076B3">
                <wp:simplePos x="0" y="0"/>
                <wp:positionH relativeFrom="column">
                  <wp:posOffset>2882265</wp:posOffset>
                </wp:positionH>
                <wp:positionV relativeFrom="paragraph">
                  <wp:posOffset>1527175</wp:posOffset>
                </wp:positionV>
                <wp:extent cx="3981450" cy="563245"/>
                <wp:effectExtent l="0" t="0" r="0" b="8255"/>
                <wp:wrapSquare wrapText="bothSides"/>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563245"/>
                        </a:xfrm>
                        <a:prstGeom prst="rect">
                          <a:avLst/>
                        </a:prstGeom>
                        <a:solidFill>
                          <a:srgbClr val="FFFFFF"/>
                        </a:solidFill>
                        <a:ln w="9525">
                          <a:noFill/>
                          <a:miter lim="800000"/>
                          <a:headEnd/>
                          <a:tailEnd/>
                        </a:ln>
                      </wps:spPr>
                      <wps:txbx>
                        <w:txbxContent>
                          <w:p w14:paraId="74D98819" w14:textId="6F737135" w:rsidR="00174BB0" w:rsidRPr="00661120" w:rsidRDefault="00174BB0" w:rsidP="00287F6C">
                            <w:pPr>
                              <w:pStyle w:val="Lgendes"/>
                              <w:jc w:val="center"/>
                              <w:rPr>
                                <w:lang w:val="fr-CA"/>
                              </w:rPr>
                            </w:pPr>
                            <w:r>
                              <w:rPr>
                                <w:lang w:val="fr-CA"/>
                              </w:rPr>
                              <w:t>Plusieurs centaines de personnes manifestent pour le financement du transport en commun le 26 juin à Montréal.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26B3F" id="_x0000_s1037" type="#_x0000_t202" style="position:absolute;margin-left:226.95pt;margin-top:120.25pt;width:313.5pt;height:44.3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" stroked="f">
                <v:textbox>
                  <w:txbxContent>
                    <w:p w14:paraId="74D98819" w14:textId="6F737135" w:rsidR="00174BB0" w:rsidRPr="00661120" w:rsidRDefault="00174BB0" w:rsidP="00287F6C">
                      <w:pPr>
                        <w:pStyle w:val="Lgendes"/>
                        <w:jc w:val="center"/>
                        <w:rPr>
                          <w:lang w:val="fr-CA"/>
                        </w:rPr>
                      </w:pPr>
                      <w:r>
                        <w:rPr>
                          <w:lang w:val="fr-CA"/>
                        </w:rPr>
                        <w:t>Plusieurs centaines de personnes manifestent pour le financement du transport en commun le 26 juin à Montréal.</w:t>
                      </w:r>
                    </w:p>
                  </w:txbxContent>
                </v:textbox>
                <w10:wrap type="square"/>
              </v:shape>
            </w:pict>
          </mc:Fallback>
        </mc:AlternateContent>
      </w:r>
      <w:r w:rsidR="00616A21">
        <w:t>Le 26 juin, à quelques jours de la hausse des tarifs de l’Autorité régionale de transport métropolitain (ARTM), des centaines de personnes ont répondu à l’appel d’un collectif d’organismes communautaires et de groupes citoyens (TROVEP, ACEF du Nord, Ex æquo, Mouvement pour un transport public abordable, Écologie populaire, Pour le futur Montréal et A</w:t>
      </w:r>
      <w:r w:rsidR="00254469">
        <w:t>TTAC</w:t>
      </w:r>
      <w:r w:rsidR="00616A21">
        <w:t>-Québec) constitué pour l’occasion.</w:t>
      </w:r>
    </w:p>
    <w:p w14:paraId="000000FC" w14:textId="5DAC0F70" w:rsidR="00782B9B" w:rsidRDefault="00616A21">
      <w:r>
        <w:t xml:space="preserve">La manifestation visait à </w:t>
      </w:r>
      <w:r>
        <w:rPr>
          <w:b/>
        </w:rPr>
        <w:t xml:space="preserve">exiger du gouvernement du Québec un rehaussement massif du financement des sociétés de transport collectif </w:t>
      </w:r>
      <w:r>
        <w:t xml:space="preserve">pour </w:t>
      </w:r>
      <w:r w:rsidR="00254469">
        <w:t>étendre</w:t>
      </w:r>
      <w:r>
        <w:t xml:space="preserve"> l'accessibilité financière et universelle du transport en commun et </w:t>
      </w:r>
      <w:r w:rsidR="00254469">
        <w:t>mettre en place un</w:t>
      </w:r>
      <w:r>
        <w:t xml:space="preserve"> meilleur réseau de transport collectif pour faire face à la crise climatique.</w:t>
      </w:r>
    </w:p>
    <w:p w14:paraId="000000FD" w14:textId="7A6441CF" w:rsidR="00782B9B" w:rsidRDefault="00616A21">
      <w:pPr>
        <w:numPr>
          <w:ilvl w:val="0"/>
          <w:numId w:val="25"/>
        </w:numPr>
        <w:pBdr>
          <w:top w:val="nil"/>
          <w:left w:val="nil"/>
          <w:bottom w:val="nil"/>
          <w:right w:val="nil"/>
          <w:between w:val="nil"/>
        </w:pBdr>
        <w:spacing w:after="0" w:line="240" w:lineRule="auto"/>
        <w:rPr>
          <w:color w:val="000000"/>
        </w:rPr>
      </w:pPr>
      <w:r>
        <w:rPr>
          <w:color w:val="000000"/>
        </w:rPr>
        <w:t xml:space="preserve">Communiqué de presse : </w:t>
      </w:r>
      <w:hyperlink r:id="rId48">
        <w:r w:rsidR="00782B9B">
          <w:rPr>
            <w:color w:val="0563C1"/>
            <w:u w:val="single"/>
          </w:rPr>
          <w:t>Le transport est en crise, du financement maintenant! | C</w:t>
        </w:r>
        <w:r w:rsidR="00D605B1">
          <w:rPr>
            <w:color w:val="0563C1"/>
            <w:u w:val="single"/>
          </w:rPr>
          <w:t>ISION</w:t>
        </w:r>
      </w:hyperlink>
    </w:p>
    <w:p w14:paraId="000000FF" w14:textId="7C0A0145" w:rsidR="00782B9B" w:rsidRDefault="00616A21">
      <w:pPr>
        <w:numPr>
          <w:ilvl w:val="0"/>
          <w:numId w:val="25"/>
        </w:numPr>
        <w:pBdr>
          <w:top w:val="nil"/>
          <w:left w:val="nil"/>
          <w:bottom w:val="nil"/>
          <w:right w:val="nil"/>
          <w:between w:val="nil"/>
        </w:pBdr>
        <w:spacing w:before="0" w:after="0" w:line="240" w:lineRule="auto"/>
        <w:rPr>
          <w:color w:val="000000"/>
        </w:rPr>
      </w:pPr>
      <w:r>
        <w:rPr>
          <w:color w:val="000000"/>
        </w:rPr>
        <w:t xml:space="preserve">Article de La Presse: </w:t>
      </w:r>
      <w:hyperlink r:id="rId49">
        <w:r w:rsidR="00782B9B">
          <w:rPr>
            <w:color w:val="0563C1"/>
            <w:u w:val="single"/>
          </w:rPr>
          <w:t>Des organismes réclament plus de financement pour le transport en commun | La Presse</w:t>
        </w:r>
      </w:hyperlink>
    </w:p>
    <w:p w14:paraId="59A63D5D" w14:textId="4830423F" w:rsidR="009C2DE5" w:rsidRDefault="009C2DE5" w:rsidP="009C2DE5">
      <w:pPr>
        <w:numPr>
          <w:ilvl w:val="0"/>
          <w:numId w:val="25"/>
        </w:numPr>
        <w:pBdr>
          <w:top w:val="nil"/>
          <w:left w:val="nil"/>
          <w:bottom w:val="nil"/>
          <w:right w:val="nil"/>
          <w:between w:val="nil"/>
        </w:pBdr>
        <w:spacing w:before="0" w:after="0" w:line="240" w:lineRule="auto"/>
        <w:rPr>
          <w:color w:val="000000"/>
        </w:rPr>
      </w:pPr>
      <w:r>
        <w:rPr>
          <w:color w:val="000000"/>
        </w:rPr>
        <w:t xml:space="preserve">Album photos sur notre page Facebook : </w:t>
      </w:r>
      <w:hyperlink r:id="rId50">
        <w:r>
          <w:rPr>
            <w:color w:val="0563C1"/>
            <w:u w:val="single"/>
          </w:rPr>
          <w:t xml:space="preserve">La Manifestation pour le financement du transport en commun en photos! </w:t>
        </w:r>
      </w:hyperlink>
    </w:p>
    <w:p w14:paraId="00000100" w14:textId="7A8164D7" w:rsidR="00782B9B" w:rsidRDefault="009C2DE5">
      <w:pPr>
        <w:numPr>
          <w:ilvl w:val="0"/>
          <w:numId w:val="25"/>
        </w:numPr>
        <w:pBdr>
          <w:top w:val="nil"/>
          <w:left w:val="nil"/>
          <w:bottom w:val="nil"/>
          <w:right w:val="nil"/>
          <w:between w:val="nil"/>
        </w:pBdr>
        <w:spacing w:before="0" w:line="240" w:lineRule="auto"/>
        <w:rPr>
          <w:color w:val="000000"/>
        </w:rPr>
      </w:pPr>
      <w:r>
        <w:rPr>
          <w:color w:val="000000"/>
        </w:rPr>
        <w:t>Plus d’informations sur notre site web</w:t>
      </w:r>
      <w:r w:rsidR="00616A21">
        <w:rPr>
          <w:color w:val="000000"/>
        </w:rPr>
        <w:t xml:space="preserve"> : </w:t>
      </w:r>
      <w:hyperlink r:id="rId51">
        <w:r>
          <w:rPr>
            <w:color w:val="0563C1"/>
            <w:u w:val="single"/>
          </w:rPr>
          <w:t>26 juin – Manifestation pour le financement du transport en commun</w:t>
        </w:r>
      </w:hyperlink>
      <w:r w:rsidR="00616A21">
        <w:rPr>
          <w:color w:val="000000"/>
        </w:rPr>
        <w:t xml:space="preserve"> </w:t>
      </w:r>
    </w:p>
    <w:p w14:paraId="00000102" w14:textId="77777777" w:rsidR="00782B9B" w:rsidRDefault="00616A21">
      <w:pPr>
        <w:pStyle w:val="Titre3"/>
      </w:pPr>
      <w:bookmarkStart w:id="46" w:name="_Toc198144549"/>
      <w:bookmarkStart w:id="47" w:name="_Toc198216718"/>
      <w:bookmarkStart w:id="48" w:name="_Toc198630714"/>
      <w:r>
        <w:t>28 mars – Manif pour le transport en commun à Montréal</w:t>
      </w:r>
      <w:bookmarkEnd w:id="46"/>
      <w:bookmarkEnd w:id="47"/>
      <w:bookmarkEnd w:id="48"/>
    </w:p>
    <w:p w14:paraId="5B814138" w14:textId="1347CE73" w:rsidR="00D70BC6" w:rsidRDefault="00616A21" w:rsidP="009C2DE5">
      <w:r>
        <w:t xml:space="preserve">Coorganisée par le comité mobilité de la TROVEP, le Mouvement pour un transport public abordable (MTPA), Écologie populaire et Justice climatique Montréal, la manifestation du 28 mars visait à </w:t>
      </w:r>
      <w:r w:rsidR="009C2DE5">
        <w:t xml:space="preserve">exiger du gouvernement de la </w:t>
      </w:r>
      <w:r w:rsidR="00D70BC6">
        <w:t xml:space="preserve">CAQ </w:t>
      </w:r>
      <w:r w:rsidR="009C2DE5">
        <w:t xml:space="preserve">qu’il </w:t>
      </w:r>
      <w:r w:rsidR="00D70BC6">
        <w:t>assume ses responsabilités et investisse massivement pour bâtir un réseau de transport en commun public, abordable et accessible universellement.</w:t>
      </w:r>
    </w:p>
    <w:p w14:paraId="01569CA1" w14:textId="3865058A" w:rsidR="009C2DE5" w:rsidRDefault="00D605B1" w:rsidP="00D70BC6">
      <w:r w:rsidRPr="00D605B1">
        <w:rPr>
          <w:noProof/>
        </w:rPr>
        <w:drawing>
          <wp:anchor distT="0" distB="0" distL="114300" distR="114300" simplePos="0" relativeHeight="251708416" behindDoc="0" locked="0" layoutInCell="1" allowOverlap="1" wp14:anchorId="1C6FBC06" wp14:editId="7EC6ABB9">
            <wp:simplePos x="0" y="0"/>
            <wp:positionH relativeFrom="column">
              <wp:posOffset>2797175</wp:posOffset>
            </wp:positionH>
            <wp:positionV relativeFrom="paragraph">
              <wp:posOffset>76835</wp:posOffset>
            </wp:positionV>
            <wp:extent cx="3604260" cy="2401570"/>
            <wp:effectExtent l="95250" t="76200" r="91440" b="11303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3604260" cy="240157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0BC6" w:rsidRPr="00D70BC6">
        <w:t>Le droit à la mobilité des personnes en situation de pauvreté ou de handicap à Montréal est compromis : les tarifs ne cessent d’augmenter, le programme de mise en accessibilité des stations de métro a été abandonné, et le service reste insuffisant.</w:t>
      </w:r>
      <w:r w:rsidR="009C2DE5">
        <w:t xml:space="preserve"> </w:t>
      </w:r>
      <w:r w:rsidR="00D70BC6" w:rsidRPr="00D70BC6">
        <w:t>Par ailleurs, la lutte aux changements climatiques devrait motiver le gouvernement du Québec à s’attaquer aux émissions de GES du secteur des transports.</w:t>
      </w:r>
    </w:p>
    <w:p w14:paraId="00000104" w14:textId="169260B1" w:rsidR="00782B9B" w:rsidRDefault="00D605B1">
      <w:r w:rsidRPr="00D605B1">
        <w:rPr>
          <w:noProof/>
        </w:rPr>
        <mc:AlternateContent>
          <mc:Choice Requires="wps">
            <w:drawing>
              <wp:anchor distT="45720" distB="45720" distL="114300" distR="114300" simplePos="0" relativeHeight="251707392" behindDoc="0" locked="0" layoutInCell="1" allowOverlap="1" wp14:anchorId="4F1DFFBD" wp14:editId="6EFB957A">
                <wp:simplePos x="0" y="0"/>
                <wp:positionH relativeFrom="column">
                  <wp:posOffset>2606040</wp:posOffset>
                </wp:positionH>
                <wp:positionV relativeFrom="paragraph">
                  <wp:posOffset>50165</wp:posOffset>
                </wp:positionV>
                <wp:extent cx="3981450" cy="701675"/>
                <wp:effectExtent l="0" t="0" r="0" b="3175"/>
                <wp:wrapSquare wrapText="bothSides"/>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701675"/>
                        </a:xfrm>
                        <a:prstGeom prst="rect">
                          <a:avLst/>
                        </a:prstGeom>
                        <a:solidFill>
                          <a:srgbClr val="FFFFFF"/>
                        </a:solidFill>
                        <a:ln w="9525">
                          <a:noFill/>
                          <a:miter lim="800000"/>
                          <a:headEnd/>
                          <a:tailEnd/>
                        </a:ln>
                      </wps:spPr>
                      <wps:txbx>
                        <w:txbxContent>
                          <w:p w14:paraId="183C0098" w14:textId="7E30BA30" w:rsidR="00174BB0" w:rsidRPr="00D605B1" w:rsidRDefault="00174BB0" w:rsidP="00D605B1">
                            <w:pPr>
                              <w:pStyle w:val="Lgendes"/>
                              <w:jc w:val="center"/>
                              <w:rPr>
                                <w:lang w:val="fr-CA"/>
                              </w:rPr>
                            </w:pPr>
                            <w:r>
                              <w:rPr>
                                <w:lang w:val="fr-CA"/>
                              </w:rPr>
                              <w:t xml:space="preserve">Des militant·es revendiquent des investissements pour les ascenceurs du métro dans le cadre de la manifestation pour le financement du transport en commun le 26 juin à Montréal. </w:t>
                            </w:r>
                            <w:r>
                              <w:rPr>
                                <w:b/>
                                <w:lang w:val="fr-CA"/>
                              </w:rPr>
                              <w:t xml:space="preserve">Crédit photo : </w:t>
                            </w:r>
                            <w:r>
                              <w:rPr>
                                <w:lang w:val="fr-CA"/>
                              </w:rPr>
                              <w:t>Alice Roze.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DFFBD" id="_x0000_s1038" type="#_x0000_t202" style="position:absolute;margin-left:205.2pt;margin-top:3.95pt;width:313.5pt;height:55.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" stroked="f">
                <v:textbox>
                  <w:txbxContent>
                    <w:p w14:paraId="183C0098" w14:textId="7E30BA30" w:rsidR="00174BB0" w:rsidRPr="00D605B1" w:rsidRDefault="00174BB0" w:rsidP="00D605B1">
                      <w:pPr>
                        <w:pStyle w:val="Lgendes"/>
                        <w:jc w:val="center"/>
                        <w:rPr>
                          <w:lang w:val="fr-CA"/>
                        </w:rPr>
                      </w:pPr>
                      <w:r>
                        <w:rPr>
                          <w:lang w:val="fr-CA"/>
                        </w:rPr>
                        <w:t xml:space="preserve">Des militant·es revendiquent des investissements pour les ascenceurs du métro dans le cadre de la manifestation pour le financement du transport en commun le 26 juin à Montréal. </w:t>
                      </w:r>
                      <w:r>
                        <w:rPr>
                          <w:b/>
                          <w:lang w:val="fr-CA"/>
                        </w:rPr>
                        <w:t xml:space="preserve">Crédit photo : </w:t>
                      </w:r>
                      <w:r>
                        <w:rPr>
                          <w:lang w:val="fr-CA"/>
                        </w:rPr>
                        <w:t>Alice Roze.</w:t>
                      </w:r>
                    </w:p>
                  </w:txbxContent>
                </v:textbox>
                <w10:wrap type="square"/>
              </v:shape>
            </w:pict>
          </mc:Fallback>
        </mc:AlternateContent>
      </w:r>
      <w:r w:rsidR="00D70BC6" w:rsidRPr="00D70BC6">
        <w:t>C’est pourquoi près de 300 personnes des milieux syndical, communautaire et écologiste ont participé à la marche</w:t>
      </w:r>
      <w:r w:rsidR="009C2DE5">
        <w:t xml:space="preserve"> montréalaise</w:t>
      </w:r>
      <w:r w:rsidR="00D70BC6" w:rsidRPr="00D70BC6">
        <w:t>.</w:t>
      </w:r>
      <w:r w:rsidR="009C2DE5">
        <w:t xml:space="preserve"> </w:t>
      </w:r>
      <w:r w:rsidR="00616A21">
        <w:t>D’autres actions pour le financement public du transport en commun ont aussi eu lieu ailleurs dans la province, notamment à Québec, Rimouski, Magog et Trois-Rivières</w:t>
      </w:r>
      <w:r w:rsidR="009C2DE5">
        <w:t>, et ont fait l’objet d’une couverture médiatique.</w:t>
      </w:r>
    </w:p>
    <w:p w14:paraId="00000105" w14:textId="18F7B149" w:rsidR="00782B9B" w:rsidRDefault="00616A21">
      <w:pPr>
        <w:numPr>
          <w:ilvl w:val="0"/>
          <w:numId w:val="26"/>
        </w:numPr>
        <w:pBdr>
          <w:top w:val="nil"/>
          <w:left w:val="nil"/>
          <w:bottom w:val="nil"/>
          <w:right w:val="nil"/>
          <w:between w:val="nil"/>
        </w:pBdr>
        <w:spacing w:after="0"/>
      </w:pPr>
      <w:r>
        <w:rPr>
          <w:color w:val="000000"/>
        </w:rPr>
        <w:t xml:space="preserve">Communiqué de presse : </w:t>
      </w:r>
      <w:hyperlink r:id="rId53">
        <w:r w:rsidR="009C2DE5">
          <w:rPr>
            <w:color w:val="0563C1"/>
            <w:u w:val="single"/>
          </w:rPr>
          <w:t>Manifestation à Montréal pour le financement du transport en commun</w:t>
        </w:r>
      </w:hyperlink>
      <w:r>
        <w:rPr>
          <w:color w:val="000000"/>
        </w:rPr>
        <w:t xml:space="preserve"> </w:t>
      </w:r>
    </w:p>
    <w:p w14:paraId="00000108" w14:textId="07EE269F" w:rsidR="00782B9B" w:rsidRDefault="009C2DE5">
      <w:pPr>
        <w:numPr>
          <w:ilvl w:val="0"/>
          <w:numId w:val="26"/>
        </w:numPr>
        <w:pBdr>
          <w:top w:val="nil"/>
          <w:left w:val="nil"/>
          <w:bottom w:val="nil"/>
          <w:right w:val="nil"/>
          <w:between w:val="nil"/>
        </w:pBdr>
        <w:spacing w:before="0"/>
      </w:pPr>
      <w:r>
        <w:rPr>
          <w:color w:val="000000"/>
        </w:rPr>
        <w:t>Plus d’information sur notre site web</w:t>
      </w:r>
      <w:r w:rsidR="00616A21">
        <w:rPr>
          <w:color w:val="000000"/>
        </w:rPr>
        <w:t xml:space="preserve"> : </w:t>
      </w:r>
      <w:hyperlink r:id="rId54">
        <w:r>
          <w:rPr>
            <w:color w:val="0563C1"/>
            <w:u w:val="single"/>
          </w:rPr>
          <w:t>28 mars 2025 – Manif pour le transport en commun à Montréal</w:t>
        </w:r>
      </w:hyperlink>
    </w:p>
    <w:p w14:paraId="00000109" w14:textId="015E9F4E" w:rsidR="00782B9B" w:rsidRDefault="00616A21">
      <w:pPr>
        <w:pStyle w:val="Titre3"/>
      </w:pPr>
      <w:bookmarkStart w:id="49" w:name="_Toc198144550"/>
      <w:bookmarkStart w:id="50" w:name="_Toc198216719"/>
      <w:bookmarkStart w:id="51" w:name="_Toc198630715"/>
      <w:r>
        <w:t>Autres appuis au droit à la mobilité</w:t>
      </w:r>
      <w:bookmarkEnd w:id="49"/>
      <w:bookmarkEnd w:id="50"/>
      <w:bookmarkEnd w:id="51"/>
    </w:p>
    <w:p w14:paraId="0000010A" w14:textId="2D916D64" w:rsidR="00782B9B" w:rsidRDefault="00616A21">
      <w:pPr>
        <w:numPr>
          <w:ilvl w:val="0"/>
          <w:numId w:val="22"/>
        </w:numPr>
        <w:pBdr>
          <w:top w:val="nil"/>
          <w:left w:val="nil"/>
          <w:bottom w:val="nil"/>
          <w:right w:val="nil"/>
          <w:between w:val="nil"/>
        </w:pBdr>
        <w:spacing w:after="0"/>
      </w:pPr>
      <w:r>
        <w:rPr>
          <w:color w:val="000000"/>
        </w:rPr>
        <w:t>16 mai</w:t>
      </w:r>
      <w:r w:rsidR="002A3377">
        <w:rPr>
          <w:color w:val="000000"/>
        </w:rPr>
        <w:t> </w:t>
      </w:r>
      <w:r w:rsidR="009C2DE5">
        <w:rPr>
          <w:color w:val="000000"/>
        </w:rPr>
        <w:t xml:space="preserve">– </w:t>
      </w:r>
      <w:r w:rsidR="002A3377">
        <w:rPr>
          <w:color w:val="000000"/>
        </w:rPr>
        <w:t>P</w:t>
      </w:r>
      <w:r>
        <w:rPr>
          <w:color w:val="000000"/>
        </w:rPr>
        <w:t xml:space="preserve">articipation à l’assemblée du mouvement pour un transport public abordable (MTPA) </w:t>
      </w:r>
    </w:p>
    <w:p w14:paraId="0000010B" w14:textId="12706031" w:rsidR="00782B9B" w:rsidRDefault="00616A21">
      <w:pPr>
        <w:numPr>
          <w:ilvl w:val="0"/>
          <w:numId w:val="22"/>
        </w:numPr>
        <w:pBdr>
          <w:top w:val="nil"/>
          <w:left w:val="nil"/>
          <w:bottom w:val="nil"/>
          <w:right w:val="nil"/>
          <w:between w:val="nil"/>
        </w:pBdr>
        <w:spacing w:before="0" w:after="0"/>
      </w:pPr>
      <w:r>
        <w:rPr>
          <w:color w:val="000000"/>
        </w:rPr>
        <w:t>1</w:t>
      </w:r>
      <w:r>
        <w:rPr>
          <w:color w:val="000000"/>
          <w:vertAlign w:val="superscript"/>
        </w:rPr>
        <w:t>er</w:t>
      </w:r>
      <w:r>
        <w:rPr>
          <w:color w:val="000000"/>
        </w:rPr>
        <w:t xml:space="preserve"> novembre</w:t>
      </w:r>
      <w:r w:rsidR="002A3377">
        <w:rPr>
          <w:color w:val="000000"/>
        </w:rPr>
        <w:t> </w:t>
      </w:r>
      <w:r w:rsidR="009C2DE5">
        <w:rPr>
          <w:color w:val="000000"/>
        </w:rPr>
        <w:t xml:space="preserve">– </w:t>
      </w:r>
      <w:r w:rsidR="002A3377">
        <w:rPr>
          <w:color w:val="000000"/>
        </w:rPr>
        <w:t>P</w:t>
      </w:r>
      <w:r>
        <w:rPr>
          <w:color w:val="000000"/>
        </w:rPr>
        <w:t>articipation à la manifestation organisée par Écologie populaire pour du transport en commun étendu, accessible et gratuit.</w:t>
      </w:r>
    </w:p>
    <w:p w14:paraId="0000010C" w14:textId="67171900" w:rsidR="00782B9B" w:rsidRDefault="00616A21">
      <w:pPr>
        <w:numPr>
          <w:ilvl w:val="0"/>
          <w:numId w:val="22"/>
        </w:numPr>
        <w:pBdr>
          <w:top w:val="nil"/>
          <w:left w:val="nil"/>
          <w:bottom w:val="nil"/>
          <w:right w:val="nil"/>
          <w:between w:val="nil"/>
        </w:pBdr>
        <w:spacing w:before="0" w:after="0"/>
      </w:pPr>
      <w:r>
        <w:rPr>
          <w:color w:val="000000"/>
        </w:rPr>
        <w:t>30 octobre</w:t>
      </w:r>
      <w:r w:rsidR="002A3377">
        <w:rPr>
          <w:color w:val="000000"/>
        </w:rPr>
        <w:t> </w:t>
      </w:r>
      <w:r w:rsidR="009C2DE5">
        <w:rPr>
          <w:color w:val="000000"/>
        </w:rPr>
        <w:t xml:space="preserve">– </w:t>
      </w:r>
      <w:r w:rsidR="002A3377">
        <w:rPr>
          <w:color w:val="000000"/>
        </w:rPr>
        <w:t>P</w:t>
      </w:r>
      <w:r>
        <w:rPr>
          <w:color w:val="000000"/>
        </w:rPr>
        <w:t>rise de parole à l’action de visibilité pour le financement des ascenseurs dans le métro, organisée par Ex æquo.</w:t>
      </w:r>
    </w:p>
    <w:p w14:paraId="0000010D" w14:textId="10D49E91" w:rsidR="00782B9B" w:rsidRDefault="004E6BEF">
      <w:pPr>
        <w:numPr>
          <w:ilvl w:val="0"/>
          <w:numId w:val="22"/>
        </w:numPr>
        <w:pBdr>
          <w:top w:val="nil"/>
          <w:left w:val="nil"/>
          <w:bottom w:val="nil"/>
          <w:right w:val="nil"/>
          <w:between w:val="nil"/>
        </w:pBdr>
        <w:spacing w:before="0" w:after="0"/>
        <w:rPr>
          <w:color w:val="FF0000"/>
        </w:rPr>
      </w:pPr>
      <w:r>
        <w:rPr>
          <w:color w:val="000000"/>
        </w:rPr>
        <w:t xml:space="preserve">Participation à la campagne de lettres aux député·es et appui à la campagne de mobilisation </w:t>
      </w:r>
      <w:r w:rsidR="009C2DE5">
        <w:rPr>
          <w:color w:val="000000"/>
        </w:rPr>
        <w:t xml:space="preserve">d’Ex æquo </w:t>
      </w:r>
      <w:r>
        <w:rPr>
          <w:color w:val="000000"/>
        </w:rPr>
        <w:t xml:space="preserve">« Le financement des ascenseurs dans le métro : la CAQ dit NON » </w:t>
      </w:r>
    </w:p>
    <w:p w14:paraId="6B2DA955" w14:textId="6D3C1630" w:rsidR="005D42F9" w:rsidRDefault="005D42F9">
      <w:pPr>
        <w:pStyle w:val="Titre2"/>
      </w:pPr>
      <w:bookmarkStart w:id="52" w:name="_Toc198630716"/>
      <w:r>
        <w:t>Lutte à la pauvreté</w:t>
      </w:r>
      <w:bookmarkEnd w:id="52"/>
    </w:p>
    <w:p w14:paraId="79C8085C" w14:textId="36176967" w:rsidR="005D42F9" w:rsidRDefault="005D42F9" w:rsidP="005D42F9">
      <w:pPr>
        <w:pStyle w:val="Titre3"/>
      </w:pPr>
      <w:bookmarkStart w:id="53" w:name="_Toc198216721"/>
      <w:bookmarkStart w:id="54" w:name="_Toc198630717"/>
      <w:r>
        <w:t>4</w:t>
      </w:r>
      <w:r>
        <w:rPr>
          <w:vertAlign w:val="superscript"/>
        </w:rPr>
        <w:t>e</w:t>
      </w:r>
      <w:r>
        <w:t xml:space="preserve"> plan de lutte à la pauvreté</w:t>
      </w:r>
      <w:bookmarkEnd w:id="53"/>
      <w:bookmarkEnd w:id="54"/>
      <w:r w:rsidR="008A34A6">
        <w:t xml:space="preserve"> </w:t>
      </w:r>
    </w:p>
    <w:p w14:paraId="09F59E12" w14:textId="77777777" w:rsidR="005D42F9" w:rsidRDefault="005D42F9" w:rsidP="005D42F9">
      <w:r>
        <w:t>Nous avions participé en juin 2023 aux consultations sur le 4</w:t>
      </w:r>
      <w:r>
        <w:rPr>
          <w:vertAlign w:val="superscript"/>
        </w:rPr>
        <w:t>e</w:t>
      </w:r>
      <w:r>
        <w:t xml:space="preserve"> plan d’action gouvernemental en matière de lutte contre la pauvreté et l’exclusion sociale par l’envoi du </w:t>
      </w:r>
      <w:r>
        <w:rPr>
          <w:b/>
        </w:rPr>
        <w:t>mémoire</w:t>
      </w:r>
      <w:r>
        <w:t xml:space="preserve"> </w:t>
      </w:r>
      <w:hyperlink r:id="rId55">
        <w:r w:rsidRPr="007A3577">
          <w:rPr>
            <w:i/>
            <w:color w:val="0563C1"/>
            <w:u w:val="single"/>
          </w:rPr>
          <w:t>Éliminer la pauvreté : une question de volonté</w:t>
        </w:r>
      </w:hyperlink>
      <w:r>
        <w:t>, réalisé en collaboration avec le Réseau d’action des femmes en santé et services sociaux (RAFSSS).</w:t>
      </w:r>
    </w:p>
    <w:p w14:paraId="2EBDDAB4" w14:textId="77777777" w:rsidR="005D42F9" w:rsidRDefault="005D42F9" w:rsidP="005D42F9">
      <w:r>
        <w:t>À l’instar de l’ensemble du milieu communautaire, la TROVEP était plus que déçue du contenu de ce 4e plan de lutte. Dévoilé en catimini par le gouvernement le vendredi de la Fête nationale, le 4</w:t>
      </w:r>
      <w:r>
        <w:rPr>
          <w:vertAlign w:val="superscript"/>
        </w:rPr>
        <w:t>e</w:t>
      </w:r>
      <w:r>
        <w:t xml:space="preserve"> Plan de lutte à la pauvreté a confirmé ce que nous savions déjà : la lutte à la pauvreté et à l’exclusion sociale n’est pas une priorité pour la CAQ. On y parle de quelques mesurettes administratives, peu d’argent neuf et surtout, rien de structurant pour améliorer les revenus des personnes en situation de pauvreté.</w:t>
      </w:r>
    </w:p>
    <w:p w14:paraId="447BEDC7" w14:textId="0DEA05B6" w:rsidR="005D42F9" w:rsidRDefault="003447E9" w:rsidP="005D42F9">
      <w:r>
        <w:t>L</w:t>
      </w:r>
      <w:r w:rsidR="005D42F9">
        <w:t xml:space="preserve">a TROVEP a soutenu l’organisation d’une </w:t>
      </w:r>
      <w:r w:rsidR="005D42F9">
        <w:rPr>
          <w:b/>
        </w:rPr>
        <w:t>action-éclair et d’un point de presse en réaction au plan de lutte</w:t>
      </w:r>
      <w:r w:rsidR="005D42F9">
        <w:t xml:space="preserve"> avec le Réseau d’aide aux personnes seules et itinérantes de Montréal (RAPSIM</w:t>
      </w:r>
      <w:r w:rsidR="005D42F9" w:rsidRPr="009C2DE5">
        <w:t>), le Front commun des personnes assistées sociales du Québec (FCPASQ), le Regroupement des Auberges du Cœur du Québec (RACQ) et le Regroupement des cuisines collectives du Québec (RCCQ)</w:t>
      </w:r>
      <w:r w:rsidR="005D42F9">
        <w:t xml:space="preserve">. L’action a eu lieu </w:t>
      </w:r>
      <w:r w:rsidR="005D42F9" w:rsidRPr="009C2DE5">
        <w:rPr>
          <w:b/>
        </w:rPr>
        <w:t>le 16 juillet au</w:t>
      </w:r>
      <w:r w:rsidR="005D42F9">
        <w:rPr>
          <w:b/>
        </w:rPr>
        <w:t>x</w:t>
      </w:r>
      <w:r w:rsidR="005D42F9" w:rsidRPr="009C2DE5">
        <w:rPr>
          <w:b/>
        </w:rPr>
        <w:t xml:space="preserve"> bureau</w:t>
      </w:r>
      <w:r w:rsidR="005D42F9">
        <w:rPr>
          <w:b/>
        </w:rPr>
        <w:t>x</w:t>
      </w:r>
      <w:r w:rsidR="005D42F9" w:rsidRPr="009C2DE5">
        <w:rPr>
          <w:b/>
        </w:rPr>
        <w:t xml:space="preserve"> de Chantal Rouleau</w:t>
      </w:r>
      <w:r w:rsidR="005D42F9">
        <w:t>, ministre responsable de la Solidarité sociale et de l’action communautaire à Pointe-aux-Trembles.</w:t>
      </w:r>
    </w:p>
    <w:p w14:paraId="615DC295" w14:textId="77777777" w:rsidR="005D42F9" w:rsidRDefault="005D42F9" w:rsidP="005D42F9">
      <w:pPr>
        <w:numPr>
          <w:ilvl w:val="0"/>
          <w:numId w:val="6"/>
        </w:numPr>
        <w:pBdr>
          <w:top w:val="nil"/>
          <w:left w:val="nil"/>
          <w:bottom w:val="nil"/>
          <w:right w:val="nil"/>
          <w:between w:val="nil"/>
        </w:pBdr>
        <w:spacing w:after="0"/>
        <w:rPr>
          <w:color w:val="FF0000"/>
        </w:rPr>
      </w:pPr>
      <w:r w:rsidRPr="009C2DE5">
        <w:t xml:space="preserve">Communiqué de presse : </w:t>
      </w:r>
      <w:hyperlink r:id="rId56" w:history="1">
        <w:r w:rsidRPr="009C2DE5">
          <w:rPr>
            <w:rStyle w:val="Lienhypertexte"/>
          </w:rPr>
          <w:t>Un 4</w:t>
        </w:r>
        <w:r w:rsidRPr="009C2DE5">
          <w:rPr>
            <w:rStyle w:val="Lienhypertexte"/>
            <w:vertAlign w:val="superscript"/>
          </w:rPr>
          <w:t>e</w:t>
        </w:r>
        <w:r w:rsidRPr="009C2DE5">
          <w:rPr>
            <w:rStyle w:val="Lienhypertexte"/>
          </w:rPr>
          <w:t xml:space="preserve"> plan de lutte à la pauvreté qui échoue le test : la ministre doit refaire ses devoirs | CISION</w:t>
        </w:r>
      </w:hyperlink>
    </w:p>
    <w:p w14:paraId="64FEBF6B" w14:textId="77777777" w:rsidR="005D42F9" w:rsidRPr="009C2DE5" w:rsidRDefault="005D42F9" w:rsidP="005D42F9">
      <w:pPr>
        <w:numPr>
          <w:ilvl w:val="0"/>
          <w:numId w:val="6"/>
        </w:numPr>
        <w:pBdr>
          <w:top w:val="nil"/>
          <w:left w:val="nil"/>
          <w:bottom w:val="nil"/>
          <w:right w:val="nil"/>
          <w:between w:val="nil"/>
        </w:pBdr>
        <w:spacing w:before="0" w:after="0"/>
        <w:rPr>
          <w:color w:val="FF0000"/>
        </w:rPr>
      </w:pPr>
      <w:r w:rsidRPr="009C2DE5">
        <w:t xml:space="preserve">Article dans Le Devoir : </w:t>
      </w:r>
      <w:hyperlink r:id="rId57">
        <w:r>
          <w:rPr>
            <w:color w:val="0563C1"/>
            <w:u w:val="single"/>
          </w:rPr>
          <w:t>Le plan de lutte contre la pauvreté du gouvernement Legault continue d'être dénoncé</w:t>
        </w:r>
      </w:hyperlink>
    </w:p>
    <w:p w14:paraId="276453F2" w14:textId="7A1CE59D" w:rsidR="008A34A6" w:rsidRDefault="00D605B1" w:rsidP="008A34A6">
      <w:pPr>
        <w:pStyle w:val="Titre3"/>
      </w:pPr>
      <w:bookmarkStart w:id="55" w:name="_Toc198216722"/>
      <w:bookmarkStart w:id="56" w:name="_Toc198630718"/>
      <w:r w:rsidRPr="00D605B1">
        <w:rPr>
          <w:noProof/>
        </w:rPr>
        <w:drawing>
          <wp:anchor distT="0" distB="0" distL="114300" distR="114300" simplePos="0" relativeHeight="251711488" behindDoc="0" locked="0" layoutInCell="1" allowOverlap="1" wp14:anchorId="76DBC1FA" wp14:editId="343AB2CD">
            <wp:simplePos x="0" y="0"/>
            <wp:positionH relativeFrom="column">
              <wp:posOffset>3074825</wp:posOffset>
            </wp:positionH>
            <wp:positionV relativeFrom="paragraph">
              <wp:posOffset>477417</wp:posOffset>
            </wp:positionV>
            <wp:extent cx="3602355" cy="2401570"/>
            <wp:effectExtent l="95250" t="76200" r="93345" b="11303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602355" cy="240157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34A6">
        <w:t>Réforme de l’aide sociale</w:t>
      </w:r>
      <w:bookmarkEnd w:id="55"/>
      <w:bookmarkEnd w:id="56"/>
    </w:p>
    <w:p w14:paraId="6C53E43F" w14:textId="26F27E85" w:rsidR="008A34A6" w:rsidRDefault="008A34A6" w:rsidP="005D42F9">
      <w:r>
        <w:t xml:space="preserve">Loin </w:t>
      </w:r>
      <w:r w:rsidR="0020304B">
        <w:t>d’étendre et de solidifier</w:t>
      </w:r>
      <w:r>
        <w:t xml:space="preserve"> le droit à l’assistance sociale, la réforme </w:t>
      </w:r>
      <w:r w:rsidR="0020304B">
        <w:t xml:space="preserve">à coût nul </w:t>
      </w:r>
      <w:r>
        <w:t>de l’aide sociale</w:t>
      </w:r>
      <w:r w:rsidR="0020304B">
        <w:t xml:space="preserve"> (projet de loi 71) déposée en septembre par la ministre Rouleau comporte plusieurs reculs en plus de ne prévoir aucune mesure pour améliorer les revenus des prestataires. </w:t>
      </w:r>
      <w:r w:rsidR="003447E9">
        <w:t>L</w:t>
      </w:r>
      <w:r w:rsidR="0020304B">
        <w:t xml:space="preserve">a TROVEP de Montréal a déposé </w:t>
      </w:r>
      <w:r w:rsidR="003447E9">
        <w:t xml:space="preserve">un </w:t>
      </w:r>
      <w:r w:rsidR="0020304B" w:rsidRPr="00CF4935">
        <w:rPr>
          <w:b/>
          <w:bCs/>
        </w:rPr>
        <w:t xml:space="preserve">avis dans le cadre des consultations </w:t>
      </w:r>
      <w:r w:rsidR="0020304B">
        <w:t>particulières sur le projet de loi 71</w:t>
      </w:r>
      <w:r w:rsidR="00CF4935">
        <w:t xml:space="preserve"> (voir p.24)</w:t>
      </w:r>
      <w:r w:rsidR="0020304B">
        <w:t>.</w:t>
      </w:r>
    </w:p>
    <w:p w14:paraId="5C1652E9" w14:textId="7E861A49" w:rsidR="005D42F9" w:rsidRDefault="00D605B1" w:rsidP="005D42F9">
      <w:r w:rsidRPr="00D605B1">
        <w:rPr>
          <w:noProof/>
        </w:rPr>
        <mc:AlternateContent>
          <mc:Choice Requires="wps">
            <w:drawing>
              <wp:anchor distT="45720" distB="45720" distL="114300" distR="114300" simplePos="0" relativeHeight="251710464" behindDoc="0" locked="0" layoutInCell="1" allowOverlap="1" wp14:anchorId="615367A8" wp14:editId="7B5E5CC4">
                <wp:simplePos x="0" y="0"/>
                <wp:positionH relativeFrom="column">
                  <wp:posOffset>2935605</wp:posOffset>
                </wp:positionH>
                <wp:positionV relativeFrom="paragraph">
                  <wp:posOffset>165100</wp:posOffset>
                </wp:positionV>
                <wp:extent cx="3981450" cy="552450"/>
                <wp:effectExtent l="0" t="0" r="0" b="0"/>
                <wp:wrapSquare wrapText="bothSides"/>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552450"/>
                        </a:xfrm>
                        <a:prstGeom prst="rect">
                          <a:avLst/>
                        </a:prstGeom>
                        <a:solidFill>
                          <a:srgbClr val="FFFFFF"/>
                        </a:solidFill>
                        <a:ln w="9525">
                          <a:noFill/>
                          <a:miter lim="800000"/>
                          <a:headEnd/>
                          <a:tailEnd/>
                        </a:ln>
                      </wps:spPr>
                      <wps:txbx>
                        <w:txbxContent>
                          <w:p w14:paraId="7F9425A5" w14:textId="0BB18D9D" w:rsidR="00174BB0" w:rsidRPr="00D605B1" w:rsidRDefault="00174BB0" w:rsidP="00D605B1">
                            <w:pPr>
                              <w:pStyle w:val="Lgendes"/>
                              <w:jc w:val="center"/>
                              <w:rPr>
                                <w:lang w:val="fr-CA"/>
                              </w:rPr>
                            </w:pPr>
                            <w:r>
                              <w:rPr>
                                <w:lang w:val="fr-CA"/>
                              </w:rPr>
                              <w:t>Action à Montréal pour dénoncer la réforme de l’aide sociale et le 4e plan de lutte à la pauvreté le 21 octobre.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367A8" id="_x0000_s1039" type="#_x0000_t202" style="position:absolute;margin-left:231.15pt;margin-top:13pt;width:313.5pt;height:43.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" stroked="f">
                <v:textbox>
                  <w:txbxContent>
                    <w:p w14:paraId="7F9425A5" w14:textId="0BB18D9D" w:rsidR="00174BB0" w:rsidRPr="00D605B1" w:rsidRDefault="00174BB0" w:rsidP="00D605B1">
                      <w:pPr>
                        <w:pStyle w:val="Lgendes"/>
                        <w:jc w:val="center"/>
                        <w:rPr>
                          <w:lang w:val="fr-CA"/>
                        </w:rPr>
                      </w:pPr>
                      <w:r>
                        <w:rPr>
                          <w:lang w:val="fr-CA"/>
                        </w:rPr>
                        <w:t>Action à Montréal pour dénoncer la réforme de l’aide sociale et le 4e plan de lutte à la pauvreté le 21 octobre.</w:t>
                      </w:r>
                    </w:p>
                  </w:txbxContent>
                </v:textbox>
                <w10:wrap type="square"/>
              </v:shape>
            </w:pict>
          </mc:Fallback>
        </mc:AlternateContent>
      </w:r>
      <w:r w:rsidR="0020304B">
        <w:t>Dans la foulée, l</w:t>
      </w:r>
      <w:r w:rsidR="005D42F9">
        <w:t xml:space="preserve">a TROVEP a </w:t>
      </w:r>
      <w:r w:rsidR="008A34A6">
        <w:t>par ailleurs</w:t>
      </w:r>
      <w:r w:rsidR="005D42F9">
        <w:t xml:space="preserve"> soutenu l’organisation</w:t>
      </w:r>
      <w:r w:rsidR="008A34A6">
        <w:t xml:space="preserve"> et la mobilisation autour</w:t>
      </w:r>
      <w:r w:rsidR="005D42F9">
        <w:t xml:space="preserve"> de l’action </w:t>
      </w:r>
      <w:proofErr w:type="gramStart"/>
      <w:r w:rsidR="005D42F9" w:rsidRPr="008A34A6">
        <w:t>« On demande pas</w:t>
      </w:r>
      <w:proofErr w:type="gramEnd"/>
      <w:r w:rsidR="005D42F9" w:rsidRPr="008A34A6">
        <w:t xml:space="preserve"> le ciel, juste nos besoins essentiels »</w:t>
      </w:r>
      <w:r w:rsidR="005D42F9">
        <w:t xml:space="preserve"> du </w:t>
      </w:r>
      <w:r w:rsidR="005D42F9" w:rsidRPr="008A34A6">
        <w:t>21 octobre</w:t>
      </w:r>
      <w:r w:rsidR="005D42F9">
        <w:t xml:space="preserve"> organisée par les groupes de défense des personnes assistées sociales de Montréal pour </w:t>
      </w:r>
      <w:r w:rsidR="005D42F9">
        <w:rPr>
          <w:b/>
        </w:rPr>
        <w:t>dénoncer la réforme de l’aide sociale</w:t>
      </w:r>
      <w:r w:rsidR="005D42F9">
        <w:t xml:space="preserve"> </w:t>
      </w:r>
      <w:r w:rsidR="005D42F9">
        <w:rPr>
          <w:b/>
        </w:rPr>
        <w:t>et réagir au 4e plan de lutte à la pauvreté</w:t>
      </w:r>
      <w:r w:rsidR="005D42F9">
        <w:t xml:space="preserve"> dans le cadre de la semaine d’action du Front commun des personnes assistées sociales du Québec (FCPASQ). </w:t>
      </w:r>
    </w:p>
    <w:p w14:paraId="10D31F0B" w14:textId="1AC54EE2" w:rsidR="008A34A6" w:rsidRDefault="008A34A6" w:rsidP="008A34A6">
      <w:pPr>
        <w:pStyle w:val="Paragraphedeliste"/>
        <w:numPr>
          <w:ilvl w:val="0"/>
          <w:numId w:val="28"/>
        </w:numPr>
      </w:pPr>
      <w:r>
        <w:t xml:space="preserve">Communiqué de presse : </w:t>
      </w:r>
      <w:hyperlink r:id="rId59" w:history="1">
        <w:r w:rsidRPr="008A34A6">
          <w:rPr>
            <w:rStyle w:val="Lienhypertexte"/>
          </w:rPr>
          <w:t>On ne demande pas le ciel, juste de couvrir nos besoins essentiels! | Presse-toi à gauche !</w:t>
        </w:r>
      </w:hyperlink>
    </w:p>
    <w:p w14:paraId="0197061B" w14:textId="2BFC823A" w:rsidR="0020304B" w:rsidRDefault="0020304B" w:rsidP="0020304B">
      <w:r>
        <w:t xml:space="preserve">La TROVEP et ses membres étaient également présents </w:t>
      </w:r>
      <w:r w:rsidRPr="0020304B">
        <w:rPr>
          <w:b/>
        </w:rPr>
        <w:t>le 13 novembre à l’action nationale</w:t>
      </w:r>
      <w:r>
        <w:t xml:space="preserve"> </w:t>
      </w:r>
      <w:r w:rsidR="00CF2241">
        <w:t xml:space="preserve">du FCPASQ </w:t>
      </w:r>
      <w:r>
        <w:t>à Montréal pour dénoncer la réforme de l’aide sociale.</w:t>
      </w:r>
    </w:p>
    <w:p w14:paraId="342F0517" w14:textId="2209C15C" w:rsidR="005D42F9" w:rsidRDefault="00546B3F" w:rsidP="005D42F9">
      <w:pPr>
        <w:pStyle w:val="Titre3"/>
      </w:pPr>
      <w:bookmarkStart w:id="57" w:name="_Toc198216723"/>
      <w:bookmarkStart w:id="58" w:name="_Toc198630719"/>
      <w:r w:rsidRPr="00D605B1">
        <w:rPr>
          <w:noProof/>
        </w:rPr>
        <w:drawing>
          <wp:anchor distT="0" distB="0" distL="114300" distR="114300" simplePos="0" relativeHeight="251717632" behindDoc="0" locked="0" layoutInCell="1" allowOverlap="1" wp14:anchorId="7C088E5D" wp14:editId="31F90E47">
            <wp:simplePos x="0" y="0"/>
            <wp:positionH relativeFrom="column">
              <wp:posOffset>3579495</wp:posOffset>
            </wp:positionH>
            <wp:positionV relativeFrom="paragraph">
              <wp:posOffset>178435</wp:posOffset>
            </wp:positionV>
            <wp:extent cx="2984500" cy="2238375"/>
            <wp:effectExtent l="95250" t="76200" r="82550" b="10477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2984500" cy="2238375"/>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2F9">
        <w:t>Autres appuis à la lutte à la pauvreté</w:t>
      </w:r>
      <w:bookmarkEnd w:id="57"/>
      <w:bookmarkEnd w:id="58"/>
    </w:p>
    <w:p w14:paraId="455C6039" w14:textId="38716695" w:rsidR="005D42F9" w:rsidRPr="005D42F9" w:rsidRDefault="00546B3F" w:rsidP="005D42F9">
      <w:pPr>
        <w:numPr>
          <w:ilvl w:val="0"/>
          <w:numId w:val="14"/>
        </w:numPr>
        <w:pBdr>
          <w:between w:val="nil"/>
        </w:pBdr>
        <w:spacing w:before="0" w:after="0" w:line="259" w:lineRule="auto"/>
        <w:rPr>
          <w:i/>
        </w:rPr>
      </w:pPr>
      <w:r w:rsidRPr="00D605B1">
        <w:rPr>
          <w:noProof/>
        </w:rPr>
        <mc:AlternateContent>
          <mc:Choice Requires="wps">
            <w:drawing>
              <wp:anchor distT="45720" distB="45720" distL="114300" distR="114300" simplePos="0" relativeHeight="251716608" behindDoc="0" locked="0" layoutInCell="1" allowOverlap="1" wp14:anchorId="424F7FE5" wp14:editId="5C4655A7">
                <wp:simplePos x="0" y="0"/>
                <wp:positionH relativeFrom="column">
                  <wp:posOffset>3317875</wp:posOffset>
                </wp:positionH>
                <wp:positionV relativeFrom="paragraph">
                  <wp:posOffset>1945640</wp:posOffset>
                </wp:positionV>
                <wp:extent cx="3547110" cy="509905"/>
                <wp:effectExtent l="0" t="0" r="0" b="4445"/>
                <wp:wrapSquare wrapText="bothSides"/>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509905"/>
                        </a:xfrm>
                        <a:prstGeom prst="rect">
                          <a:avLst/>
                        </a:prstGeom>
                        <a:solidFill>
                          <a:srgbClr val="FFFFFF"/>
                        </a:solidFill>
                        <a:ln w="9525">
                          <a:noFill/>
                          <a:miter lim="800000"/>
                          <a:headEnd/>
                          <a:tailEnd/>
                        </a:ln>
                      </wps:spPr>
                      <wps:txbx>
                        <w:txbxContent>
                          <w:p w14:paraId="606E9449" w14:textId="62AC236E" w:rsidR="00174BB0" w:rsidRPr="00546B3F" w:rsidRDefault="00174BB0" w:rsidP="00D605B1">
                            <w:pPr>
                              <w:pStyle w:val="Lgendes"/>
                              <w:jc w:val="center"/>
                              <w:rPr>
                                <w:lang w:val="fr-CA"/>
                              </w:rPr>
                            </w:pPr>
                            <w:r>
                              <w:rPr>
                                <w:lang w:val="fr-CA"/>
                              </w:rPr>
                              <w:t>Manifestation de la Coalition 1</w:t>
                            </w:r>
                            <w:r w:rsidRPr="00546B3F">
                              <w:rPr>
                                <w:vertAlign w:val="superscript"/>
                                <w:lang w:val="fr-CA"/>
                              </w:rPr>
                              <w:t>er</w:t>
                            </w:r>
                            <w:r>
                              <w:rPr>
                                <w:lang w:val="fr-CA"/>
                              </w:rPr>
                              <w:t xml:space="preserve"> mai à Montréal.</w:t>
                            </w:r>
                            <w:r>
                              <w:rPr>
                                <w:lang w:val="fr-CA"/>
                              </w:rPr>
                              <w:br/>
                            </w:r>
                            <w:r>
                              <w:rPr>
                                <w:b/>
                                <w:lang w:val="fr-CA"/>
                              </w:rPr>
                              <w:t xml:space="preserve">Crédit photo : </w:t>
                            </w:r>
                            <w:r>
                              <w:rPr>
                                <w:lang w:val="fr-CA"/>
                              </w:rPr>
                              <w:t>Coalition 1</w:t>
                            </w:r>
                            <w:r w:rsidRPr="00546B3F">
                              <w:rPr>
                                <w:vertAlign w:val="superscript"/>
                                <w:lang w:val="fr-CA"/>
                              </w:rPr>
                              <w:t>er</w:t>
                            </w:r>
                            <w:r>
                              <w:rPr>
                                <w:lang w:val="fr-CA"/>
                              </w:rPr>
                              <w:t xml:space="preserve"> mai.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F7FE5" id="_x0000_s1040" type="#_x0000_t202" style="position:absolute;left:0;text-align:left;margin-left:261.25pt;margin-top:153.2pt;width:279.3pt;height:40.1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" stroked="f">
                <v:textbox>
                  <w:txbxContent>
                    <w:p w14:paraId="606E9449" w14:textId="62AC236E" w:rsidR="00174BB0" w:rsidRPr="00546B3F" w:rsidRDefault="00174BB0" w:rsidP="00D605B1">
                      <w:pPr>
                        <w:pStyle w:val="Lgendes"/>
                        <w:jc w:val="center"/>
                        <w:rPr>
                          <w:lang w:val="fr-CA"/>
                        </w:rPr>
                      </w:pPr>
                      <w:r>
                        <w:rPr>
                          <w:lang w:val="fr-CA"/>
                        </w:rPr>
                        <w:t>Manifestation de la Coalition 1</w:t>
                      </w:r>
                      <w:r w:rsidRPr="00546B3F">
                        <w:rPr>
                          <w:vertAlign w:val="superscript"/>
                          <w:lang w:val="fr-CA"/>
                        </w:rPr>
                        <w:t>er</w:t>
                      </w:r>
                      <w:r>
                        <w:rPr>
                          <w:lang w:val="fr-CA"/>
                        </w:rPr>
                        <w:t xml:space="preserve"> mai à Montréal.</w:t>
                      </w:r>
                      <w:r>
                        <w:rPr>
                          <w:lang w:val="fr-CA"/>
                        </w:rPr>
                        <w:br/>
                      </w:r>
                      <w:r>
                        <w:rPr>
                          <w:b/>
                          <w:lang w:val="fr-CA"/>
                        </w:rPr>
                        <w:t xml:space="preserve">Crédit photo : </w:t>
                      </w:r>
                      <w:r>
                        <w:rPr>
                          <w:lang w:val="fr-CA"/>
                        </w:rPr>
                        <w:t>Coalition 1</w:t>
                      </w:r>
                      <w:r w:rsidRPr="00546B3F">
                        <w:rPr>
                          <w:vertAlign w:val="superscript"/>
                          <w:lang w:val="fr-CA"/>
                        </w:rPr>
                        <w:t>er</w:t>
                      </w:r>
                      <w:r>
                        <w:rPr>
                          <w:lang w:val="fr-CA"/>
                        </w:rPr>
                        <w:t xml:space="preserve"> mai.</w:t>
                      </w:r>
                    </w:p>
                  </w:txbxContent>
                </v:textbox>
                <w10:wrap type="square"/>
              </v:shape>
            </w:pict>
          </mc:Fallback>
        </mc:AlternateContent>
      </w:r>
      <w:r w:rsidR="005D42F9" w:rsidRPr="00D70BC6">
        <w:t>1</w:t>
      </w:r>
      <w:r w:rsidR="005D42F9" w:rsidRPr="00D70BC6">
        <w:rPr>
          <w:vertAlign w:val="superscript"/>
        </w:rPr>
        <w:t>er</w:t>
      </w:r>
      <w:r w:rsidR="005D42F9" w:rsidRPr="00D70BC6">
        <w:t xml:space="preserve"> mai, Journée internationale des travailleuses et des travailleurs – Participation</w:t>
      </w:r>
      <w:r w:rsidR="005D42F9">
        <w:t xml:space="preserve"> à la manifestation de la Coalition 1</w:t>
      </w:r>
      <w:r w:rsidR="005D42F9" w:rsidRPr="00246F1F">
        <w:rPr>
          <w:vertAlign w:val="superscript"/>
        </w:rPr>
        <w:t>er</w:t>
      </w:r>
      <w:r w:rsidR="005D42F9">
        <w:t xml:space="preserve"> mai et</w:t>
      </w:r>
      <w:r w:rsidR="005D42F9" w:rsidRPr="00D70BC6">
        <w:t xml:space="preserve"> à la manifestation </w:t>
      </w:r>
      <w:r w:rsidR="005D42F9" w:rsidRPr="00D70BC6">
        <w:rPr>
          <w:i/>
        </w:rPr>
        <w:t xml:space="preserve">Chômage, aide sociale, salariat : une seule cause, un même combat! </w:t>
      </w:r>
      <w:r w:rsidR="005D42F9" w:rsidRPr="00D70BC6">
        <w:t xml:space="preserve">du Mouvement Action-Chômage (MAC) de Montréal, </w:t>
      </w:r>
      <w:r w:rsidR="008A34A6">
        <w:t xml:space="preserve">de </w:t>
      </w:r>
      <w:r w:rsidR="005D42F9" w:rsidRPr="00D70BC6">
        <w:t xml:space="preserve">l’Organisation populaire des droits sociaux (OPDS) et </w:t>
      </w:r>
      <w:r w:rsidR="008A34A6">
        <w:t>du</w:t>
      </w:r>
      <w:r w:rsidR="005D42F9" w:rsidRPr="00D70BC6">
        <w:t xml:space="preserve"> Syndicat international des travailleuses et des travailleurs (SITT-IWW)</w:t>
      </w:r>
    </w:p>
    <w:p w14:paraId="7A781778" w14:textId="59193E21" w:rsidR="005D42F9" w:rsidRPr="00D70BC6" w:rsidRDefault="005D42F9" w:rsidP="005D42F9">
      <w:pPr>
        <w:numPr>
          <w:ilvl w:val="0"/>
          <w:numId w:val="14"/>
        </w:numPr>
        <w:pBdr>
          <w:between w:val="nil"/>
        </w:pBdr>
        <w:spacing w:before="0" w:after="0" w:line="259" w:lineRule="auto"/>
        <w:rPr>
          <w:i/>
        </w:rPr>
      </w:pPr>
      <w:r>
        <w:t>7 mai – Participation à la manifestation nationale « On veut un abat des restrictions punitives à l’aide sociale » du Front commun des personnes assistées sociales du Québec (FCPASQ), du Collectif pour un Québec sans pauvreté et du Mouvement d’éducation populaire et d’action communautaire du Québec (MÉPACQ)</w:t>
      </w:r>
    </w:p>
    <w:p w14:paraId="03E433D7" w14:textId="6921DF9D" w:rsidR="005D42F9" w:rsidRDefault="005D42F9" w:rsidP="005D42F9">
      <w:pPr>
        <w:numPr>
          <w:ilvl w:val="0"/>
          <w:numId w:val="14"/>
        </w:numPr>
        <w:pBdr>
          <w:between w:val="nil"/>
        </w:pBdr>
        <w:spacing w:before="0" w:after="0" w:line="259" w:lineRule="auto"/>
      </w:pPr>
      <w:r>
        <w:rPr>
          <w:color w:val="000000"/>
        </w:rPr>
        <w:t xml:space="preserve">10 septembre – Présence et slogans à la manifestation du MAC de Montréal contre l’appauvrissement des mères </w:t>
      </w:r>
    </w:p>
    <w:p w14:paraId="64A57D5E" w14:textId="2A3B79CB" w:rsidR="005D42F9" w:rsidRDefault="005D42F9" w:rsidP="005D42F9">
      <w:pPr>
        <w:numPr>
          <w:ilvl w:val="0"/>
          <w:numId w:val="14"/>
        </w:numPr>
        <w:pBdr>
          <w:between w:val="nil"/>
        </w:pBdr>
        <w:spacing w:before="0" w:after="0" w:line="259" w:lineRule="auto"/>
        <w:rPr>
          <w:color w:val="000000"/>
        </w:rPr>
      </w:pPr>
      <w:r>
        <w:rPr>
          <w:color w:val="000000"/>
        </w:rPr>
        <w:t xml:space="preserve">17 octobre – Mot d’ouverture du Forum populaire de La Petite-Patrie </w:t>
      </w:r>
      <w:r>
        <w:rPr>
          <w:i/>
          <w:color w:val="000000"/>
        </w:rPr>
        <w:t>Pour en finir avec la gestion de la pauvreté</w:t>
      </w:r>
    </w:p>
    <w:p w14:paraId="3BC77D2E" w14:textId="4A67698C" w:rsidR="005D42F9" w:rsidRDefault="005D42F9" w:rsidP="005D42F9">
      <w:pPr>
        <w:numPr>
          <w:ilvl w:val="0"/>
          <w:numId w:val="14"/>
        </w:numPr>
        <w:pBdr>
          <w:between w:val="nil"/>
        </w:pBdr>
        <w:spacing w:before="0" w:after="0" w:line="259" w:lineRule="auto"/>
        <w:rPr>
          <w:color w:val="000000"/>
        </w:rPr>
      </w:pPr>
      <w:r>
        <w:rPr>
          <w:color w:val="000000"/>
        </w:rPr>
        <w:t>6 mars 2025 – Présence au lancement du cahier de lutte de la campagne Pousse, mais poussettes égales du MAC de Montréal</w:t>
      </w:r>
    </w:p>
    <w:p w14:paraId="6F1A151D" w14:textId="62980DC0" w:rsidR="005D42F9" w:rsidRPr="00F221EC" w:rsidRDefault="00546B3F" w:rsidP="005D42F9">
      <w:pPr>
        <w:numPr>
          <w:ilvl w:val="0"/>
          <w:numId w:val="14"/>
        </w:numPr>
        <w:pBdr>
          <w:between w:val="nil"/>
        </w:pBdr>
        <w:spacing w:before="0" w:after="0" w:line="259" w:lineRule="auto"/>
      </w:pPr>
      <w:r w:rsidRPr="00D605B1">
        <w:rPr>
          <w:noProof/>
        </w:rPr>
        <w:drawing>
          <wp:anchor distT="0" distB="0" distL="114300" distR="114300" simplePos="0" relativeHeight="251714560" behindDoc="0" locked="0" layoutInCell="1" allowOverlap="1" wp14:anchorId="5E30BEBF" wp14:editId="069026BE">
            <wp:simplePos x="0" y="0"/>
            <wp:positionH relativeFrom="column">
              <wp:posOffset>3488395</wp:posOffset>
            </wp:positionH>
            <wp:positionV relativeFrom="paragraph">
              <wp:posOffset>91484</wp:posOffset>
            </wp:positionV>
            <wp:extent cx="3112135" cy="2075180"/>
            <wp:effectExtent l="76200" t="76200" r="69215" b="11557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3112135" cy="207518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2F9" w:rsidRPr="00F221EC">
        <w:t xml:space="preserve">Appui et signature de </w:t>
      </w:r>
      <w:hyperlink r:id="rId63" w:history="1">
        <w:r w:rsidR="005D42F9" w:rsidRPr="00F221EC">
          <w:rPr>
            <w:rStyle w:val="Lienhypertexte"/>
          </w:rPr>
          <w:t>la pétition du MAC de Montréal</w:t>
        </w:r>
      </w:hyperlink>
      <w:r w:rsidR="005D42F9" w:rsidRPr="00F221EC">
        <w:t xml:space="preserve"> à la Chambres des communes contre la discrimination des mères à l’assurance-emploi</w:t>
      </w:r>
    </w:p>
    <w:p w14:paraId="56A8FDB5" w14:textId="503D48ED" w:rsidR="005D42F9" w:rsidRDefault="005D42F9" w:rsidP="005D42F9">
      <w:pPr>
        <w:numPr>
          <w:ilvl w:val="0"/>
          <w:numId w:val="14"/>
        </w:numPr>
        <w:pBdr>
          <w:between w:val="nil"/>
        </w:pBdr>
        <w:spacing w:before="0" w:after="0" w:line="259" w:lineRule="auto"/>
      </w:pPr>
      <w:r w:rsidRPr="00D01BDC">
        <w:t xml:space="preserve">Participation à la campagne de lettre aux député·es et appui à la campagne de l’Union des travailleuses et travailleurs accidentés ou malades (UTTAM) </w:t>
      </w:r>
      <w:hyperlink r:id="rId64" w:history="1">
        <w:r w:rsidRPr="008A34A6">
          <w:rPr>
            <w:rStyle w:val="Lienhypertexte"/>
          </w:rPr>
          <w:t>contre l’appauvrissement à la retraite des victimes du travail</w:t>
        </w:r>
      </w:hyperlink>
    </w:p>
    <w:p w14:paraId="21CA5977" w14:textId="7E547548" w:rsidR="008A34A6" w:rsidRPr="00D01BDC" w:rsidRDefault="00546B3F" w:rsidP="005D42F9">
      <w:pPr>
        <w:numPr>
          <w:ilvl w:val="0"/>
          <w:numId w:val="14"/>
        </w:numPr>
        <w:pBdr>
          <w:between w:val="nil"/>
        </w:pBdr>
        <w:spacing w:before="0" w:after="0" w:line="259" w:lineRule="auto"/>
      </w:pPr>
      <w:r w:rsidRPr="00D605B1">
        <w:rPr>
          <w:noProof/>
        </w:rPr>
        <mc:AlternateContent>
          <mc:Choice Requires="wps">
            <w:drawing>
              <wp:anchor distT="45720" distB="45720" distL="114300" distR="114300" simplePos="0" relativeHeight="251713536" behindDoc="0" locked="0" layoutInCell="1" allowOverlap="1" wp14:anchorId="324EEDDC" wp14:editId="037F8AAD">
                <wp:simplePos x="0" y="0"/>
                <wp:positionH relativeFrom="column">
                  <wp:posOffset>3274400</wp:posOffset>
                </wp:positionH>
                <wp:positionV relativeFrom="paragraph">
                  <wp:posOffset>318814</wp:posOffset>
                </wp:positionV>
                <wp:extent cx="3547110" cy="509905"/>
                <wp:effectExtent l="0" t="0" r="0" b="4445"/>
                <wp:wrapSquare wrapText="bothSides"/>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509905"/>
                        </a:xfrm>
                        <a:prstGeom prst="rect">
                          <a:avLst/>
                        </a:prstGeom>
                        <a:solidFill>
                          <a:srgbClr val="FFFFFF"/>
                        </a:solidFill>
                        <a:ln w="9525">
                          <a:noFill/>
                          <a:miter lim="800000"/>
                          <a:headEnd/>
                          <a:tailEnd/>
                        </a:ln>
                      </wps:spPr>
                      <wps:txbx>
                        <w:txbxContent>
                          <w:p w14:paraId="7162D205" w14:textId="522E7A39" w:rsidR="00174BB0" w:rsidRPr="00546B3F" w:rsidRDefault="00174BB0" w:rsidP="00D605B1">
                            <w:pPr>
                              <w:pStyle w:val="Lgendes"/>
                              <w:jc w:val="center"/>
                              <w:rPr>
                                <w:lang w:val="fr-CA"/>
                              </w:rPr>
                            </w:pPr>
                            <w:r>
                              <w:rPr>
                                <w:color w:val="000000"/>
                                <w:lang w:val="fr-CA"/>
                              </w:rPr>
                              <w:t>M</w:t>
                            </w:r>
                            <w:r w:rsidRPr="00546B3F">
                              <w:rPr>
                                <w:color w:val="000000"/>
                                <w:lang w:val="fr-CA"/>
                              </w:rPr>
                              <w:t>anifestation du MAC de Montréal contre l’appauvrissement des mères</w:t>
                            </w:r>
                            <w:r>
                              <w:rPr>
                                <w:color w:val="000000"/>
                                <w:lang w:val="fr-CA"/>
                              </w:rPr>
                              <w:t xml:space="preserve"> le 10 septembre à Montréal.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EDDC" id="_x0000_s1041" type="#_x0000_t202" style="position:absolute;left:0;text-align:left;margin-left:257.85pt;margin-top:25.1pt;width:279.3pt;height:40.1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" stroked="f">
                <v:textbox>
                  <w:txbxContent>
                    <w:p w14:paraId="7162D205" w14:textId="522E7A39" w:rsidR="00174BB0" w:rsidRPr="00546B3F" w:rsidRDefault="00174BB0" w:rsidP="00D605B1">
                      <w:pPr>
                        <w:pStyle w:val="Lgendes"/>
                        <w:jc w:val="center"/>
                        <w:rPr>
                          <w:lang w:val="fr-CA"/>
                        </w:rPr>
                      </w:pPr>
                      <w:r>
                        <w:rPr>
                          <w:color w:val="000000"/>
                          <w:lang w:val="fr-CA"/>
                        </w:rPr>
                        <w:t>M</w:t>
                      </w:r>
                      <w:r w:rsidRPr="00546B3F">
                        <w:rPr>
                          <w:color w:val="000000"/>
                          <w:lang w:val="fr-CA"/>
                        </w:rPr>
                        <w:t>anifestation du MAC de Montréal contre l’appauvrissement des mères</w:t>
                      </w:r>
                      <w:r>
                        <w:rPr>
                          <w:color w:val="000000"/>
                          <w:lang w:val="fr-CA"/>
                        </w:rPr>
                        <w:t xml:space="preserve"> le 10 septembre à Montréal.</w:t>
                      </w:r>
                    </w:p>
                  </w:txbxContent>
                </v:textbox>
                <w10:wrap type="square"/>
              </v:shape>
            </w:pict>
          </mc:Fallback>
        </mc:AlternateContent>
      </w:r>
      <w:r w:rsidR="008A34A6">
        <w:t xml:space="preserve">Appui à la </w:t>
      </w:r>
      <w:hyperlink r:id="rId65" w:history="1">
        <w:r w:rsidR="008A34A6" w:rsidRPr="008A34A6">
          <w:rPr>
            <w:rStyle w:val="Lienhypertexte"/>
          </w:rPr>
          <w:t>déclaration en solidarité aux personnes qui habitent la rue</w:t>
        </w:r>
      </w:hyperlink>
      <w:r w:rsidR="008A34A6">
        <w:t xml:space="preserve"> du Réseau d’aide aux personnes seules et itinérantes de Montréal (RAPSIM)</w:t>
      </w:r>
    </w:p>
    <w:p w14:paraId="0000010F" w14:textId="23925C9F" w:rsidR="00782B9B" w:rsidRDefault="00546B3F">
      <w:pPr>
        <w:pStyle w:val="Titre2"/>
      </w:pPr>
      <w:bookmarkStart w:id="59" w:name="_Toc198630720"/>
      <w:r>
        <w:rPr>
          <w:noProof/>
        </w:rPr>
        <w:drawing>
          <wp:anchor distT="0" distB="0" distL="114300" distR="114300" simplePos="0" relativeHeight="251669504" behindDoc="0" locked="0" layoutInCell="1" hidden="0" allowOverlap="1" wp14:anchorId="5E3CE796" wp14:editId="4C8C0E7E">
            <wp:simplePos x="0" y="0"/>
            <wp:positionH relativeFrom="column">
              <wp:posOffset>3989070</wp:posOffset>
            </wp:positionH>
            <wp:positionV relativeFrom="paragraph">
              <wp:posOffset>473</wp:posOffset>
            </wp:positionV>
            <wp:extent cx="2414905" cy="755015"/>
            <wp:effectExtent l="0" t="0" r="0" b="0"/>
            <wp:wrapSquare wrapText="bothSides" distT="0" distB="0" distL="114300" distR="114300"/>
            <wp:docPr id="195347348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6"/>
                    <a:srcRect/>
                    <a:stretch>
                      <a:fillRect/>
                    </a:stretch>
                  </pic:blipFill>
                  <pic:spPr>
                    <a:xfrm>
                      <a:off x="0" y="0"/>
                      <a:ext cx="2414905" cy="755015"/>
                    </a:xfrm>
                    <a:prstGeom prst="rect">
                      <a:avLst/>
                    </a:prstGeom>
                    <a:ln/>
                  </pic:spPr>
                </pic:pic>
              </a:graphicData>
            </a:graphic>
          </wp:anchor>
        </w:drawing>
      </w:r>
      <w:r w:rsidR="00616A21">
        <w:t>Front régional d’action communautaire autonome (FRACA) de Montréal</w:t>
      </w:r>
      <w:bookmarkEnd w:id="59"/>
    </w:p>
    <w:p w14:paraId="56746477" w14:textId="286E1E6F" w:rsidR="00254469" w:rsidRDefault="00616A21">
      <w:pPr>
        <w:keepNext/>
        <w:keepLines/>
        <w:pBdr>
          <w:top w:val="nil"/>
          <w:left w:val="nil"/>
          <w:bottom w:val="nil"/>
          <w:right w:val="nil"/>
          <w:between w:val="nil"/>
        </w:pBdr>
        <w:rPr>
          <w:b/>
          <w:color w:val="1F3864"/>
        </w:rPr>
      </w:pPr>
      <w:r>
        <w:rPr>
          <w:b/>
          <w:color w:val="1F3864"/>
        </w:rPr>
        <w:t xml:space="preserve">Le FRACA Montréal est une coalition de regroupements communautaires montréalais mise sur pied en 2016 comme antenne régionale de la campagne nationale </w:t>
      </w:r>
      <w:r>
        <w:rPr>
          <w:b/>
          <w:i/>
          <w:color w:val="1F3864"/>
        </w:rPr>
        <w:t xml:space="preserve">Engagez-vous pour le </w:t>
      </w:r>
      <w:r w:rsidRPr="00254469">
        <w:rPr>
          <w:b/>
          <w:i/>
          <w:color w:val="1F3864"/>
        </w:rPr>
        <w:t>communautaire</w:t>
      </w:r>
      <w:r w:rsidR="00254469">
        <w:rPr>
          <w:b/>
          <w:color w:val="1F3864"/>
        </w:rPr>
        <w:t>, une campagne unitaire qui revendique</w:t>
      </w:r>
      <w:r>
        <w:rPr>
          <w:b/>
          <w:color w:val="1F3864"/>
        </w:rPr>
        <w:t xml:space="preserve"> </w:t>
      </w:r>
      <w:r w:rsidR="00254469">
        <w:rPr>
          <w:b/>
          <w:color w:val="1F3864"/>
        </w:rPr>
        <w:t>une plus grande reconnaissance et un meilleur financement à la mission de l’action communautaire autonome de même qu’un réinvestissement dans les services publics et les programmes sociaux</w:t>
      </w:r>
      <w:r>
        <w:rPr>
          <w:b/>
          <w:color w:val="1F3864"/>
        </w:rPr>
        <w:t>.</w:t>
      </w:r>
    </w:p>
    <w:p w14:paraId="00000110" w14:textId="06BB31DB" w:rsidR="00782B9B" w:rsidRDefault="00616A21">
      <w:pPr>
        <w:keepNext/>
        <w:keepLines/>
        <w:pBdr>
          <w:top w:val="nil"/>
          <w:left w:val="nil"/>
          <w:bottom w:val="nil"/>
          <w:right w:val="nil"/>
          <w:between w:val="nil"/>
        </w:pBdr>
        <w:rPr>
          <w:b/>
          <w:color w:val="1F3864"/>
        </w:rPr>
      </w:pPr>
      <w:r>
        <w:rPr>
          <w:b/>
          <w:color w:val="1F3864"/>
        </w:rPr>
        <w:t xml:space="preserve">Le FRACA se donne la possibilité d’organiser des actions pour la justice sociale indépendamment de la campagne nationale </w:t>
      </w:r>
      <w:r>
        <w:rPr>
          <w:b/>
          <w:i/>
          <w:color w:val="1F3864"/>
        </w:rPr>
        <w:t>Engagez-vous.</w:t>
      </w:r>
    </w:p>
    <w:p w14:paraId="1B49EFA9" w14:textId="5C86E64B" w:rsidR="00254469" w:rsidRDefault="00616A21">
      <w:pPr>
        <w:spacing w:after="0"/>
      </w:pPr>
      <w:r>
        <w:rPr>
          <w:b/>
        </w:rPr>
        <w:t>Page Facebook :</w:t>
      </w:r>
      <w:r>
        <w:t xml:space="preserve"> </w:t>
      </w:r>
      <w:hyperlink r:id="rId67">
        <w:r w:rsidR="00782B9B">
          <w:rPr>
            <w:color w:val="0563C1"/>
            <w:u w:val="single"/>
          </w:rPr>
          <w:t>FRACA Montréal</w:t>
        </w:r>
      </w:hyperlink>
      <w:r w:rsidR="00254469">
        <w:rPr>
          <w:color w:val="0563C1"/>
          <w:u w:val="single"/>
        </w:rPr>
        <w:t xml:space="preserve"> </w:t>
      </w:r>
      <w:r w:rsidR="00254469">
        <w:rPr>
          <w:color w:val="0563C1"/>
          <w:u w:val="single"/>
        </w:rPr>
        <w:br/>
      </w:r>
      <w:r w:rsidR="00254469">
        <w:rPr>
          <w:b/>
        </w:rPr>
        <w:t xml:space="preserve">Site web : </w:t>
      </w:r>
      <w:hyperlink r:id="rId68" w:history="1">
        <w:r w:rsidR="00246F1F" w:rsidRPr="00C76BC3">
          <w:rPr>
            <w:rStyle w:val="Lienhypertexte"/>
          </w:rPr>
          <w:t>https://fracamontreal.org/</w:t>
        </w:r>
      </w:hyperlink>
    </w:p>
    <w:p w14:paraId="00000112" w14:textId="77777777" w:rsidR="00782B9B" w:rsidRDefault="00616A21">
      <w:pPr>
        <w:pStyle w:val="Titre3"/>
      </w:pPr>
      <w:bookmarkStart w:id="60" w:name="_Toc198144552"/>
      <w:bookmarkStart w:id="61" w:name="_Toc198216725"/>
      <w:bookmarkStart w:id="62" w:name="_Toc198630721"/>
      <w:r>
        <w:t>Comité de coordination</w:t>
      </w:r>
      <w:bookmarkEnd w:id="60"/>
      <w:bookmarkEnd w:id="61"/>
      <w:bookmarkEnd w:id="62"/>
    </w:p>
    <w:p w14:paraId="00000113" w14:textId="77777777" w:rsidR="00782B9B" w:rsidRDefault="00616A21">
      <w:r>
        <w:t>La TROVEP est membre du comité de coordination (coco) du FRACA Montréal avec les regroupements suivants :</w:t>
      </w:r>
    </w:p>
    <w:p w14:paraId="00000114" w14:textId="77777777" w:rsidR="00782B9B" w:rsidRDefault="00616A21">
      <w:pPr>
        <w:numPr>
          <w:ilvl w:val="0"/>
          <w:numId w:val="1"/>
        </w:numPr>
        <w:pBdr>
          <w:top w:val="nil"/>
          <w:left w:val="nil"/>
          <w:bottom w:val="nil"/>
          <w:right w:val="nil"/>
          <w:between w:val="nil"/>
        </w:pBdr>
        <w:spacing w:before="0" w:after="0" w:line="259" w:lineRule="auto"/>
        <w:rPr>
          <w:color w:val="000000"/>
        </w:rPr>
      </w:pPr>
      <w:r>
        <w:rPr>
          <w:color w:val="000000"/>
        </w:rPr>
        <w:t>Réseau d’action des femmes en santé et services sociaux (RAFSSS)</w:t>
      </w:r>
    </w:p>
    <w:p w14:paraId="00000115" w14:textId="77777777" w:rsidR="00782B9B" w:rsidRDefault="00616A21">
      <w:pPr>
        <w:numPr>
          <w:ilvl w:val="0"/>
          <w:numId w:val="1"/>
        </w:numPr>
        <w:pBdr>
          <w:top w:val="nil"/>
          <w:left w:val="nil"/>
          <w:bottom w:val="nil"/>
          <w:right w:val="nil"/>
          <w:between w:val="nil"/>
        </w:pBdr>
        <w:spacing w:before="0" w:after="0" w:line="259" w:lineRule="auto"/>
      </w:pPr>
      <w:r>
        <w:t>Réseau d’aide aux personnes seules et itinérantes de Montréal (RAPSIM)</w:t>
      </w:r>
    </w:p>
    <w:p w14:paraId="00000116" w14:textId="77777777" w:rsidR="00782B9B" w:rsidRDefault="00616A21">
      <w:pPr>
        <w:numPr>
          <w:ilvl w:val="0"/>
          <w:numId w:val="1"/>
        </w:numPr>
        <w:pBdr>
          <w:top w:val="nil"/>
          <w:left w:val="nil"/>
          <w:bottom w:val="nil"/>
          <w:right w:val="nil"/>
          <w:between w:val="nil"/>
        </w:pBdr>
        <w:spacing w:before="0" w:after="0" w:line="259" w:lineRule="auto"/>
        <w:rPr>
          <w:color w:val="000000"/>
        </w:rPr>
      </w:pPr>
      <w:r>
        <w:rPr>
          <w:color w:val="000000"/>
        </w:rPr>
        <w:t>Regroupement intersectoriel des organismes communautaires de Montréal (RIOCM)</w:t>
      </w:r>
    </w:p>
    <w:p w14:paraId="00000117" w14:textId="77777777" w:rsidR="00782B9B" w:rsidRDefault="00616A21">
      <w:pPr>
        <w:numPr>
          <w:ilvl w:val="0"/>
          <w:numId w:val="1"/>
        </w:numPr>
        <w:pBdr>
          <w:top w:val="nil"/>
          <w:left w:val="nil"/>
          <w:bottom w:val="nil"/>
          <w:right w:val="nil"/>
          <w:between w:val="nil"/>
        </w:pBdr>
        <w:spacing w:before="0" w:after="0" w:line="259" w:lineRule="auto"/>
      </w:pPr>
      <w:r>
        <w:t>Table régionale des Centres de femmes Montréal métropolitain – Laval</w:t>
      </w:r>
    </w:p>
    <w:p w14:paraId="00000118" w14:textId="77777777" w:rsidR="00782B9B" w:rsidRDefault="00616A21">
      <w:pPr>
        <w:numPr>
          <w:ilvl w:val="0"/>
          <w:numId w:val="1"/>
        </w:numPr>
        <w:pBdr>
          <w:top w:val="nil"/>
          <w:left w:val="nil"/>
          <w:bottom w:val="nil"/>
          <w:right w:val="nil"/>
          <w:between w:val="nil"/>
        </w:pBdr>
        <w:spacing w:before="0" w:after="0" w:line="259" w:lineRule="auto"/>
      </w:pPr>
      <w:r>
        <w:t>Table des groupes de femmes de Montréal (TGFM)</w:t>
      </w:r>
    </w:p>
    <w:p w14:paraId="00000119" w14:textId="77777777" w:rsidR="00782B9B" w:rsidRDefault="00616A21">
      <w:pPr>
        <w:numPr>
          <w:ilvl w:val="0"/>
          <w:numId w:val="1"/>
        </w:numPr>
        <w:pBdr>
          <w:top w:val="nil"/>
          <w:left w:val="nil"/>
          <w:bottom w:val="nil"/>
          <w:right w:val="nil"/>
          <w:between w:val="nil"/>
        </w:pBdr>
        <w:spacing w:before="0" w:after="0" w:line="259" w:lineRule="auto"/>
      </w:pPr>
      <w:r>
        <w:t>Table des organismes communautaires montréalais de lutte contre le sida (TOMS)</w:t>
      </w:r>
    </w:p>
    <w:p w14:paraId="0000011A" w14:textId="1E52F54F" w:rsidR="00782B9B" w:rsidRDefault="00616A21">
      <w:pPr>
        <w:spacing w:after="0"/>
      </w:pPr>
      <w:r>
        <w:t xml:space="preserve">La campagne </w:t>
      </w:r>
      <w:r>
        <w:rPr>
          <w:i/>
        </w:rPr>
        <w:t xml:space="preserve">Engagez-vous pour le communautaire </w:t>
      </w:r>
      <w:r>
        <w:t xml:space="preserve">a été inactive cette année encore et nous avons appris en mars 2025 que le conseil d’administration du </w:t>
      </w:r>
      <w:r w:rsidR="003447E9">
        <w:t>Réseau québécois de l’action communautaire autonome (</w:t>
      </w:r>
      <w:r>
        <w:t>RQ-ACA</w:t>
      </w:r>
      <w:r w:rsidR="003447E9">
        <w:t>)</w:t>
      </w:r>
      <w:r>
        <w:t xml:space="preserve"> avait pris la décision de mettre fin à la campagne après 8 ans. Ainsi, pour la 2</w:t>
      </w:r>
      <w:r>
        <w:rPr>
          <w:vertAlign w:val="superscript"/>
        </w:rPr>
        <w:t>e</w:t>
      </w:r>
      <w:r>
        <w:t xml:space="preserve"> année consécutive, le FRACA n’a pas attendu le mot d’ordre de la campagne nationale </w:t>
      </w:r>
      <w:r>
        <w:rPr>
          <w:i/>
        </w:rPr>
        <w:t>Engagez-vous</w:t>
      </w:r>
      <w:r>
        <w:t xml:space="preserve"> et a</w:t>
      </w:r>
      <w:r>
        <w:rPr>
          <w:b/>
        </w:rPr>
        <w:t xml:space="preserve"> organisé 2 actions sur ses propres bases</w:t>
      </w:r>
      <w:r>
        <w:t xml:space="preserve">. </w:t>
      </w:r>
    </w:p>
    <w:p w14:paraId="0000011B" w14:textId="0053BE54" w:rsidR="00782B9B" w:rsidRDefault="00616A21">
      <w:pPr>
        <w:spacing w:after="0"/>
      </w:pPr>
      <w:r>
        <w:t xml:space="preserve">L’assemblée prévue le 6 novembre ayant été annulée, les </w:t>
      </w:r>
      <w:r w:rsidRPr="003447E9">
        <w:rPr>
          <w:b/>
          <w:bCs/>
        </w:rPr>
        <w:t>ateliers sur la mise à jour de la plateforme de revendications communautaires</w:t>
      </w:r>
      <w:r>
        <w:t xml:space="preserve"> en vue des élections municipales de novembre 2025 ont été réalisés lors de l’assemblée conjoncture de la TROVEP du 27 mars (</w:t>
      </w:r>
      <w:r w:rsidR="002A3377">
        <w:t xml:space="preserve">voir </w:t>
      </w:r>
      <w:r>
        <w:t>p</w:t>
      </w:r>
      <w:r w:rsidR="002A3377">
        <w:t xml:space="preserve">age </w:t>
      </w:r>
      <w:r>
        <w:t xml:space="preserve">21). La TROVEP a activement participé à l’organisation de ces actions et a participé à </w:t>
      </w:r>
      <w:r w:rsidR="007A3577">
        <w:t>16</w:t>
      </w:r>
      <w:r w:rsidRPr="007A3577">
        <w:t xml:space="preserve"> </w:t>
      </w:r>
      <w:r>
        <w:t>rencontres du coco et de sous-comité.</w:t>
      </w:r>
    </w:p>
    <w:p w14:paraId="0000011C" w14:textId="136F7206" w:rsidR="00782B9B" w:rsidRDefault="00616A21">
      <w:pPr>
        <w:pStyle w:val="Titre3"/>
      </w:pPr>
      <w:bookmarkStart w:id="63" w:name="_heading=h.m8r3f0cgbon5" w:colFirst="0" w:colLast="0"/>
      <w:bookmarkStart w:id="64" w:name="_Toc198144553"/>
      <w:bookmarkStart w:id="65" w:name="_Toc198216726"/>
      <w:bookmarkStart w:id="66" w:name="_Toc198630722"/>
      <w:bookmarkEnd w:id="63"/>
      <w:r>
        <w:t xml:space="preserve">20 février </w:t>
      </w:r>
      <w:r w:rsidR="00246F1F">
        <w:t xml:space="preserve">– </w:t>
      </w:r>
      <w:r>
        <w:t>Manif-action: Face aux injustices, bloquons l’intolérance!</w:t>
      </w:r>
      <w:bookmarkEnd w:id="64"/>
      <w:bookmarkEnd w:id="65"/>
      <w:bookmarkEnd w:id="66"/>
    </w:p>
    <w:p w14:paraId="0000011D" w14:textId="799BB1FD" w:rsidR="00782B9B" w:rsidRDefault="00616A21">
      <w:r>
        <w:t>Le 20 février</w:t>
      </w:r>
      <w:r w:rsidR="00246F1F">
        <w:t>,</w:t>
      </w:r>
      <w:r>
        <w:t xml:space="preserve"> </w:t>
      </w:r>
      <w:r w:rsidR="00246F1F">
        <w:t xml:space="preserve">à l’occasion de </w:t>
      </w:r>
      <w:r>
        <w:t xml:space="preserve">la </w:t>
      </w:r>
      <w:r>
        <w:rPr>
          <w:b/>
        </w:rPr>
        <w:t>Journée mondiale de la justice sociale</w:t>
      </w:r>
      <w:r>
        <w:t>, le FRACA a souhaité réagir à l’aggravation des crises et des inégalités et aux discours d’intolérance et réactionnaires qui ciblent les personnes en situation d’itinérance, d’immigration ou issues des communautés LGBTQ+.</w:t>
      </w:r>
    </w:p>
    <w:p w14:paraId="5148C76A" w14:textId="0B65D953" w:rsidR="00546B3F" w:rsidRDefault="00546B3F">
      <w:pPr>
        <w:rPr>
          <w:b/>
        </w:rPr>
      </w:pPr>
      <w:r w:rsidRPr="00546B3F">
        <w:rPr>
          <w:noProof/>
        </w:rPr>
        <w:drawing>
          <wp:anchor distT="0" distB="0" distL="114300" distR="114300" simplePos="0" relativeHeight="251720704" behindDoc="0" locked="0" layoutInCell="1" allowOverlap="1" wp14:anchorId="0D9E97D2" wp14:editId="573E148B">
            <wp:simplePos x="0" y="0"/>
            <wp:positionH relativeFrom="column">
              <wp:posOffset>2750820</wp:posOffset>
            </wp:positionH>
            <wp:positionV relativeFrom="paragraph">
              <wp:posOffset>785321</wp:posOffset>
            </wp:positionV>
            <wp:extent cx="3662045" cy="1943735"/>
            <wp:effectExtent l="95250" t="76200" r="109855" b="13271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9221"/>
                    <a:stretch/>
                  </pic:blipFill>
                  <pic:spPr bwMode="auto">
                    <a:xfrm>
                      <a:off x="0" y="0"/>
                      <a:ext cx="3662045" cy="1943735"/>
                    </a:xfrm>
                    <a:prstGeom prst="rect">
                      <a:avLst/>
                    </a:prstGeom>
                    <a:solidFill>
                      <a:srgbClr val="FFFFFF">
                        <a:shade val="85000"/>
                      </a:srgbClr>
                    </a:solidFill>
                    <a:ln w="1905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 xml:space="preserve">Le FRACA avait planifié une action pour </w:t>
      </w:r>
      <w:r w:rsidR="00616A21" w:rsidRPr="00246F1F">
        <w:t>dire non à l’intolérance et revendiquer davantage de solidarité face aux injustices.</w:t>
      </w:r>
      <w:r w:rsidR="00616A21">
        <w:t xml:space="preserve"> </w:t>
      </w:r>
      <w:r w:rsidR="00246F1F">
        <w:rPr>
          <w:b/>
        </w:rPr>
        <w:t>Plus d’une</w:t>
      </w:r>
      <w:r w:rsidR="00616A21">
        <w:rPr>
          <w:b/>
        </w:rPr>
        <w:t xml:space="preserve"> centaine de personnes</w:t>
      </w:r>
      <w:r w:rsidR="00616A21">
        <w:t xml:space="preserve"> du milieu communautaire et des allié</w:t>
      </w:r>
      <w:r w:rsidR="00246F1F">
        <w:t>·</w:t>
      </w:r>
      <w:r w:rsidR="00616A21">
        <w:t xml:space="preserve">es du milieu syndical se sont donc réunis au Centre St-Pierre pour </w:t>
      </w:r>
      <w:r w:rsidR="00616A21">
        <w:rPr>
          <w:b/>
        </w:rPr>
        <w:t xml:space="preserve">participer à l’atelier de fabrication de pancartes </w:t>
      </w:r>
      <w:r w:rsidR="00616A21">
        <w:t>avant la manif-action.</w:t>
      </w:r>
    </w:p>
    <w:p w14:paraId="0000011E" w14:textId="67D4F22A" w:rsidR="00782B9B" w:rsidRDefault="00D9567B">
      <w:pPr>
        <w:rPr>
          <w:b/>
        </w:rPr>
      </w:pPr>
      <w:r w:rsidRPr="00546B3F">
        <w:rPr>
          <w:noProof/>
        </w:rPr>
        <mc:AlternateContent>
          <mc:Choice Requires="wps">
            <w:drawing>
              <wp:anchor distT="45720" distB="45720" distL="114300" distR="114300" simplePos="0" relativeHeight="251719680" behindDoc="0" locked="0" layoutInCell="1" allowOverlap="1" wp14:anchorId="0239D73D" wp14:editId="385DAB63">
                <wp:simplePos x="0" y="0"/>
                <wp:positionH relativeFrom="column">
                  <wp:posOffset>2592705</wp:posOffset>
                </wp:positionH>
                <wp:positionV relativeFrom="paragraph">
                  <wp:posOffset>1732106</wp:posOffset>
                </wp:positionV>
                <wp:extent cx="4065905" cy="552450"/>
                <wp:effectExtent l="0" t="0" r="0" b="0"/>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5905" cy="552450"/>
                        </a:xfrm>
                        <a:prstGeom prst="rect">
                          <a:avLst/>
                        </a:prstGeom>
                        <a:solidFill>
                          <a:srgbClr val="FFFFFF"/>
                        </a:solidFill>
                        <a:ln w="9525">
                          <a:noFill/>
                          <a:miter lim="800000"/>
                          <a:headEnd/>
                          <a:tailEnd/>
                        </a:ln>
                      </wps:spPr>
                      <wps:txbx>
                        <w:txbxContent>
                          <w:p w14:paraId="130BC3BB" w14:textId="1F3FC102" w:rsidR="00174BB0" w:rsidRPr="00546B3F" w:rsidRDefault="00174BB0" w:rsidP="00546B3F">
                            <w:pPr>
                              <w:pStyle w:val="Lgendes"/>
                              <w:jc w:val="center"/>
                              <w:rPr>
                                <w:lang w:val="fr-CA"/>
                              </w:rPr>
                            </w:pPr>
                            <w:r>
                              <w:rPr>
                                <w:lang w:val="fr-CA"/>
                              </w:rPr>
                              <w:t xml:space="preserve">Les militant·es posent avec leurs pancartes dans le stationnement du Centre St-Pierre. </w:t>
                            </w:r>
                            <w:r>
                              <w:rPr>
                                <w:b/>
                                <w:lang w:val="fr-CA"/>
                              </w:rPr>
                              <w:t xml:space="preserve">Crédit photo : </w:t>
                            </w:r>
                            <w:r>
                              <w:rPr>
                                <w:lang w:val="fr-CA"/>
                              </w:rPr>
                              <w:t>Lucie Poulin (RIOCM).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9D73D" id="_x0000_s1042" type="#_x0000_t202" style="position:absolute;margin-left:204.15pt;margin-top:136.4pt;width:320.15pt;height:43.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" stroked="f">
                <v:textbox>
                  <w:txbxContent>
                    <w:p w14:paraId="130BC3BB" w14:textId="1F3FC102" w:rsidR="00174BB0" w:rsidRPr="00546B3F" w:rsidRDefault="00174BB0" w:rsidP="00546B3F">
                      <w:pPr>
                        <w:pStyle w:val="Lgendes"/>
                        <w:jc w:val="center"/>
                        <w:rPr>
                          <w:lang w:val="fr-CA"/>
                        </w:rPr>
                      </w:pPr>
                      <w:r>
                        <w:rPr>
                          <w:lang w:val="fr-CA"/>
                        </w:rPr>
                        <w:t xml:space="preserve">Les militant·es posent avec leurs pancartes dans le stationnement du Centre St-Pierre. </w:t>
                      </w:r>
                      <w:r>
                        <w:rPr>
                          <w:b/>
                          <w:lang w:val="fr-CA"/>
                        </w:rPr>
                        <w:t xml:space="preserve">Crédit photo : </w:t>
                      </w:r>
                      <w:r>
                        <w:rPr>
                          <w:lang w:val="fr-CA"/>
                        </w:rPr>
                        <w:t>Lucie Poulin (RIOCM).</w:t>
                      </w:r>
                    </w:p>
                  </w:txbxContent>
                </v:textbox>
                <w10:wrap type="square"/>
              </v:shape>
            </w:pict>
          </mc:Fallback>
        </mc:AlternateContent>
      </w:r>
      <w:r w:rsidR="00546B3F" w:rsidRPr="00546B3F">
        <w:rPr>
          <w:noProof/>
        </w:rPr>
        <w:drawing>
          <wp:anchor distT="0" distB="0" distL="114300" distR="114300" simplePos="0" relativeHeight="251723776" behindDoc="0" locked="0" layoutInCell="1" allowOverlap="1" wp14:anchorId="5A24512D" wp14:editId="4F4FDB27">
            <wp:simplePos x="0" y="0"/>
            <wp:positionH relativeFrom="column">
              <wp:posOffset>3571240</wp:posOffset>
            </wp:positionH>
            <wp:positionV relativeFrom="paragraph">
              <wp:posOffset>2985932</wp:posOffset>
            </wp:positionV>
            <wp:extent cx="2957830" cy="2218690"/>
            <wp:effectExtent l="95250" t="76200" r="71120" b="10541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957830" cy="221869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Compte tenu de l’énorme tempête de neige qui avait laissé les rues impraticables, nous avons collectivement pris la décision de ne pas prendre la rue en solidarité avec les cols bleus qui travaillaient jour et nuit à libérer nos rues de la neige.</w:t>
      </w:r>
      <w:r w:rsidR="002A3377">
        <w:t xml:space="preserve"> </w:t>
      </w:r>
      <w:r w:rsidR="00616A21">
        <w:t xml:space="preserve">Cette décision visait aussi à inclure ceux et celles d’entre nous qui n’auraient pas pu prendre la rue dans ces conditions. Une délégation s’est plutôt rendue au bureau du Premier ministre </w:t>
      </w:r>
      <w:r w:rsidR="002A3377">
        <w:t xml:space="preserve">après le rassemblement </w:t>
      </w:r>
      <w:r w:rsidR="00616A21">
        <w:t>pour déposer les messages réalisés pendant la période de création collective</w:t>
      </w:r>
      <w:r w:rsidR="002A3377">
        <w:t>. L</w:t>
      </w:r>
      <w:r w:rsidR="00616A21">
        <w:t xml:space="preserve">e mandat a été confié au coco du FRACA de </w:t>
      </w:r>
      <w:r w:rsidR="00CF2241">
        <w:t xml:space="preserve">remettre l’action à un </w:t>
      </w:r>
      <w:r w:rsidR="00616A21">
        <w:t>moment opportun</w:t>
      </w:r>
      <w:r w:rsidR="002A3377">
        <w:t>.</w:t>
      </w:r>
    </w:p>
    <w:p w14:paraId="00000120" w14:textId="3533B0C7" w:rsidR="00782B9B" w:rsidRDefault="00616A21">
      <w:pPr>
        <w:numPr>
          <w:ilvl w:val="0"/>
          <w:numId w:val="18"/>
        </w:numPr>
        <w:pBdr>
          <w:top w:val="nil"/>
          <w:left w:val="nil"/>
          <w:bottom w:val="nil"/>
          <w:right w:val="nil"/>
          <w:between w:val="nil"/>
        </w:pBdr>
        <w:spacing w:before="0" w:after="0"/>
      </w:pPr>
      <w:r>
        <w:rPr>
          <w:color w:val="000000"/>
        </w:rPr>
        <w:t xml:space="preserve">Album photo </w:t>
      </w:r>
      <w:hyperlink r:id="rId71">
        <w:r w:rsidR="00782B9B">
          <w:rPr>
            <w:color w:val="0563C1"/>
            <w:u w:val="single"/>
          </w:rPr>
          <w:t xml:space="preserve">sur la page </w:t>
        </w:r>
        <w:r w:rsidR="009C2DE5">
          <w:rPr>
            <w:color w:val="0563C1"/>
            <w:u w:val="single"/>
          </w:rPr>
          <w:t xml:space="preserve">Facebook </w:t>
        </w:r>
        <w:r w:rsidR="00782B9B">
          <w:rPr>
            <w:color w:val="0563C1"/>
            <w:u w:val="single"/>
          </w:rPr>
          <w:t>du FRACA Montréal</w:t>
        </w:r>
      </w:hyperlink>
    </w:p>
    <w:p w14:paraId="00000122" w14:textId="317D6926" w:rsidR="00782B9B" w:rsidRDefault="00616A21">
      <w:pPr>
        <w:pStyle w:val="Titre3"/>
      </w:pPr>
      <w:bookmarkStart w:id="67" w:name="_Toc198144554"/>
      <w:bookmarkStart w:id="68" w:name="_Toc198216727"/>
      <w:bookmarkStart w:id="69" w:name="_Toc198630723"/>
      <w:r>
        <w:t>25 mars – Manifestation: Face aux injustices, bloquons l’intolérance! (Prise 2)</w:t>
      </w:r>
      <w:bookmarkEnd w:id="67"/>
      <w:bookmarkEnd w:id="68"/>
      <w:bookmarkEnd w:id="69"/>
    </w:p>
    <w:p w14:paraId="00000123" w14:textId="29AB5EA5" w:rsidR="00782B9B" w:rsidRDefault="00546B3F">
      <w:r w:rsidRPr="00546B3F">
        <w:rPr>
          <w:noProof/>
        </w:rPr>
        <mc:AlternateContent>
          <mc:Choice Requires="wps">
            <w:drawing>
              <wp:anchor distT="45720" distB="45720" distL="114300" distR="114300" simplePos="0" relativeHeight="251722752" behindDoc="0" locked="0" layoutInCell="1" allowOverlap="1" wp14:anchorId="525FEB35" wp14:editId="35BFC9B4">
                <wp:simplePos x="0" y="0"/>
                <wp:positionH relativeFrom="column">
                  <wp:posOffset>3321050</wp:posOffset>
                </wp:positionH>
                <wp:positionV relativeFrom="paragraph">
                  <wp:posOffset>911686</wp:posOffset>
                </wp:positionV>
                <wp:extent cx="3547110" cy="509905"/>
                <wp:effectExtent l="0" t="0" r="0" b="4445"/>
                <wp:wrapSquare wrapText="bothSides"/>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509905"/>
                        </a:xfrm>
                        <a:prstGeom prst="rect">
                          <a:avLst/>
                        </a:prstGeom>
                        <a:solidFill>
                          <a:srgbClr val="FFFFFF"/>
                        </a:solidFill>
                        <a:ln w="9525">
                          <a:noFill/>
                          <a:miter lim="800000"/>
                          <a:headEnd/>
                          <a:tailEnd/>
                        </a:ln>
                      </wps:spPr>
                      <wps:txbx>
                        <w:txbxContent>
                          <w:p w14:paraId="241295BD" w14:textId="336645C2" w:rsidR="00174BB0" w:rsidRPr="00546B3F" w:rsidRDefault="00174BB0" w:rsidP="00546B3F">
                            <w:pPr>
                              <w:pStyle w:val="Lgendes"/>
                              <w:jc w:val="center"/>
                              <w:rPr>
                                <w:lang w:val="fr-CA"/>
                              </w:rPr>
                            </w:pPr>
                            <w:r>
                              <w:rPr>
                                <w:color w:val="000000"/>
                                <w:lang w:val="fr-CA"/>
                              </w:rPr>
                              <w:t>M</w:t>
                            </w:r>
                            <w:r w:rsidRPr="00546B3F">
                              <w:rPr>
                                <w:color w:val="000000"/>
                                <w:lang w:val="fr-CA"/>
                              </w:rPr>
                              <w:t xml:space="preserve">anifestation du </w:t>
                            </w:r>
                            <w:r>
                              <w:rPr>
                                <w:color w:val="000000"/>
                                <w:lang w:val="fr-CA"/>
                              </w:rPr>
                              <w:t xml:space="preserve">FRACA Montréal lors du dépôt du budget provincial 2025-2026 le 25 mars. </w:t>
                            </w:r>
                            <w:r>
                              <w:rPr>
                                <w:b/>
                                <w:color w:val="000000"/>
                                <w:lang w:val="fr-CA"/>
                              </w:rPr>
                              <w:t>Crédit photo </w:t>
                            </w:r>
                            <w:r>
                              <w:rPr>
                                <w:color w:val="000000"/>
                                <w:lang w:val="fr-CA"/>
                              </w:rPr>
                              <w:t>: Lucie Poulin.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FEB35" id="_x0000_s1043" type="#_x0000_t202" style="position:absolute;margin-left:261.5pt;margin-top:71.8pt;width:279.3pt;height:40.1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" stroked="f">
                <v:textbox>
                  <w:txbxContent>
                    <w:p w14:paraId="241295BD" w14:textId="336645C2" w:rsidR="00174BB0" w:rsidRPr="00546B3F" w:rsidRDefault="00174BB0" w:rsidP="00546B3F">
                      <w:pPr>
                        <w:pStyle w:val="Lgendes"/>
                        <w:jc w:val="center"/>
                        <w:rPr>
                          <w:lang w:val="fr-CA"/>
                        </w:rPr>
                      </w:pPr>
                      <w:r>
                        <w:rPr>
                          <w:color w:val="000000"/>
                          <w:lang w:val="fr-CA"/>
                        </w:rPr>
                        <w:t>M</w:t>
                      </w:r>
                      <w:r w:rsidRPr="00546B3F">
                        <w:rPr>
                          <w:color w:val="000000"/>
                          <w:lang w:val="fr-CA"/>
                        </w:rPr>
                        <w:t xml:space="preserve">anifestation du </w:t>
                      </w:r>
                      <w:r>
                        <w:rPr>
                          <w:color w:val="000000"/>
                          <w:lang w:val="fr-CA"/>
                        </w:rPr>
                        <w:t xml:space="preserve">FRACA Montréal lors du dépôt du budget provincial 2025-2026 le 25 mars. </w:t>
                      </w:r>
                      <w:r>
                        <w:rPr>
                          <w:b/>
                          <w:color w:val="000000"/>
                          <w:lang w:val="fr-CA"/>
                        </w:rPr>
                        <w:t>Crédit photo </w:t>
                      </w:r>
                      <w:r>
                        <w:rPr>
                          <w:color w:val="000000"/>
                          <w:lang w:val="fr-CA"/>
                        </w:rPr>
                        <w:t>: Lucie Poulin.</w:t>
                      </w:r>
                    </w:p>
                  </w:txbxContent>
                </v:textbox>
                <w10:wrap type="square"/>
              </v:shape>
            </w:pict>
          </mc:Fallback>
        </mc:AlternateContent>
      </w:r>
      <w:r w:rsidR="00616A21">
        <w:t>La manifestation du FRACA du 20 février</w:t>
      </w:r>
      <w:r w:rsidR="00246F1F">
        <w:t>,</w:t>
      </w:r>
      <w:r w:rsidR="00616A21">
        <w:t xml:space="preserve"> reportée en raison de la météo</w:t>
      </w:r>
      <w:r w:rsidR="00246F1F">
        <w:t>,</w:t>
      </w:r>
      <w:r w:rsidR="00616A21">
        <w:t xml:space="preserve"> a </w:t>
      </w:r>
      <w:r w:rsidR="00246F1F">
        <w:t>finalement eu</w:t>
      </w:r>
      <w:r w:rsidR="00616A21">
        <w:t xml:space="preserve"> lieu le 25 mars, jour du dépôt du budget 2025-2026 par le gouvernement du Québec. L’objectif était de dénoncer</w:t>
      </w:r>
      <w:r w:rsidR="00616A21">
        <w:rPr>
          <w:b/>
        </w:rPr>
        <w:t xml:space="preserve"> </w:t>
      </w:r>
      <w:r w:rsidR="00616A21">
        <w:t>l’insuffisance des investissements de la CAQ pour les populations vulnérables et les discours d’intolérance propagés dans l’espace public vis-à-vis les populations marginalisées et vulnérabilisées.</w:t>
      </w:r>
    </w:p>
    <w:p w14:paraId="00000124" w14:textId="054406D5" w:rsidR="00782B9B" w:rsidRDefault="00616A21">
      <w:r>
        <w:t xml:space="preserve">En partance du Square Phillips, </w:t>
      </w:r>
      <w:r w:rsidR="002A3377">
        <w:t>près de 70</w:t>
      </w:r>
      <w:r>
        <w:rPr>
          <w:color w:val="FF0000"/>
        </w:rPr>
        <w:t xml:space="preserve"> </w:t>
      </w:r>
      <w:r>
        <w:t xml:space="preserve">personnes ont marché jusqu’aux bureaux du Premier ministre pour y rejoindre </w:t>
      </w:r>
      <w:r w:rsidRPr="00246F1F">
        <w:rPr>
          <w:b/>
        </w:rPr>
        <w:t>le rassemblement de la Coalition Main rouge</w:t>
      </w:r>
      <w:r>
        <w:t xml:space="preserve"> afin de rappeler au gouvernement de la CAQ qu’il existe des alternatives fiscales pour renforcer le filet social. </w:t>
      </w:r>
    </w:p>
    <w:p w14:paraId="00000125" w14:textId="4B929231" w:rsidR="00782B9B" w:rsidRDefault="00616A21">
      <w:pPr>
        <w:numPr>
          <w:ilvl w:val="0"/>
          <w:numId w:val="5"/>
        </w:numPr>
        <w:pBdr>
          <w:top w:val="nil"/>
          <w:left w:val="nil"/>
          <w:bottom w:val="nil"/>
          <w:right w:val="nil"/>
          <w:between w:val="nil"/>
        </w:pBdr>
        <w:spacing w:after="0"/>
      </w:pPr>
      <w:r>
        <w:rPr>
          <w:color w:val="000000"/>
        </w:rPr>
        <w:t xml:space="preserve">Communiqué de presse : </w:t>
      </w:r>
      <w:hyperlink r:id="rId72">
        <w:r w:rsidR="009C2DE5">
          <w:rPr>
            <w:color w:val="0563C1"/>
            <w:u w:val="single"/>
          </w:rPr>
          <w:t>Des investissements insuffisants pour les populations vulnérables</w:t>
        </w:r>
      </w:hyperlink>
    </w:p>
    <w:p w14:paraId="00000126" w14:textId="3FC49E5C" w:rsidR="00782B9B" w:rsidRDefault="00616A21">
      <w:pPr>
        <w:numPr>
          <w:ilvl w:val="0"/>
          <w:numId w:val="4"/>
        </w:numPr>
        <w:pBdr>
          <w:top w:val="nil"/>
          <w:left w:val="nil"/>
          <w:bottom w:val="nil"/>
          <w:right w:val="nil"/>
          <w:between w:val="nil"/>
        </w:pBdr>
        <w:spacing w:before="0"/>
      </w:pPr>
      <w:r>
        <w:rPr>
          <w:color w:val="000000"/>
        </w:rPr>
        <w:t>Album photo </w:t>
      </w:r>
      <w:hyperlink r:id="rId73" w:history="1">
        <w:r w:rsidR="009C2DE5" w:rsidRPr="007A3577">
          <w:rPr>
            <w:rStyle w:val="Lienhypertexte"/>
          </w:rPr>
          <w:t>sur la page Facebook du FRACA Montréal</w:t>
        </w:r>
      </w:hyperlink>
    </w:p>
    <w:p w14:paraId="00000127" w14:textId="4B6FBFA4" w:rsidR="00782B9B" w:rsidRDefault="003447E9" w:rsidP="00661120">
      <w:pPr>
        <w:pStyle w:val="Titre2"/>
      </w:pPr>
      <w:bookmarkStart w:id="70" w:name="_Toc198630724"/>
      <w:r>
        <w:rPr>
          <w:noProof/>
        </w:rPr>
        <w:drawing>
          <wp:anchor distT="0" distB="0" distL="114300" distR="114300" simplePos="0" relativeHeight="251683840" behindDoc="0" locked="0" layoutInCell="1" allowOverlap="1" wp14:anchorId="7138B761" wp14:editId="3C9D8235">
            <wp:simplePos x="0" y="0"/>
            <wp:positionH relativeFrom="column">
              <wp:posOffset>5273040</wp:posOffset>
            </wp:positionH>
            <wp:positionV relativeFrom="paragraph">
              <wp:posOffset>201295</wp:posOffset>
            </wp:positionV>
            <wp:extent cx="1161415" cy="1161415"/>
            <wp:effectExtent l="0" t="0" r="635" b="635"/>
            <wp:wrapSquare wrapText="bothSides"/>
            <wp:docPr id="95459779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61415" cy="1161415"/>
                    </a:xfrm>
                    <a:prstGeom prst="rect">
                      <a:avLst/>
                    </a:prstGeom>
                    <a:noFill/>
                  </pic:spPr>
                </pic:pic>
              </a:graphicData>
            </a:graphic>
          </wp:anchor>
        </w:drawing>
      </w:r>
      <w:r w:rsidR="00616A21">
        <w:t>Coalition Main rouge</w:t>
      </w:r>
      <w:bookmarkEnd w:id="70"/>
    </w:p>
    <w:p w14:paraId="00000128" w14:textId="77777777" w:rsidR="00782B9B" w:rsidRDefault="00616A21" w:rsidP="00661120">
      <w:pPr>
        <w:keepNext/>
        <w:pBdr>
          <w:top w:val="nil"/>
          <w:left w:val="nil"/>
          <w:bottom w:val="nil"/>
          <w:right w:val="nil"/>
          <w:between w:val="nil"/>
        </w:pBdr>
        <w:rPr>
          <w:b/>
          <w:color w:val="1F3864"/>
        </w:rPr>
      </w:pPr>
      <w:r>
        <w:rPr>
          <w:b/>
          <w:color w:val="1F3864"/>
        </w:rPr>
        <w:t xml:space="preserve">La Coalition Main rouge est une coalition nationale d’organisations syndicales, féministes, communautaires et populaires. Elle s’oppose aux politiques néolibérales et revendique un financement adéquat des services publics, des programmes sociaux et de l’action communautaire autonome. Afin d’y arriver, elle propose des mesures fiscales progressives. </w:t>
      </w:r>
    </w:p>
    <w:p w14:paraId="0000012A" w14:textId="7D86FCFF" w:rsidR="00782B9B" w:rsidRPr="005D42F9" w:rsidRDefault="00616A21" w:rsidP="00661120">
      <w:pPr>
        <w:keepNext/>
        <w:rPr>
          <w:color w:val="1F3864"/>
        </w:rPr>
      </w:pPr>
      <w:r w:rsidRPr="005D42F9">
        <w:rPr>
          <w:b/>
        </w:rPr>
        <w:t>Site</w:t>
      </w:r>
      <w:r w:rsidR="007A3577" w:rsidRPr="005D42F9">
        <w:rPr>
          <w:b/>
        </w:rPr>
        <w:t xml:space="preserve"> web</w:t>
      </w:r>
      <w:r w:rsidRPr="005D42F9">
        <w:rPr>
          <w:b/>
        </w:rPr>
        <w:t xml:space="preserve"> : </w:t>
      </w:r>
      <w:hyperlink r:id="rId75">
        <w:r w:rsidR="00782B9B" w:rsidRPr="005D42F9">
          <w:rPr>
            <w:color w:val="0563C1"/>
            <w:u w:val="single"/>
          </w:rPr>
          <w:t>https://www.nonauxhausses.org</w:t>
        </w:r>
      </w:hyperlink>
      <w:r w:rsidRPr="005D42F9">
        <w:rPr>
          <w:color w:val="1F3864"/>
        </w:rPr>
        <w:t xml:space="preserve"> </w:t>
      </w:r>
      <w:r w:rsidR="007A3577" w:rsidRPr="005D42F9">
        <w:rPr>
          <w:color w:val="1F3864"/>
        </w:rPr>
        <w:br/>
      </w:r>
      <w:r w:rsidRPr="005D42F9">
        <w:rPr>
          <w:b/>
        </w:rPr>
        <w:t xml:space="preserve">Page Facebook : </w:t>
      </w:r>
      <w:hyperlink r:id="rId76">
        <w:r w:rsidR="00782B9B" w:rsidRPr="005D42F9">
          <w:rPr>
            <w:color w:val="0563C1"/>
            <w:u w:val="single"/>
          </w:rPr>
          <w:t>https://www.facebook.com/Nonauxhausses</w:t>
        </w:r>
      </w:hyperlink>
      <w:r w:rsidRPr="005D42F9">
        <w:rPr>
          <w:color w:val="1F3864"/>
        </w:rPr>
        <w:t xml:space="preserve"> </w:t>
      </w:r>
    </w:p>
    <w:p w14:paraId="0000012B" w14:textId="33257886" w:rsidR="00782B9B" w:rsidRDefault="00616A21">
      <w:r>
        <w:t xml:space="preserve">La TROVEP est membre de la coalition Main rouge depuis de nombreuses années. Cette année, nous avons participé à </w:t>
      </w:r>
      <w:r w:rsidR="00246F1F" w:rsidRPr="00246F1F">
        <w:t>2</w:t>
      </w:r>
      <w:r>
        <w:rPr>
          <w:color w:val="FF0000"/>
        </w:rPr>
        <w:t xml:space="preserve"> </w:t>
      </w:r>
      <w:r>
        <w:t>assemblées générales. Très souvent, la TROVEP agit comme relais entre le plan d’action de la Main rouge et le FRACA Montréal pour arrimer des actions concertées ou complémentaires.</w:t>
      </w:r>
    </w:p>
    <w:p w14:paraId="0000012C" w14:textId="77777777" w:rsidR="00782B9B" w:rsidRDefault="00616A21">
      <w:pPr>
        <w:pStyle w:val="Titre3"/>
      </w:pPr>
      <w:bookmarkStart w:id="71" w:name="_Toc198144556"/>
      <w:bookmarkStart w:id="72" w:name="_Toc198216729"/>
      <w:bookmarkStart w:id="73" w:name="_Toc198630725"/>
      <w:r>
        <w:t>3 octobre – Manifestation nationale : les fonds publics pour le filet social!</w:t>
      </w:r>
      <w:bookmarkEnd w:id="71"/>
      <w:bookmarkEnd w:id="72"/>
      <w:bookmarkEnd w:id="73"/>
    </w:p>
    <w:p w14:paraId="0000012D" w14:textId="0D7098A0" w:rsidR="00782B9B" w:rsidRDefault="00546B3F">
      <w:r w:rsidRPr="00546B3F">
        <w:rPr>
          <w:noProof/>
        </w:rPr>
        <w:drawing>
          <wp:anchor distT="0" distB="0" distL="114300" distR="114300" simplePos="0" relativeHeight="251726848" behindDoc="0" locked="0" layoutInCell="1" allowOverlap="1" wp14:anchorId="3ACF2E08" wp14:editId="6355DA5A">
            <wp:simplePos x="0" y="0"/>
            <wp:positionH relativeFrom="column">
              <wp:posOffset>3052445</wp:posOffset>
            </wp:positionH>
            <wp:positionV relativeFrom="paragraph">
              <wp:posOffset>1052668</wp:posOffset>
            </wp:positionV>
            <wp:extent cx="3380105" cy="2252980"/>
            <wp:effectExtent l="95250" t="76200" r="86995" b="10922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380105" cy="225298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 xml:space="preserve">À l’occasion de la venue scandaleuse des Kings de Los Angeles — un événement qui a coûté 5,6 millions $ à la population — et du deuxième anniversaire de la réélection de la Coalition Avenir Québec, la Coalition Main rouge a </w:t>
      </w:r>
      <w:r w:rsidR="00246F1F">
        <w:t>appelé à</w:t>
      </w:r>
      <w:r w:rsidR="00616A21">
        <w:t xml:space="preserve"> une manifestation </w:t>
      </w:r>
      <w:r w:rsidR="00246F1F">
        <w:t>nationale le 3 octobre à Québec</w:t>
      </w:r>
      <w:r w:rsidR="00616A21">
        <w:t>. Cette action dénonçait les choix budgétaires d’un gouvernement davantage préoccupé par les profits des entreprises privées que par les besoins réels de la population.</w:t>
      </w:r>
      <w:r w:rsidRPr="00546B3F">
        <w:t xml:space="preserve"> </w:t>
      </w:r>
    </w:p>
    <w:p w14:paraId="0000012E" w14:textId="339BE467" w:rsidR="00782B9B" w:rsidRDefault="00546B3F">
      <w:r w:rsidRPr="00546B3F">
        <w:rPr>
          <w:noProof/>
        </w:rPr>
        <mc:AlternateContent>
          <mc:Choice Requires="wps">
            <w:drawing>
              <wp:anchor distT="45720" distB="45720" distL="114300" distR="114300" simplePos="0" relativeHeight="251725824" behindDoc="0" locked="0" layoutInCell="1" allowOverlap="1" wp14:anchorId="42FAADE6" wp14:editId="6B1E32CF">
                <wp:simplePos x="0" y="0"/>
                <wp:positionH relativeFrom="column">
                  <wp:posOffset>2976245</wp:posOffset>
                </wp:positionH>
                <wp:positionV relativeFrom="paragraph">
                  <wp:posOffset>2137248</wp:posOffset>
                </wp:positionV>
                <wp:extent cx="3547110" cy="361315"/>
                <wp:effectExtent l="0" t="0" r="0" b="635"/>
                <wp:wrapSquare wrapText="bothSides"/>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361315"/>
                        </a:xfrm>
                        <a:prstGeom prst="rect">
                          <a:avLst/>
                        </a:prstGeom>
                        <a:solidFill>
                          <a:srgbClr val="FFFFFF"/>
                        </a:solidFill>
                        <a:ln w="9525">
                          <a:noFill/>
                          <a:miter lim="800000"/>
                          <a:headEnd/>
                          <a:tailEnd/>
                        </a:ln>
                      </wps:spPr>
                      <wps:txbx>
                        <w:txbxContent>
                          <w:p w14:paraId="7B6BDCE2" w14:textId="0389957A" w:rsidR="00174BB0" w:rsidRPr="00546B3F" w:rsidRDefault="00174BB0" w:rsidP="00546B3F">
                            <w:pPr>
                              <w:pStyle w:val="Lgendes"/>
                              <w:jc w:val="center"/>
                              <w:rPr>
                                <w:lang w:val="fr-CA"/>
                              </w:rPr>
                            </w:pPr>
                            <w:r>
                              <w:rPr>
                                <w:color w:val="000000"/>
                                <w:lang w:val="fr-CA"/>
                              </w:rPr>
                              <w:t>M</w:t>
                            </w:r>
                            <w:r w:rsidRPr="00546B3F">
                              <w:rPr>
                                <w:color w:val="000000"/>
                                <w:lang w:val="fr-CA"/>
                              </w:rPr>
                              <w:t xml:space="preserve">anifestation </w:t>
                            </w:r>
                            <w:r>
                              <w:rPr>
                                <w:color w:val="000000"/>
                                <w:lang w:val="fr-CA"/>
                              </w:rPr>
                              <w:t>de la Coalition Main rouge à Québec le 3 octobre.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AADE6" id="_x0000_s1044" type="#_x0000_t202" style="position:absolute;margin-left:234.35pt;margin-top:168.3pt;width:279.3pt;height:28.4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" stroked="f">
                <v:textbox>
                  <w:txbxContent>
                    <w:p w14:paraId="7B6BDCE2" w14:textId="0389957A" w:rsidR="00174BB0" w:rsidRPr="00546B3F" w:rsidRDefault="00174BB0" w:rsidP="00546B3F">
                      <w:pPr>
                        <w:pStyle w:val="Lgendes"/>
                        <w:jc w:val="center"/>
                        <w:rPr>
                          <w:lang w:val="fr-CA"/>
                        </w:rPr>
                      </w:pPr>
                      <w:r>
                        <w:rPr>
                          <w:color w:val="000000"/>
                          <w:lang w:val="fr-CA"/>
                        </w:rPr>
                        <w:t>M</w:t>
                      </w:r>
                      <w:r w:rsidRPr="00546B3F">
                        <w:rPr>
                          <w:color w:val="000000"/>
                          <w:lang w:val="fr-CA"/>
                        </w:rPr>
                        <w:t xml:space="preserve">anifestation </w:t>
                      </w:r>
                      <w:r>
                        <w:rPr>
                          <w:color w:val="000000"/>
                          <w:lang w:val="fr-CA"/>
                        </w:rPr>
                        <w:t>de la Coalition Main rouge à Québec le 3 octobre.</w:t>
                      </w:r>
                    </w:p>
                  </w:txbxContent>
                </v:textbox>
                <w10:wrap type="square"/>
              </v:shape>
            </w:pict>
          </mc:Fallback>
        </mc:AlternateContent>
      </w:r>
      <w:r w:rsidR="00616A21">
        <w:t xml:space="preserve">Alors que les crises se multiplient, des centaines de membres d’organisations communautaires, féministes et syndicales de la Capitale-Nationale, de Chaudière-Appalaches, de Montréal, de l’Estrie, la Montérégie, la Mauricie, du Saguenay-Lac-Saint-Jean, de Lanaudière et des Laurentides ont défilé dans les rues de la ville de Québec pour défendre les services publics, les programmes sociaux et la justice sociale. </w:t>
      </w:r>
    </w:p>
    <w:p w14:paraId="0000012F" w14:textId="7505DE20" w:rsidR="00782B9B" w:rsidRDefault="00616A21">
      <w:r>
        <w:t>En plus de mobiliser pour l’occasion, la TROVEP a soutenu l’organisation des autobus en partance de Montréal</w:t>
      </w:r>
      <w:r w:rsidR="00246F1F">
        <w:t>, photographié l’évènement</w:t>
      </w:r>
      <w:r>
        <w:t xml:space="preserve"> et remplacé à pied levé la coanimation de la manifestation avec un groupe de Québec.</w:t>
      </w:r>
    </w:p>
    <w:p w14:paraId="00000130" w14:textId="60B740A9" w:rsidR="00782B9B" w:rsidRDefault="00616A21">
      <w:pPr>
        <w:numPr>
          <w:ilvl w:val="0"/>
          <w:numId w:val="3"/>
        </w:numPr>
        <w:pBdr>
          <w:top w:val="nil"/>
          <w:left w:val="nil"/>
          <w:bottom w:val="nil"/>
          <w:right w:val="nil"/>
          <w:between w:val="nil"/>
        </w:pBdr>
        <w:spacing w:after="0"/>
        <w:rPr>
          <w:color w:val="FF0000"/>
        </w:rPr>
      </w:pPr>
      <w:r>
        <w:rPr>
          <w:color w:val="000000"/>
        </w:rPr>
        <w:t xml:space="preserve">Communiqué de presse : </w:t>
      </w:r>
      <w:hyperlink r:id="rId79" w:anchor="more-5079">
        <w:r w:rsidR="007A3577">
          <w:rPr>
            <w:color w:val="0563C1"/>
            <w:u w:val="single"/>
          </w:rPr>
          <w:t>Match des Kings aux frais de la population: manifestation pour le filet social au pied du Centre Vidéotron</w:t>
        </w:r>
      </w:hyperlink>
      <w:r>
        <w:rPr>
          <w:color w:val="FF0000"/>
        </w:rPr>
        <w:t xml:space="preserve"> </w:t>
      </w:r>
    </w:p>
    <w:p w14:paraId="00000131" w14:textId="08CD58AC" w:rsidR="00782B9B" w:rsidRDefault="00616A21">
      <w:pPr>
        <w:numPr>
          <w:ilvl w:val="0"/>
          <w:numId w:val="3"/>
        </w:numPr>
        <w:pBdr>
          <w:top w:val="nil"/>
          <w:left w:val="nil"/>
          <w:bottom w:val="nil"/>
          <w:right w:val="nil"/>
          <w:between w:val="nil"/>
        </w:pBdr>
        <w:spacing w:before="0" w:after="0"/>
        <w:rPr>
          <w:color w:val="FF0000"/>
        </w:rPr>
      </w:pPr>
      <w:r>
        <w:rPr>
          <w:color w:val="000000"/>
        </w:rPr>
        <w:t>Album photo</w:t>
      </w:r>
      <w:r w:rsidR="007A3577">
        <w:rPr>
          <w:color w:val="000000"/>
        </w:rPr>
        <w:t xml:space="preserve"> de la TROVEP </w:t>
      </w:r>
      <w:hyperlink r:id="rId80" w:history="1">
        <w:r w:rsidR="007A3577" w:rsidRPr="007A3577">
          <w:rPr>
            <w:rStyle w:val="Lienhypertexte"/>
          </w:rPr>
          <w:t>sur la page Facebook de la Coalition Main rouge</w:t>
        </w:r>
      </w:hyperlink>
      <w:r>
        <w:rPr>
          <w:color w:val="000000"/>
        </w:rPr>
        <w:t xml:space="preserve"> </w:t>
      </w:r>
    </w:p>
    <w:p w14:paraId="00000139" w14:textId="63DFE966" w:rsidR="00782B9B" w:rsidRDefault="005D42F9">
      <w:pPr>
        <w:pStyle w:val="Titre2"/>
      </w:pPr>
      <w:bookmarkStart w:id="74" w:name="_Toc198630726"/>
      <w:r>
        <w:t>Autres actions et a</w:t>
      </w:r>
      <w:r w:rsidR="00616A21">
        <w:t xml:space="preserve">ppuis </w:t>
      </w:r>
      <w:r>
        <w:t>aux</w:t>
      </w:r>
      <w:r w:rsidR="00616A21">
        <w:t xml:space="preserve"> luttes sociales</w:t>
      </w:r>
      <w:bookmarkEnd w:id="74"/>
    </w:p>
    <w:p w14:paraId="63765C26" w14:textId="77777777" w:rsidR="005D42F9" w:rsidRDefault="005D42F9" w:rsidP="005D42F9">
      <w:pPr>
        <w:pStyle w:val="Titre3"/>
      </w:pPr>
      <w:bookmarkStart w:id="75" w:name="_Toc198216731"/>
      <w:bookmarkStart w:id="76" w:name="_Toc198630727"/>
      <w:bookmarkStart w:id="77" w:name="_Toc198144559"/>
      <w:r>
        <w:t>22 novembre – Perturbation de la mise-à-jour économique</w:t>
      </w:r>
      <w:bookmarkEnd w:id="75"/>
      <w:bookmarkEnd w:id="76"/>
    </w:p>
    <w:p w14:paraId="4EBA0B6D" w14:textId="77A79678" w:rsidR="005D42F9" w:rsidRDefault="00F376E5" w:rsidP="005D42F9">
      <w:r w:rsidRPr="00F376E5">
        <w:rPr>
          <w:noProof/>
        </w:rPr>
        <w:drawing>
          <wp:anchor distT="0" distB="0" distL="114300" distR="114300" simplePos="0" relativeHeight="251729920" behindDoc="0" locked="0" layoutInCell="1" allowOverlap="1" wp14:anchorId="4C75AA26" wp14:editId="378036F3">
            <wp:simplePos x="0" y="0"/>
            <wp:positionH relativeFrom="column">
              <wp:posOffset>2775585</wp:posOffset>
            </wp:positionH>
            <wp:positionV relativeFrom="paragraph">
              <wp:posOffset>875192</wp:posOffset>
            </wp:positionV>
            <wp:extent cx="3518535" cy="1950720"/>
            <wp:effectExtent l="95250" t="76200" r="100965" b="12573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711" r="5917"/>
                    <a:stretch/>
                  </pic:blipFill>
                  <pic:spPr bwMode="auto">
                    <a:xfrm>
                      <a:off x="0" y="0"/>
                      <a:ext cx="3518535" cy="1950720"/>
                    </a:xfrm>
                    <a:prstGeom prst="rect">
                      <a:avLst/>
                    </a:prstGeom>
                    <a:solidFill>
                      <a:srgbClr val="FFFFFF">
                        <a:shade val="85000"/>
                      </a:srgbClr>
                    </a:solidFill>
                    <a:ln w="1905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2F9">
        <w:t xml:space="preserve">La TROVEP, Ex aequo, l’ACEF du Nord et le MÉPACQ ont profité de la présentation de la mise à jour économique du ministre des Finances Eric Girard auprès de la Chambre de commerce du Montréal métropolitain pour exiger de la CAQ une meilleure redistribution de la richesse et des investissements en faveur de la justice sociale! L’action d’éclat visait à dénoncer les politiques de la CAQ, revendiquer du financement pour nos organismes, du financement pour l’accessibilité du transport en commun, exiger un vrai plan de lutte à la pauvreté et dénoncer les effets du projet de loi sur l’avenir énergétique (PL 69) sur la précarité énergétique.  </w:t>
      </w:r>
    </w:p>
    <w:p w14:paraId="52552478" w14:textId="73447632" w:rsidR="005D42F9" w:rsidRDefault="00F376E5" w:rsidP="005D42F9">
      <w:bookmarkStart w:id="78" w:name="_heading=h.bjvohspw4ryu" w:colFirst="0" w:colLast="0"/>
      <w:bookmarkEnd w:id="78"/>
      <w:r w:rsidRPr="00F376E5">
        <w:rPr>
          <w:noProof/>
        </w:rPr>
        <mc:AlternateContent>
          <mc:Choice Requires="wps">
            <w:drawing>
              <wp:anchor distT="45720" distB="45720" distL="114300" distR="114300" simplePos="0" relativeHeight="251728896" behindDoc="0" locked="0" layoutInCell="1" allowOverlap="1" wp14:anchorId="17CC66D5" wp14:editId="0DD9C213">
                <wp:simplePos x="0" y="0"/>
                <wp:positionH relativeFrom="column">
                  <wp:posOffset>2679700</wp:posOffset>
                </wp:positionH>
                <wp:positionV relativeFrom="paragraph">
                  <wp:posOffset>122717</wp:posOffset>
                </wp:positionV>
                <wp:extent cx="3667760" cy="552450"/>
                <wp:effectExtent l="0" t="0" r="8890" b="0"/>
                <wp:wrapSquare wrapText="bothSides"/>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552450"/>
                        </a:xfrm>
                        <a:prstGeom prst="rect">
                          <a:avLst/>
                        </a:prstGeom>
                        <a:solidFill>
                          <a:srgbClr val="FFFFFF"/>
                        </a:solidFill>
                        <a:ln w="9525">
                          <a:noFill/>
                          <a:miter lim="800000"/>
                          <a:headEnd/>
                          <a:tailEnd/>
                        </a:ln>
                      </wps:spPr>
                      <wps:txbx>
                        <w:txbxContent>
                          <w:p w14:paraId="64C71BDC" w14:textId="2DBBC67A" w:rsidR="00174BB0" w:rsidRPr="00546B3F" w:rsidRDefault="00174BB0" w:rsidP="00F376E5">
                            <w:pPr>
                              <w:pStyle w:val="Lgendes"/>
                              <w:jc w:val="center"/>
                              <w:rPr>
                                <w:lang w:val="fr-CA"/>
                              </w:rPr>
                            </w:pPr>
                            <w:r>
                              <w:rPr>
                                <w:lang w:val="fr-CA"/>
                              </w:rPr>
                              <w:t>Les militant·es des groupes posent avec leurs bannières après avoir perturbé la présentation du ministre des Finances le 22 novembre.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C66D5" id="_x0000_s1045" type="#_x0000_t202" style="position:absolute;margin-left:211pt;margin-top:9.65pt;width:288.8pt;height:43.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" stroked="f">
                <v:textbox>
                  <w:txbxContent>
                    <w:p w14:paraId="64C71BDC" w14:textId="2DBBC67A" w:rsidR="00174BB0" w:rsidRPr="00546B3F" w:rsidRDefault="00174BB0" w:rsidP="00F376E5">
                      <w:pPr>
                        <w:pStyle w:val="Lgendes"/>
                        <w:jc w:val="center"/>
                        <w:rPr>
                          <w:lang w:val="fr-CA"/>
                        </w:rPr>
                      </w:pPr>
                      <w:r>
                        <w:rPr>
                          <w:lang w:val="fr-CA"/>
                        </w:rPr>
                        <w:t>Les militant·es des groupes posent avec leurs bannières après avoir perturbé la présentation du ministre des Finances le 22 novembre.</w:t>
                      </w:r>
                    </w:p>
                  </w:txbxContent>
                </v:textbox>
                <w10:wrap type="square"/>
              </v:shape>
            </w:pict>
          </mc:Fallback>
        </mc:AlternateContent>
      </w:r>
      <w:r w:rsidR="005D42F9">
        <w:t>Un rassemblement de soutien, organisé et animé par Ex æquo et le MAC de Montréal, avait lieu simultanément à l'extérieur.</w:t>
      </w:r>
    </w:p>
    <w:p w14:paraId="27650190" w14:textId="0A2CAC21" w:rsidR="005D42F9" w:rsidRDefault="005D42F9" w:rsidP="005D42F9">
      <w:pPr>
        <w:numPr>
          <w:ilvl w:val="0"/>
          <w:numId w:val="19"/>
        </w:numPr>
        <w:pBdr>
          <w:top w:val="nil"/>
          <w:left w:val="nil"/>
          <w:bottom w:val="nil"/>
          <w:right w:val="nil"/>
          <w:between w:val="nil"/>
        </w:pBdr>
        <w:spacing w:after="0" w:line="240" w:lineRule="auto"/>
      </w:pPr>
      <w:r>
        <w:rPr>
          <w:color w:val="000000"/>
        </w:rPr>
        <w:t xml:space="preserve">Communiqué de presse : </w:t>
      </w:r>
      <w:hyperlink r:id="rId82">
        <w:r>
          <w:rPr>
            <w:color w:val="0563C1"/>
            <w:u w:val="single"/>
          </w:rPr>
          <w:t>COUP D’ÉCLAT POUR LE FILET SOCIAL | CISION</w:t>
        </w:r>
      </w:hyperlink>
    </w:p>
    <w:p w14:paraId="68F9AF5A" w14:textId="2CC1DA58" w:rsidR="005D42F9" w:rsidRDefault="005D42F9" w:rsidP="005D42F9">
      <w:pPr>
        <w:numPr>
          <w:ilvl w:val="0"/>
          <w:numId w:val="19"/>
        </w:numPr>
        <w:pBdr>
          <w:top w:val="nil"/>
          <w:left w:val="nil"/>
          <w:bottom w:val="nil"/>
          <w:right w:val="nil"/>
          <w:between w:val="nil"/>
        </w:pBdr>
        <w:spacing w:before="0" w:after="0" w:line="240" w:lineRule="auto"/>
      </w:pPr>
      <w:r>
        <w:rPr>
          <w:color w:val="000000"/>
        </w:rPr>
        <w:t xml:space="preserve">Album photo sur la </w:t>
      </w:r>
      <w:hyperlink r:id="rId83" w:history="1">
        <w:r w:rsidRPr="005D42F9">
          <w:rPr>
            <w:rStyle w:val="Lienhypertexte"/>
          </w:rPr>
          <w:t>page Facebook de la TROVEP de Montréal</w:t>
        </w:r>
      </w:hyperlink>
    </w:p>
    <w:p w14:paraId="4DC8F8D2" w14:textId="1D989998" w:rsidR="005D42F9" w:rsidRDefault="005D42F9" w:rsidP="005D42F9">
      <w:pPr>
        <w:numPr>
          <w:ilvl w:val="0"/>
          <w:numId w:val="19"/>
        </w:numPr>
        <w:pBdr>
          <w:top w:val="nil"/>
          <w:left w:val="nil"/>
          <w:bottom w:val="nil"/>
          <w:right w:val="nil"/>
          <w:between w:val="nil"/>
        </w:pBdr>
        <w:spacing w:before="0" w:line="240" w:lineRule="auto"/>
      </w:pPr>
      <w:r>
        <w:rPr>
          <w:color w:val="000000"/>
        </w:rPr>
        <w:t xml:space="preserve">Journal de Montréal : </w:t>
      </w:r>
      <w:hyperlink r:id="rId84">
        <w:r>
          <w:rPr>
            <w:color w:val="0563C1"/>
            <w:u w:val="single"/>
          </w:rPr>
          <w:t>«Coup d’éclat pour le filet social»: des manifestants perturbent le discours d’Eric Girard</w:t>
        </w:r>
      </w:hyperlink>
    </w:p>
    <w:p w14:paraId="577391C3" w14:textId="77777777" w:rsidR="005D42F9" w:rsidRDefault="005D42F9" w:rsidP="005D42F9">
      <w:pPr>
        <w:pStyle w:val="Titre3"/>
      </w:pPr>
      <w:bookmarkStart w:id="79" w:name="_Toc198144560"/>
      <w:bookmarkStart w:id="80" w:name="_Toc198216732"/>
      <w:bookmarkStart w:id="81" w:name="_Toc198630728"/>
      <w:r>
        <w:t xml:space="preserve">2 avril – </w:t>
      </w:r>
      <w:bookmarkEnd w:id="79"/>
      <w:r>
        <w:t xml:space="preserve">Webinaire </w:t>
      </w:r>
      <w:r>
        <w:rPr>
          <w:i/>
        </w:rPr>
        <w:t>Digère le budget avec les regroupements montréalais</w:t>
      </w:r>
      <w:bookmarkEnd w:id="80"/>
      <w:bookmarkEnd w:id="81"/>
    </w:p>
    <w:p w14:paraId="07ABD44A" w14:textId="77777777" w:rsidR="005D42F9" w:rsidRDefault="005D42F9" w:rsidP="005D42F9">
      <w:r>
        <w:t>La TROVEP a participé à la 2</w:t>
      </w:r>
      <w:r>
        <w:rPr>
          <w:vertAlign w:val="superscript"/>
        </w:rPr>
        <w:t>e</w:t>
      </w:r>
      <w:r>
        <w:t xml:space="preserve"> édition du </w:t>
      </w:r>
      <w:r>
        <w:rPr>
          <w:b/>
        </w:rPr>
        <w:t xml:space="preserve">webinaire </w:t>
      </w:r>
      <w:r>
        <w:rPr>
          <w:b/>
          <w:i/>
        </w:rPr>
        <w:t>Digère le budget avec les regroupements montréalais</w:t>
      </w:r>
      <w:r>
        <w:t xml:space="preserve"> organisé par le Regroupement intersectoriel des organismes communautaires de Montréal (RIOCM) pour aider les organismes communautaires à digérer le budget provincial de mars 2025. Cette fois encore, </w:t>
      </w:r>
      <w:r>
        <w:rPr>
          <w:b/>
        </w:rPr>
        <w:t>la TROVEP était présente pour analyser le budget en termes de lutte à la pauvreté et de transport collectif.</w:t>
      </w:r>
    </w:p>
    <w:p w14:paraId="65FBC451" w14:textId="77777777" w:rsidR="005D42F9" w:rsidRDefault="005D42F9" w:rsidP="005D42F9">
      <w:pPr>
        <w:numPr>
          <w:ilvl w:val="0"/>
          <w:numId w:val="15"/>
        </w:numPr>
        <w:pBdr>
          <w:top w:val="nil"/>
          <w:left w:val="nil"/>
          <w:bottom w:val="nil"/>
          <w:right w:val="nil"/>
          <w:between w:val="nil"/>
        </w:pBdr>
      </w:pPr>
      <w:r>
        <w:rPr>
          <w:color w:val="000000"/>
        </w:rPr>
        <w:t xml:space="preserve">Pour réécouter ce webinaire et consulter les fiches synthèse : </w:t>
      </w:r>
      <w:hyperlink r:id="rId85">
        <w:r>
          <w:rPr>
            <w:color w:val="0563C1"/>
            <w:u w:val="single"/>
          </w:rPr>
          <w:t>https://riocm.org/budgetqc-2025/</w:t>
        </w:r>
      </w:hyperlink>
      <w:r>
        <w:rPr>
          <w:color w:val="000000"/>
        </w:rPr>
        <w:t xml:space="preserve"> </w:t>
      </w:r>
    </w:p>
    <w:p w14:paraId="356C7498" w14:textId="73BA10B1" w:rsidR="00D70BC6" w:rsidRDefault="00D70BC6" w:rsidP="00D70BC6">
      <w:pPr>
        <w:pStyle w:val="Titre3"/>
      </w:pPr>
      <w:bookmarkStart w:id="82" w:name="_Toc198216733"/>
      <w:bookmarkStart w:id="83" w:name="_Toc198630729"/>
      <w:r>
        <w:t>InterCEP</w:t>
      </w:r>
      <w:bookmarkEnd w:id="77"/>
      <w:bookmarkEnd w:id="82"/>
      <w:bookmarkEnd w:id="83"/>
    </w:p>
    <w:p w14:paraId="1EDCBD8E" w14:textId="7584B8CE" w:rsidR="00246F1F" w:rsidRDefault="00616A21" w:rsidP="00246F1F">
      <w:r>
        <w:t>Depuis plusieurs années, les six centres d’éducation populaire de Montréal (</w:t>
      </w:r>
      <w:r w:rsidR="005D42F9">
        <w:t>Inter</w:t>
      </w:r>
      <w:r>
        <w:t xml:space="preserve">CEP) luttent pour un financement suffisant et récurrent </w:t>
      </w:r>
      <w:r w:rsidR="002A3377">
        <w:t>afin de</w:t>
      </w:r>
      <w:r>
        <w:t xml:space="preserve"> rester dans leurs locaux.</w:t>
      </w:r>
      <w:r w:rsidR="005D42F9" w:rsidRPr="005D42F9">
        <w:t xml:space="preserve"> La TROVEP soutient activement la lutte pour le financement et la survie des centres d’éducation populaire</w:t>
      </w:r>
      <w:r w:rsidR="003447E9">
        <w:t xml:space="preserve"> (CEP)</w:t>
      </w:r>
      <w:r w:rsidR="005D42F9" w:rsidRPr="005D42F9">
        <w:t>.</w:t>
      </w:r>
    </w:p>
    <w:p w14:paraId="0000013B" w14:textId="1FB6A325" w:rsidR="00782B9B" w:rsidRPr="00246F1F" w:rsidRDefault="00246F1F" w:rsidP="00246F1F">
      <w:r>
        <w:t>Cette année, l</w:t>
      </w:r>
      <w:r w:rsidR="00D70BC6">
        <w:t>a TROVEP a</w:t>
      </w:r>
      <w:r w:rsidR="00616A21">
        <w:t xml:space="preserve"> animé leur rencontre de bilan en juin, participé à des rencontres d’organisation et </w:t>
      </w:r>
      <w:r w:rsidR="002A3377">
        <w:t>participé</w:t>
      </w:r>
      <w:r w:rsidR="00616A21">
        <w:t xml:space="preserve"> aux manifestations du 28 mars</w:t>
      </w:r>
      <w:r w:rsidR="002A3377">
        <w:t xml:space="preserve"> et</w:t>
      </w:r>
      <w:r w:rsidR="00616A21">
        <w:t xml:space="preserve"> du 10 septembre </w:t>
      </w:r>
      <w:r w:rsidR="002A3377">
        <w:t>de même qu’</w:t>
      </w:r>
      <w:r w:rsidR="00616A21">
        <w:t>au rassemblement du 3 février</w:t>
      </w:r>
      <w:r w:rsidR="002A3377">
        <w:t xml:space="preserve"> 2025</w:t>
      </w:r>
      <w:r w:rsidR="00616A21">
        <w:t>.</w:t>
      </w:r>
      <w:r w:rsidR="00D70BC6" w:rsidRPr="00D70BC6">
        <w:t xml:space="preserve"> </w:t>
      </w:r>
      <w:r w:rsidR="00D70BC6">
        <w:t xml:space="preserve">La TROVEP a </w:t>
      </w:r>
      <w:r w:rsidR="00D70BC6" w:rsidRPr="00246F1F">
        <w:t xml:space="preserve">également </w:t>
      </w:r>
      <w:r w:rsidRPr="00246F1F">
        <w:t>participé en février à la campagne de lettre au ministre de l’Éducation pour un financement suffisant et récurrents des centres d’éducation populaire de Montréal</w:t>
      </w:r>
      <w:r w:rsidR="003447E9">
        <w:t>. Nous avons</w:t>
      </w:r>
      <w:r w:rsidRPr="00246F1F">
        <w:t xml:space="preserve"> </w:t>
      </w:r>
      <w:r w:rsidR="00D70BC6" w:rsidRPr="00246F1F">
        <w:t xml:space="preserve">soutenu InterCEP </w:t>
      </w:r>
      <w:r>
        <w:t xml:space="preserve">tout au long de l’année </w:t>
      </w:r>
      <w:r w:rsidR="00D70BC6" w:rsidRPr="00246F1F">
        <w:t>en diffusant les nouvelles de la campagne à ses membres et à ses allié·es</w:t>
      </w:r>
      <w:r w:rsidR="003447E9">
        <w:t xml:space="preserve"> et en soutenant l’organisation de certaines de leurs actions.</w:t>
      </w:r>
    </w:p>
    <w:p w14:paraId="00000148" w14:textId="77777777" w:rsidR="00782B9B" w:rsidRDefault="00616A21">
      <w:pPr>
        <w:pStyle w:val="Titre3"/>
        <w:rPr>
          <w:b w:val="0"/>
        </w:rPr>
      </w:pPr>
      <w:bookmarkStart w:id="84" w:name="_Toc198144563"/>
      <w:bookmarkStart w:id="85" w:name="_Toc198216734"/>
      <w:bookmarkStart w:id="86" w:name="_Toc198630730"/>
      <w:r>
        <w:t>Autres appuis aux luttes sociales</w:t>
      </w:r>
      <w:bookmarkEnd w:id="84"/>
      <w:bookmarkEnd w:id="85"/>
      <w:bookmarkEnd w:id="86"/>
    </w:p>
    <w:p w14:paraId="00000149" w14:textId="23CB6A07" w:rsidR="00782B9B" w:rsidRDefault="00616A21">
      <w:r>
        <w:t>La TROVEP a également appuyé, diffusé ou participé aux actions et aux initiatives de plusieurs campagnes et mobilisations de ses membres et alliés, notamment :</w:t>
      </w:r>
    </w:p>
    <w:p w14:paraId="0000014A" w14:textId="6D031426" w:rsidR="00782B9B" w:rsidRDefault="00D70BC6"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 xml:space="preserve">29 avril au 4 mai – </w:t>
      </w:r>
      <w:r w:rsidR="00F221EC">
        <w:rPr>
          <w:color w:val="000000"/>
        </w:rPr>
        <w:t>Soutien</w:t>
      </w:r>
      <w:r>
        <w:rPr>
          <w:color w:val="000000"/>
        </w:rPr>
        <w:t xml:space="preserve"> et participation à la semaine </w:t>
      </w:r>
      <w:r w:rsidR="009F5755">
        <w:rPr>
          <w:i/>
          <w:color w:val="000000"/>
        </w:rPr>
        <w:t>Écœuré·es</w:t>
      </w:r>
      <w:r>
        <w:rPr>
          <w:i/>
          <w:color w:val="000000"/>
        </w:rPr>
        <w:t xml:space="preserve"> d’être </w:t>
      </w:r>
      <w:r w:rsidR="009F5755">
        <w:rPr>
          <w:i/>
          <w:color w:val="000000"/>
        </w:rPr>
        <w:t>méprisé·es</w:t>
      </w:r>
      <w:r>
        <w:rPr>
          <w:i/>
          <w:color w:val="000000"/>
        </w:rPr>
        <w:t> : Ensemble vers la grève sociale</w:t>
      </w:r>
      <w:r w:rsidR="00326B4C">
        <w:rPr>
          <w:i/>
          <w:color w:val="000000"/>
        </w:rPr>
        <w:t xml:space="preserve"> </w:t>
      </w:r>
      <w:r>
        <w:rPr>
          <w:color w:val="000000"/>
        </w:rPr>
        <w:t>initiée par l’Organisation populaire des droits sociaux (OPDS)</w:t>
      </w:r>
      <w:r w:rsidR="00326B4C">
        <w:rPr>
          <w:rStyle w:val="Appelnotedebasdep"/>
          <w:color w:val="000000"/>
        </w:rPr>
        <w:footnoteReference w:id="2"/>
      </w:r>
      <w:r>
        <w:rPr>
          <w:color w:val="000000"/>
        </w:rPr>
        <w:t xml:space="preserve">. </w:t>
      </w:r>
    </w:p>
    <w:p w14:paraId="2C8B219D" w14:textId="06F19773" w:rsidR="009F5755" w:rsidRDefault="009F5755"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sidRPr="009F5755">
        <w:rPr>
          <w:noProof/>
          <w:color w:val="000000"/>
        </w:rPr>
        <w:drawing>
          <wp:anchor distT="0" distB="0" distL="114300" distR="114300" simplePos="0" relativeHeight="251736064" behindDoc="0" locked="0" layoutInCell="1" allowOverlap="1" wp14:anchorId="6717757A" wp14:editId="27A17B25">
            <wp:simplePos x="0" y="0"/>
            <wp:positionH relativeFrom="column">
              <wp:posOffset>3311377</wp:posOffset>
            </wp:positionH>
            <wp:positionV relativeFrom="paragraph">
              <wp:posOffset>360045</wp:posOffset>
            </wp:positionV>
            <wp:extent cx="3379470" cy="2252980"/>
            <wp:effectExtent l="95250" t="76200" r="87630" b="10922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379470" cy="225298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1 mai – Participation à l’action de l’OPDS pour un revenu de citoyenneté au Centre de commerce mondial</w:t>
      </w:r>
    </w:p>
    <w:p w14:paraId="36559DCD" w14:textId="285FFB31" w:rsidR="00246F1F" w:rsidRDefault="00246F1F"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16 octobre – Participation au 40</w:t>
      </w:r>
      <w:r>
        <w:rPr>
          <w:color w:val="000000"/>
          <w:vertAlign w:val="superscript"/>
        </w:rPr>
        <w:t>e</w:t>
      </w:r>
      <w:r>
        <w:rPr>
          <w:color w:val="000000"/>
        </w:rPr>
        <w:t xml:space="preserve"> anniversaire de l’Atelier des Lettres </w:t>
      </w:r>
    </w:p>
    <w:p w14:paraId="09291819" w14:textId="6F6FFAE0" w:rsidR="00246F1F" w:rsidRDefault="00246F1F" w:rsidP="00CF2241">
      <w:pPr>
        <w:numPr>
          <w:ilvl w:val="0"/>
          <w:numId w:val="14"/>
        </w:numPr>
        <w:pBdr>
          <w:top w:val="nil"/>
          <w:left w:val="nil"/>
          <w:bottom w:val="nil"/>
          <w:right w:val="nil"/>
          <w:between w:val="nil"/>
        </w:pBdr>
        <w:spacing w:before="0" w:after="0" w:line="259" w:lineRule="auto"/>
        <w:ind w:left="714" w:hanging="357"/>
        <w:contextualSpacing/>
      </w:pPr>
      <w:r w:rsidRPr="00326B4C">
        <w:t>1</w:t>
      </w:r>
      <w:r w:rsidR="00326B4C" w:rsidRPr="00326B4C">
        <w:t xml:space="preserve">3 </w:t>
      </w:r>
      <w:r w:rsidRPr="00326B4C">
        <w:t>novembre</w:t>
      </w:r>
      <w:r>
        <w:t xml:space="preserve"> – </w:t>
      </w:r>
      <w:r w:rsidRPr="00880498">
        <w:t>Participation à un atelier d’échanges et de réflexion sur le concept d’activisme organisé par</w:t>
      </w:r>
      <w:r>
        <w:t xml:space="preserve"> le musée</w:t>
      </w:r>
      <w:r w:rsidRPr="00880498">
        <w:t xml:space="preserve"> Pointe-à-</w:t>
      </w:r>
      <w:proofErr w:type="spellStart"/>
      <w:r w:rsidRPr="00880498">
        <w:t>Callière</w:t>
      </w:r>
      <w:proofErr w:type="spellEnd"/>
      <w:r w:rsidRPr="00880498">
        <w:t xml:space="preserve"> dans le cadre d</w:t>
      </w:r>
      <w:r>
        <w:t>’</w:t>
      </w:r>
      <w:r w:rsidRPr="00880498">
        <w:t>u</w:t>
      </w:r>
      <w:r>
        <w:t>n</w:t>
      </w:r>
      <w:r w:rsidRPr="00880498">
        <w:t xml:space="preserve"> projet de recherche sur l’activisme à Montréal.</w:t>
      </w:r>
    </w:p>
    <w:p w14:paraId="22F1C96B" w14:textId="019E8EF8" w:rsidR="00246F1F" w:rsidRPr="00F221EC" w:rsidRDefault="00246F1F" w:rsidP="00CF2241">
      <w:pPr>
        <w:numPr>
          <w:ilvl w:val="0"/>
          <w:numId w:val="14"/>
        </w:numPr>
        <w:pBdr>
          <w:top w:val="nil"/>
          <w:left w:val="nil"/>
          <w:bottom w:val="nil"/>
          <w:right w:val="nil"/>
          <w:between w:val="nil"/>
        </w:pBdr>
        <w:spacing w:before="0" w:after="0" w:line="259" w:lineRule="auto"/>
        <w:ind w:left="714" w:hanging="357"/>
        <w:contextualSpacing/>
        <w:rPr>
          <w:color w:val="FF0000"/>
        </w:rPr>
      </w:pPr>
      <w:r>
        <w:rPr>
          <w:color w:val="000000"/>
        </w:rPr>
        <w:t>28 janvier – Participation au zoom de mobilisation du MÉPACQ : « Inégalités et droits bafoués, ça suffit! »</w:t>
      </w:r>
    </w:p>
    <w:p w14:paraId="6A334C97" w14:textId="3ADF6DCD" w:rsidR="00246F1F" w:rsidRDefault="009F5755"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sidRPr="009F5755">
        <w:rPr>
          <w:noProof/>
          <w:color w:val="000000"/>
        </w:rPr>
        <mc:AlternateContent>
          <mc:Choice Requires="wps">
            <w:drawing>
              <wp:anchor distT="45720" distB="45720" distL="114300" distR="114300" simplePos="0" relativeHeight="251735040" behindDoc="0" locked="0" layoutInCell="1" allowOverlap="1" wp14:anchorId="174D3BEA" wp14:editId="418037D4">
                <wp:simplePos x="0" y="0"/>
                <wp:positionH relativeFrom="column">
                  <wp:posOffset>3231367</wp:posOffset>
                </wp:positionH>
                <wp:positionV relativeFrom="paragraph">
                  <wp:posOffset>133985</wp:posOffset>
                </wp:positionV>
                <wp:extent cx="3547110" cy="552450"/>
                <wp:effectExtent l="0" t="0" r="0" b="0"/>
                <wp:wrapSquare wrapText="bothSides"/>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552450"/>
                        </a:xfrm>
                        <a:prstGeom prst="rect">
                          <a:avLst/>
                        </a:prstGeom>
                        <a:solidFill>
                          <a:srgbClr val="FFFFFF"/>
                        </a:solidFill>
                        <a:ln w="9525">
                          <a:noFill/>
                          <a:miter lim="800000"/>
                          <a:headEnd/>
                          <a:tailEnd/>
                        </a:ln>
                      </wps:spPr>
                      <wps:txbx>
                        <w:txbxContent>
                          <w:p w14:paraId="76F5F9C1" w14:textId="7D4BBA24" w:rsidR="00174BB0" w:rsidRPr="00546B3F" w:rsidRDefault="00174BB0" w:rsidP="009F5755">
                            <w:pPr>
                              <w:pStyle w:val="Lgendes"/>
                              <w:jc w:val="center"/>
                              <w:rPr>
                                <w:lang w:val="fr-CA"/>
                              </w:rPr>
                            </w:pPr>
                            <w:r>
                              <w:rPr>
                                <w:color w:val="000000"/>
                                <w:lang w:val="fr-CA"/>
                              </w:rPr>
                              <w:t>Action de l’OPDS pour un revenu de citoyenneté le 1 mai 2024 au Centre de commerce mondial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D3BEA" id="_x0000_s1046" type="#_x0000_t202" style="position:absolute;left:0;text-align:left;margin-left:254.45pt;margin-top:10.55pt;width:279.3pt;height:43.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" stroked="f">
                <v:textbox>
                  <w:txbxContent>
                    <w:p w14:paraId="76F5F9C1" w14:textId="7D4BBA24" w:rsidR="00174BB0" w:rsidRPr="00546B3F" w:rsidRDefault="00174BB0" w:rsidP="009F5755">
                      <w:pPr>
                        <w:pStyle w:val="Lgendes"/>
                        <w:jc w:val="center"/>
                        <w:rPr>
                          <w:lang w:val="fr-CA"/>
                        </w:rPr>
                      </w:pPr>
                      <w:r>
                        <w:rPr>
                          <w:color w:val="000000"/>
                          <w:lang w:val="fr-CA"/>
                        </w:rPr>
                        <w:t>Action de l’OPDS pour un revenu de citoyenneté le 1 mai 2024 au Centre de commerce mondial</w:t>
                      </w:r>
                    </w:p>
                  </w:txbxContent>
                </v:textbox>
                <w10:wrap type="square"/>
              </v:shape>
            </w:pict>
          </mc:Fallback>
        </mc:AlternateContent>
      </w:r>
      <w:r w:rsidR="00246F1F">
        <w:rPr>
          <w:color w:val="000000"/>
        </w:rPr>
        <w:t>29 janvier – Participation à la causerie sur les luttes sociales des Ateliers d’éducation populaire du Plateau</w:t>
      </w:r>
    </w:p>
    <w:p w14:paraId="5AA3D628" w14:textId="77777777" w:rsidR="00246F1F" w:rsidRDefault="00246F1F"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 xml:space="preserve">26 février – Présence au lancement de la nouvelle vidéothèque consacrée à l'action communautaire autonome de Riposte et du Centre de formation populaire (CFP) </w:t>
      </w:r>
    </w:p>
    <w:p w14:paraId="6EAD9AFB" w14:textId="3A6E02F5" w:rsidR="0078551A" w:rsidRDefault="0078551A"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 xml:space="preserve">Signature du </w:t>
      </w:r>
      <w:hyperlink r:id="rId87" w:history="1">
        <w:r w:rsidRPr="0078551A">
          <w:rPr>
            <w:rStyle w:val="Lienhypertexte"/>
          </w:rPr>
          <w:t>communiqué de la Ligue des droits et libertés</w:t>
        </w:r>
      </w:hyperlink>
      <w:r>
        <w:rPr>
          <w:color w:val="000000"/>
        </w:rPr>
        <w:t xml:space="preserve"> dans le cadre des consultations sur le projet de loi 84 sur l’intégration nationale</w:t>
      </w:r>
    </w:p>
    <w:p w14:paraId="5572A215" w14:textId="024CA1A3" w:rsidR="0078551A" w:rsidRDefault="0078551A"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 xml:space="preserve">Signature de la lettre ouverte de la Ligue des droits et libertés </w:t>
      </w:r>
      <w:hyperlink r:id="rId88" w:history="1">
        <w:r>
          <w:rPr>
            <w:rStyle w:val="Lienhypertexte"/>
          </w:rPr>
          <w:t>« U</w:t>
        </w:r>
        <w:r w:rsidRPr="0078551A">
          <w:rPr>
            <w:rStyle w:val="Lienhypertexte"/>
          </w:rPr>
          <w:t>n peu de recul s'impose avec le projet de loi 8</w:t>
        </w:r>
        <w:r>
          <w:rPr>
            <w:rStyle w:val="Lienhypertexte"/>
          </w:rPr>
          <w:t>4 »</w:t>
        </w:r>
      </w:hyperlink>
    </w:p>
    <w:p w14:paraId="7B40C38E" w14:textId="36F27634" w:rsidR="004E6BEF" w:rsidRDefault="004E6BEF"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 xml:space="preserve">Signature de la lettre </w:t>
      </w:r>
      <w:r w:rsidRPr="004E6BEF">
        <w:rPr>
          <w:color w:val="000000"/>
        </w:rPr>
        <w:t xml:space="preserve">« </w:t>
      </w:r>
      <w:r w:rsidR="00D54250">
        <w:rPr>
          <w:color w:val="000000"/>
        </w:rPr>
        <w:t>Unis contre la haine qui nous divise</w:t>
      </w:r>
      <w:r w:rsidRPr="004E6BEF">
        <w:rPr>
          <w:color w:val="000000"/>
        </w:rPr>
        <w:t xml:space="preserve"> » </w:t>
      </w:r>
      <w:r>
        <w:rPr>
          <w:color w:val="000000"/>
        </w:rPr>
        <w:t xml:space="preserve">et appui à la </w:t>
      </w:r>
      <w:hyperlink r:id="rId89" w:history="1">
        <w:r w:rsidRPr="00D54250">
          <w:rPr>
            <w:rStyle w:val="Lienhypertexte"/>
          </w:rPr>
          <w:t>Coalition contre la haine</w:t>
        </w:r>
      </w:hyperlink>
      <w:r w:rsidR="00D54250">
        <w:rPr>
          <w:color w:val="000000"/>
        </w:rPr>
        <w:t xml:space="preserve"> menée par le Conseil québécois LGBT</w:t>
      </w:r>
    </w:p>
    <w:p w14:paraId="20C684A8" w14:textId="37BAE0D2" w:rsidR="0078551A" w:rsidRDefault="0078551A"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Signature de la lettre « Un réseau fort : et si on osait pour vrai? » de l’Alliance du personnel professionnel et technique de la santé et des services sociaux (APTS)</w:t>
      </w:r>
    </w:p>
    <w:p w14:paraId="300A424A" w14:textId="76A56DBB" w:rsidR="00D54250" w:rsidRPr="004E6BEF" w:rsidRDefault="00D54250" w:rsidP="00CF2241">
      <w:pPr>
        <w:numPr>
          <w:ilvl w:val="0"/>
          <w:numId w:val="14"/>
        </w:numPr>
        <w:pBdr>
          <w:top w:val="nil"/>
          <w:left w:val="nil"/>
          <w:bottom w:val="nil"/>
          <w:right w:val="nil"/>
          <w:between w:val="nil"/>
        </w:pBdr>
        <w:spacing w:before="0" w:after="0" w:line="259" w:lineRule="auto"/>
        <w:ind w:left="714" w:hanging="357"/>
        <w:contextualSpacing/>
        <w:rPr>
          <w:color w:val="000000"/>
        </w:rPr>
      </w:pPr>
      <w:r>
        <w:rPr>
          <w:color w:val="000000"/>
        </w:rPr>
        <w:t xml:space="preserve">Signature de la </w:t>
      </w:r>
      <w:hyperlink r:id="rId90" w:history="1">
        <w:r w:rsidRPr="00D54250">
          <w:rPr>
            <w:rStyle w:val="Lienhypertexte"/>
          </w:rPr>
          <w:t>lettre ouverte du RQ-ACA</w:t>
        </w:r>
      </w:hyperlink>
      <w:r>
        <w:rPr>
          <w:color w:val="000000"/>
        </w:rPr>
        <w:t xml:space="preserve"> dans le cadre de la Semaine nationale de l’ACA</w:t>
      </w:r>
    </w:p>
    <w:p w14:paraId="60B2C8CB" w14:textId="1193B506" w:rsidR="00E252EF" w:rsidRDefault="00E252EF" w:rsidP="00CF2241">
      <w:pPr>
        <w:numPr>
          <w:ilvl w:val="0"/>
          <w:numId w:val="14"/>
        </w:numPr>
        <w:pBdr>
          <w:top w:val="nil"/>
          <w:left w:val="nil"/>
          <w:bottom w:val="nil"/>
          <w:right w:val="nil"/>
          <w:between w:val="nil"/>
        </w:pBdr>
        <w:spacing w:before="0" w:after="0" w:line="259" w:lineRule="auto"/>
        <w:ind w:left="714" w:hanging="357"/>
        <w:contextualSpacing/>
      </w:pPr>
      <w:r>
        <w:t xml:space="preserve">Signature de la lettre ouverte </w:t>
      </w:r>
      <w:hyperlink r:id="rId91" w:history="1">
        <w:r w:rsidRPr="0078551A">
          <w:rPr>
            <w:rStyle w:val="Lienhypertexte"/>
          </w:rPr>
          <w:t>« Urgence d’agir pour les personnes en RPA et pour les résident·e·s de Mont-Carmel »</w:t>
        </w:r>
      </w:hyperlink>
    </w:p>
    <w:p w14:paraId="295C7A62" w14:textId="60165EEA" w:rsidR="00E252EF" w:rsidRDefault="009F5755" w:rsidP="00CF2241">
      <w:pPr>
        <w:numPr>
          <w:ilvl w:val="0"/>
          <w:numId w:val="14"/>
        </w:numPr>
        <w:pBdr>
          <w:top w:val="nil"/>
          <w:left w:val="nil"/>
          <w:bottom w:val="nil"/>
          <w:right w:val="nil"/>
          <w:between w:val="nil"/>
        </w:pBdr>
        <w:spacing w:before="0" w:after="0" w:line="259" w:lineRule="auto"/>
        <w:ind w:left="714" w:hanging="357"/>
        <w:contextualSpacing/>
      </w:pPr>
      <w:r w:rsidRPr="009F5755">
        <w:rPr>
          <w:noProof/>
          <w:color w:val="000000"/>
        </w:rPr>
        <w:drawing>
          <wp:anchor distT="0" distB="0" distL="114300" distR="114300" simplePos="0" relativeHeight="251732992" behindDoc="0" locked="0" layoutInCell="1" allowOverlap="1" wp14:anchorId="551B7AD7" wp14:editId="6B705C2C">
            <wp:simplePos x="0" y="0"/>
            <wp:positionH relativeFrom="column">
              <wp:posOffset>3418840</wp:posOffset>
            </wp:positionH>
            <wp:positionV relativeFrom="paragraph">
              <wp:posOffset>378460</wp:posOffset>
            </wp:positionV>
            <wp:extent cx="3136265" cy="2252980"/>
            <wp:effectExtent l="95250" t="76200" r="102235" b="10922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3136265" cy="225298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2EF">
        <w:t xml:space="preserve">Appui à la lettre des comités logements demandant à l’arrondissement Rosemont-La Petite-Patrie l’embauche d’un·e </w:t>
      </w:r>
      <w:proofErr w:type="spellStart"/>
      <w:r w:rsidR="00E252EF">
        <w:t>agent·e</w:t>
      </w:r>
      <w:proofErr w:type="spellEnd"/>
      <w:r w:rsidR="00E252EF">
        <w:t xml:space="preserve"> de liaison en intervention sociale </w:t>
      </w:r>
    </w:p>
    <w:p w14:paraId="36431915" w14:textId="58AF81E0" w:rsidR="009F5755" w:rsidRDefault="009F5755" w:rsidP="00CF2241">
      <w:pPr>
        <w:numPr>
          <w:ilvl w:val="0"/>
          <w:numId w:val="14"/>
        </w:numPr>
        <w:pBdr>
          <w:top w:val="nil"/>
          <w:left w:val="nil"/>
          <w:bottom w:val="nil"/>
          <w:right w:val="nil"/>
          <w:between w:val="nil"/>
        </w:pBdr>
        <w:spacing w:before="0" w:after="0" w:line="259" w:lineRule="auto"/>
        <w:ind w:left="714" w:hanging="357"/>
        <w:contextualSpacing/>
      </w:pPr>
      <w:r>
        <w:t xml:space="preserve">Appui et présence à la conférence de presse du RIOCM dans le cadre de la campagne </w:t>
      </w:r>
      <w:r>
        <w:rPr>
          <w:i/>
        </w:rPr>
        <w:t>Mettons FAIM à la crise</w:t>
      </w:r>
    </w:p>
    <w:p w14:paraId="64BDC24D" w14:textId="6EEA86D2" w:rsidR="00E252EF" w:rsidRPr="00880498" w:rsidRDefault="00E252EF" w:rsidP="00CF2241">
      <w:pPr>
        <w:numPr>
          <w:ilvl w:val="0"/>
          <w:numId w:val="14"/>
        </w:numPr>
        <w:pBdr>
          <w:top w:val="nil"/>
          <w:left w:val="nil"/>
          <w:bottom w:val="nil"/>
          <w:right w:val="nil"/>
          <w:between w:val="nil"/>
        </w:pBdr>
        <w:spacing w:before="0" w:after="0" w:line="259" w:lineRule="auto"/>
        <w:ind w:left="714" w:hanging="357"/>
        <w:contextualSpacing/>
      </w:pPr>
      <w:r>
        <w:t xml:space="preserve">Participation </w:t>
      </w:r>
      <w:hyperlink r:id="rId93" w:history="1">
        <w:r w:rsidRPr="00E252EF">
          <w:rPr>
            <w:rStyle w:val="Lienhypertexte"/>
          </w:rPr>
          <w:t>à la campagne de lettre aux député·es et à la ministre de l’Habitation</w:t>
        </w:r>
      </w:hyperlink>
      <w:r>
        <w:t xml:space="preserve"> d’Ex aequo contre la suspension du Programme d’adaptation de domicile</w:t>
      </w:r>
    </w:p>
    <w:p w14:paraId="00000157" w14:textId="00108A1F" w:rsidR="00782B9B" w:rsidRPr="00D01BDC" w:rsidRDefault="00246F1F" w:rsidP="00CF2241">
      <w:pPr>
        <w:numPr>
          <w:ilvl w:val="0"/>
          <w:numId w:val="14"/>
        </w:numPr>
        <w:pBdr>
          <w:top w:val="nil"/>
          <w:left w:val="nil"/>
          <w:bottom w:val="nil"/>
          <w:right w:val="nil"/>
          <w:between w:val="nil"/>
        </w:pBdr>
        <w:spacing w:before="0" w:after="0" w:line="259" w:lineRule="auto"/>
        <w:ind w:left="714" w:hanging="357"/>
        <w:contextualSpacing/>
      </w:pPr>
      <w:r w:rsidRPr="00D01BDC">
        <w:t xml:space="preserve">Participation et soutien à la </w:t>
      </w:r>
      <w:hyperlink r:id="rId94" w:history="1">
        <w:r w:rsidRPr="00CF027C">
          <w:rPr>
            <w:rStyle w:val="Lienhypertexte"/>
          </w:rPr>
          <w:t xml:space="preserve">campagne contre l’éviction du </w:t>
        </w:r>
        <w:r w:rsidR="00616A21" w:rsidRPr="00CF027C">
          <w:rPr>
            <w:rStyle w:val="Lienhypertexte"/>
          </w:rPr>
          <w:t>Centre communautaire Radisson</w:t>
        </w:r>
      </w:hyperlink>
    </w:p>
    <w:p w14:paraId="35A4CC86" w14:textId="158F80CF" w:rsidR="00CF027C" w:rsidRDefault="009F5755" w:rsidP="00CF2241">
      <w:pPr>
        <w:numPr>
          <w:ilvl w:val="0"/>
          <w:numId w:val="14"/>
        </w:numPr>
        <w:pBdr>
          <w:top w:val="nil"/>
          <w:left w:val="nil"/>
          <w:bottom w:val="nil"/>
          <w:right w:val="nil"/>
          <w:between w:val="nil"/>
        </w:pBdr>
        <w:spacing w:before="0" w:after="160" w:line="259" w:lineRule="auto"/>
        <w:ind w:left="714" w:hanging="357"/>
        <w:contextualSpacing/>
        <w:rPr>
          <w:color w:val="FF0000"/>
        </w:rPr>
      </w:pPr>
      <w:r w:rsidRPr="009F5755">
        <w:rPr>
          <w:noProof/>
          <w:color w:val="000000"/>
        </w:rPr>
        <mc:AlternateContent>
          <mc:Choice Requires="wps">
            <w:drawing>
              <wp:anchor distT="45720" distB="45720" distL="114300" distR="114300" simplePos="0" relativeHeight="251731968" behindDoc="0" locked="0" layoutInCell="1" allowOverlap="1" wp14:anchorId="51B490CD" wp14:editId="5EB2BF9C">
                <wp:simplePos x="0" y="0"/>
                <wp:positionH relativeFrom="column">
                  <wp:posOffset>3180080</wp:posOffset>
                </wp:positionH>
                <wp:positionV relativeFrom="paragraph">
                  <wp:posOffset>12065</wp:posOffset>
                </wp:positionV>
                <wp:extent cx="3610610" cy="733425"/>
                <wp:effectExtent l="0" t="0" r="8890" b="9525"/>
                <wp:wrapSquare wrapText="bothSides"/>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0610" cy="733425"/>
                        </a:xfrm>
                        <a:prstGeom prst="rect">
                          <a:avLst/>
                        </a:prstGeom>
                        <a:solidFill>
                          <a:srgbClr val="FFFFFF"/>
                        </a:solidFill>
                        <a:ln w="9525">
                          <a:noFill/>
                          <a:miter lim="800000"/>
                          <a:headEnd/>
                          <a:tailEnd/>
                        </a:ln>
                      </wps:spPr>
                      <wps:txbx>
                        <w:txbxContent>
                          <w:p w14:paraId="47BFA918" w14:textId="548318A9" w:rsidR="00174BB0" w:rsidRPr="009F5755" w:rsidRDefault="00174BB0" w:rsidP="009F5755">
                            <w:pPr>
                              <w:pStyle w:val="Lgendes"/>
                              <w:jc w:val="center"/>
                              <w:rPr>
                                <w:b/>
                                <w:i/>
                                <w:color w:val="000000"/>
                                <w:lang w:val="fr-CA"/>
                              </w:rPr>
                            </w:pPr>
                            <w:r>
                              <w:rPr>
                                <w:color w:val="000000"/>
                                <w:lang w:val="fr-CA"/>
                              </w:rPr>
                              <w:t xml:space="preserve">Action pour le filet social le 3 mai par le FRACA Montréal dans le cadre de la semaine d’action </w:t>
                            </w:r>
                            <w:r>
                              <w:rPr>
                                <w:i/>
                                <w:color w:val="000000"/>
                                <w:lang w:val="fr-CA"/>
                              </w:rPr>
                              <w:t>Écoeuré·es d’être méprisé·es.</w:t>
                            </w:r>
                            <w:r>
                              <w:rPr>
                                <w:i/>
                                <w:color w:val="000000"/>
                                <w:lang w:val="fr-CA"/>
                              </w:rPr>
                              <w:br/>
                            </w:r>
                            <w:r w:rsidRPr="009F5755">
                              <w:rPr>
                                <w:b/>
                                <w:color w:val="000000"/>
                                <w:lang w:val="fr-CA"/>
                              </w:rPr>
                              <w:t xml:space="preserve">Crédit photo : </w:t>
                            </w:r>
                            <w:r w:rsidRPr="009F5755">
                              <w:rPr>
                                <w:color w:val="000000"/>
                                <w:lang w:val="fr-CA"/>
                              </w:rPr>
                              <w:t>FRACA Montréal</w:t>
                            </w:r>
                          </w:p>
                          <w:p w14:paraId="6F6BA5F9" w14:textId="0FCB3ED1" w:rsidR="00174BB0" w:rsidRDefault="00174BB0" w:rsidP="009F5755">
                            <w:pPr>
                              <w:pStyle w:val="Lgendes"/>
                              <w:rPr>
                                <w:lang w:val="fr-CA"/>
                              </w:rPr>
                            </w:pPr>
                          </w:p>
                          <w:p w14:paraId="0335870F" w14:textId="60E0060E" w:rsidR="00174BB0" w:rsidRPr="009F5755" w:rsidRDefault="00174BB0" w:rsidP="009F5755">
                            <w:pPr>
                              <w:pStyle w:val="Lgendes"/>
                              <w:rPr>
                                <w:b/>
                                <w:i/>
                                <w:lang w:val="fr-CA"/>
                              </w:rPr>
                            </w:pPr>
                            <w:r>
                              <w:rPr>
                                <w:b/>
                                <w:i/>
                                <w:lang w:val="fr-CA"/>
                              </w:rPr>
                              <w:t>Crédit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490CD" id="_x0000_s1047" type="#_x0000_t202" style="position:absolute;left:0;text-align:left;margin-left:250.4pt;margin-top:.95pt;width:284.3pt;height:57.7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" stroked="f">
                <v:textbox>
                  <w:txbxContent>
                    <w:p w14:paraId="47BFA918" w14:textId="548318A9" w:rsidR="00174BB0" w:rsidRPr="009F5755" w:rsidRDefault="00174BB0" w:rsidP="009F5755">
                      <w:pPr>
                        <w:pStyle w:val="Lgendes"/>
                        <w:jc w:val="center"/>
                        <w:rPr>
                          <w:b/>
                          <w:i/>
                          <w:color w:val="000000"/>
                          <w:lang w:val="fr-CA"/>
                        </w:rPr>
                      </w:pPr>
                      <w:r>
                        <w:rPr>
                          <w:color w:val="000000"/>
                          <w:lang w:val="fr-CA"/>
                        </w:rPr>
                        <w:t xml:space="preserve">Action pour le filet social le 3 mai par le FRACA Montréal dans le cadre de la semaine d’action </w:t>
                      </w:r>
                      <w:r>
                        <w:rPr>
                          <w:i/>
                          <w:color w:val="000000"/>
                          <w:lang w:val="fr-CA"/>
                        </w:rPr>
                        <w:t>Écoeuré·es d’être méprisé·es.</w:t>
                      </w:r>
                      <w:r>
                        <w:rPr>
                          <w:i/>
                          <w:color w:val="000000"/>
                          <w:lang w:val="fr-CA"/>
                        </w:rPr>
                        <w:br/>
                      </w:r>
                      <w:r w:rsidRPr="009F5755">
                        <w:rPr>
                          <w:b/>
                          <w:color w:val="000000"/>
                          <w:lang w:val="fr-CA"/>
                        </w:rPr>
                        <w:t xml:space="preserve">Crédit photo : </w:t>
                      </w:r>
                      <w:r w:rsidRPr="009F5755">
                        <w:rPr>
                          <w:color w:val="000000"/>
                          <w:lang w:val="fr-CA"/>
                        </w:rPr>
                        <w:t>FRACA Montréal</w:t>
                      </w:r>
                    </w:p>
                    <w:p w14:paraId="6F6BA5F9" w14:textId="0FCB3ED1" w:rsidR="00174BB0" w:rsidRDefault="00174BB0" w:rsidP="009F5755">
                      <w:pPr>
                        <w:pStyle w:val="Lgendes"/>
                        <w:rPr>
                          <w:lang w:val="fr-CA"/>
                        </w:rPr>
                      </w:pPr>
                    </w:p>
                    <w:p w14:paraId="0335870F" w14:textId="60E0060E" w:rsidR="00174BB0" w:rsidRPr="009F5755" w:rsidRDefault="00174BB0" w:rsidP="009F5755">
                      <w:pPr>
                        <w:pStyle w:val="Lgendes"/>
                        <w:rPr>
                          <w:b/>
                          <w:i/>
                          <w:lang w:val="fr-CA"/>
                        </w:rPr>
                      </w:pPr>
                      <w:r>
                        <w:rPr>
                          <w:b/>
                          <w:i/>
                          <w:lang w:val="fr-CA"/>
                        </w:rPr>
                        <w:t>Crédit</w:t>
                      </w:r>
                    </w:p>
                  </w:txbxContent>
                </v:textbox>
                <w10:wrap type="square"/>
              </v:shape>
            </w:pict>
          </mc:Fallback>
        </mc:AlternateContent>
      </w:r>
      <w:r w:rsidR="004E6BEF" w:rsidRPr="00D01BDC">
        <w:t xml:space="preserve">Signature de la lettre du RCLALQ et du RRASMQ à François Legault : </w:t>
      </w:r>
      <w:hyperlink r:id="rId95" w:history="1">
        <w:r w:rsidR="004E6BEF" w:rsidRPr="004E6BEF">
          <w:rPr>
            <w:rStyle w:val="Lienhypertexte"/>
          </w:rPr>
          <w:t>« Crise du logement et santé mentale : au secours! »</w:t>
        </w:r>
      </w:hyperlink>
    </w:p>
    <w:p w14:paraId="3B224A85" w14:textId="346138CD" w:rsidR="004E6BEF" w:rsidRPr="00CF027C" w:rsidRDefault="004E6BEF" w:rsidP="00CF2241">
      <w:pPr>
        <w:numPr>
          <w:ilvl w:val="0"/>
          <w:numId w:val="14"/>
        </w:numPr>
        <w:pBdr>
          <w:top w:val="nil"/>
          <w:left w:val="nil"/>
          <w:bottom w:val="nil"/>
          <w:right w:val="nil"/>
          <w:between w:val="nil"/>
        </w:pBdr>
        <w:spacing w:before="0" w:after="160" w:line="259" w:lineRule="auto"/>
        <w:ind w:left="714" w:hanging="357"/>
        <w:contextualSpacing/>
        <w:rPr>
          <w:color w:val="FF0000"/>
        </w:rPr>
      </w:pPr>
      <w:r w:rsidRPr="00D01BDC">
        <w:t>Participation à la campagne de lettre</w:t>
      </w:r>
      <w:r w:rsidR="00CF027C">
        <w:t>s</w:t>
      </w:r>
      <w:r w:rsidRPr="00D01BDC">
        <w:t xml:space="preserve"> et signature de la </w:t>
      </w:r>
      <w:hyperlink r:id="rId96" w:history="1">
        <w:r w:rsidRPr="004E6BEF">
          <w:rPr>
            <w:rStyle w:val="Lienhypertexte"/>
          </w:rPr>
          <w:t>déclaration du MÉPACQ</w:t>
        </w:r>
      </w:hyperlink>
      <w:r w:rsidRPr="00CF027C">
        <w:rPr>
          <w:color w:val="FF0000"/>
        </w:rPr>
        <w:t xml:space="preserve"> </w:t>
      </w:r>
      <w:r w:rsidR="00326B4C">
        <w:t>contre les atteintes à la capacité d’action des groupes communautaires dans</w:t>
      </w:r>
      <w:r w:rsidRPr="00D01BDC">
        <w:t xml:space="preserve"> le </w:t>
      </w:r>
      <w:r w:rsidR="00CF027C">
        <w:t>p</w:t>
      </w:r>
      <w:r w:rsidRPr="00D01BDC">
        <w:t>rojet de loi 57</w:t>
      </w:r>
    </w:p>
    <w:p w14:paraId="0E4871BD" w14:textId="5D6BF34A" w:rsidR="00E252EF" w:rsidRPr="004E6BEF" w:rsidRDefault="00E252EF" w:rsidP="00CF2241">
      <w:pPr>
        <w:numPr>
          <w:ilvl w:val="0"/>
          <w:numId w:val="14"/>
        </w:numPr>
        <w:pBdr>
          <w:top w:val="nil"/>
          <w:left w:val="nil"/>
          <w:bottom w:val="nil"/>
          <w:right w:val="nil"/>
          <w:between w:val="nil"/>
        </w:pBdr>
        <w:spacing w:before="0" w:after="160" w:line="259" w:lineRule="auto"/>
        <w:ind w:left="714" w:hanging="357"/>
        <w:contextualSpacing/>
        <w:rPr>
          <w:color w:val="FF0000"/>
        </w:rPr>
      </w:pPr>
      <w:r w:rsidRPr="00D01BDC">
        <w:t xml:space="preserve">Appui et participation à la campagne </w:t>
      </w:r>
      <w:hyperlink r:id="rId97" w:history="1">
        <w:r w:rsidRPr="00E252EF">
          <w:rPr>
            <w:rStyle w:val="Lienhypertexte"/>
            <w:i/>
            <w:iCs/>
          </w:rPr>
          <w:t>En itinérance, fier-ères d'agir ensemble!</w:t>
        </w:r>
      </w:hyperlink>
      <w:r>
        <w:rPr>
          <w:i/>
          <w:iCs/>
          <w:color w:val="FF0000"/>
        </w:rPr>
        <w:t xml:space="preserve"> </w:t>
      </w:r>
      <w:r w:rsidRPr="00D01BDC">
        <w:t>du Réseau d’aide aux personnes seules et itinérantes de Montréal</w:t>
      </w:r>
    </w:p>
    <w:p w14:paraId="00000159" w14:textId="72CE8683" w:rsidR="00782B9B" w:rsidRDefault="00616A21">
      <w:pPr>
        <w:pStyle w:val="Titre3"/>
      </w:pPr>
      <w:bookmarkStart w:id="87" w:name="_Toc198144564"/>
      <w:bookmarkStart w:id="88" w:name="_Toc198216735"/>
      <w:bookmarkStart w:id="89" w:name="_Toc198630731"/>
      <w:r w:rsidRPr="00C84531">
        <w:t>Mémoire et avis</w:t>
      </w:r>
      <w:bookmarkEnd w:id="87"/>
      <w:bookmarkEnd w:id="88"/>
      <w:bookmarkEnd w:id="89"/>
    </w:p>
    <w:p w14:paraId="0000015A" w14:textId="6EE3A33C" w:rsidR="00782B9B" w:rsidRDefault="00616A21">
      <w:r>
        <w:t>La TROVEP a participé à des consultations et mis de l’avant les besoins</w:t>
      </w:r>
      <w:r w:rsidR="00D70BC6">
        <w:t xml:space="preserve"> </w:t>
      </w:r>
      <w:r>
        <w:t xml:space="preserve">et </w:t>
      </w:r>
      <w:r w:rsidR="00D70BC6">
        <w:t xml:space="preserve">des </w:t>
      </w:r>
      <w:r>
        <w:t>pistes de solutions permettant de lutter contre la pauvreté et les inégalités dans des avis et mémoires</w:t>
      </w:r>
      <w:r w:rsidR="00D70BC6">
        <w:t>,</w:t>
      </w:r>
      <w:r>
        <w:t xml:space="preserve"> notamment : </w:t>
      </w:r>
    </w:p>
    <w:p w14:paraId="0000015B" w14:textId="03F68C9D" w:rsidR="00782B9B" w:rsidRDefault="00616A21" w:rsidP="00CF2241">
      <w:pPr>
        <w:numPr>
          <w:ilvl w:val="0"/>
          <w:numId w:val="7"/>
        </w:numPr>
        <w:spacing w:beforeLines="60" w:before="144"/>
        <w:ind w:left="714" w:hanging="357"/>
        <w:contextualSpacing/>
      </w:pPr>
      <w:r>
        <w:t>Mémoire dans le cadre des consultations prébudgétaires 2025-2026 du gouvernement du Québec</w:t>
      </w:r>
      <w:r w:rsidR="00661120">
        <w:t xml:space="preserve"> : </w:t>
      </w:r>
      <w:hyperlink r:id="rId98" w:history="1">
        <w:r w:rsidR="00661120" w:rsidRPr="00661120">
          <w:rPr>
            <w:rStyle w:val="Lienhypertexte"/>
            <w:i/>
          </w:rPr>
          <w:t xml:space="preserve">Justice sociale, justice fiscale </w:t>
        </w:r>
        <w:r w:rsidR="00661120" w:rsidRPr="00661120">
          <w:rPr>
            <w:rStyle w:val="Lienhypertexte"/>
          </w:rPr>
          <w:t>| TROVEP de Montréal</w:t>
        </w:r>
      </w:hyperlink>
    </w:p>
    <w:p w14:paraId="0000015C" w14:textId="5FACAD4D" w:rsidR="00782B9B" w:rsidRDefault="00616A21" w:rsidP="00CF2241">
      <w:pPr>
        <w:numPr>
          <w:ilvl w:val="0"/>
          <w:numId w:val="7"/>
        </w:numPr>
        <w:pBdr>
          <w:top w:val="nil"/>
          <w:left w:val="nil"/>
          <w:bottom w:val="nil"/>
          <w:right w:val="nil"/>
          <w:between w:val="nil"/>
        </w:pBdr>
        <w:spacing w:beforeLines="60" w:before="144" w:after="0"/>
        <w:ind w:left="714" w:hanging="357"/>
        <w:contextualSpacing/>
      </w:pPr>
      <w:r>
        <w:rPr>
          <w:color w:val="000000"/>
        </w:rPr>
        <w:t xml:space="preserve">Mémoire dans le cadre de la consultation prébudgétaire </w:t>
      </w:r>
      <w:r w:rsidR="00D70BC6">
        <w:rPr>
          <w:color w:val="000000"/>
        </w:rPr>
        <w:t xml:space="preserve">de la commission sur les finances et l’administration de la Ville de Montréal </w:t>
      </w:r>
      <w:r>
        <w:rPr>
          <w:color w:val="000000"/>
        </w:rPr>
        <w:t>2025</w:t>
      </w:r>
      <w:r w:rsidR="00D70BC6">
        <w:rPr>
          <w:color w:val="000000"/>
        </w:rPr>
        <w:t>-2026</w:t>
      </w:r>
      <w:r>
        <w:rPr>
          <w:color w:val="000000"/>
        </w:rPr>
        <w:t xml:space="preserve"> portant sur le financement du transport collectif</w:t>
      </w:r>
      <w:r w:rsidR="00D70BC6" w:rsidRPr="00D70BC6">
        <w:rPr>
          <w:color w:val="000000"/>
        </w:rPr>
        <w:t xml:space="preserve"> </w:t>
      </w:r>
      <w:r w:rsidR="00D70BC6">
        <w:rPr>
          <w:color w:val="000000"/>
        </w:rPr>
        <w:t>métropolitain</w:t>
      </w:r>
      <w:r w:rsidR="00661120">
        <w:rPr>
          <w:color w:val="000000"/>
        </w:rPr>
        <w:t xml:space="preserve"> : </w:t>
      </w:r>
      <w:hyperlink r:id="rId99" w:history="1">
        <w:r w:rsidR="00661120" w:rsidRPr="00661120">
          <w:rPr>
            <w:rStyle w:val="Lienhypertexte"/>
            <w:i/>
          </w:rPr>
          <w:t xml:space="preserve">Pour le droit à la mobilité, non aux hausses! </w:t>
        </w:r>
        <w:r w:rsidR="00661120" w:rsidRPr="00661120">
          <w:rPr>
            <w:rStyle w:val="Lienhypertexte"/>
          </w:rPr>
          <w:t>| TROVEP de Montréal</w:t>
        </w:r>
      </w:hyperlink>
    </w:p>
    <w:p w14:paraId="0000015D" w14:textId="150D5C63" w:rsidR="00782B9B" w:rsidRDefault="00616A21" w:rsidP="00CF2241">
      <w:pPr>
        <w:numPr>
          <w:ilvl w:val="0"/>
          <w:numId w:val="7"/>
        </w:numPr>
        <w:pBdr>
          <w:top w:val="nil"/>
          <w:left w:val="nil"/>
          <w:bottom w:val="nil"/>
          <w:right w:val="nil"/>
          <w:between w:val="nil"/>
        </w:pBdr>
        <w:spacing w:beforeLines="60" w:before="144" w:after="0"/>
        <w:ind w:left="714" w:hanging="357"/>
        <w:contextualSpacing/>
      </w:pPr>
      <w:r>
        <w:rPr>
          <w:color w:val="000000"/>
        </w:rPr>
        <w:t>Avis soumis à la Commission de l’économie et du travail dans le cadre des consultations particulières sur le projet de loi 71</w:t>
      </w:r>
      <w:r w:rsidR="00661120">
        <w:rPr>
          <w:color w:val="000000"/>
        </w:rPr>
        <w:t xml:space="preserve"> : </w:t>
      </w:r>
      <w:hyperlink r:id="rId100" w:history="1">
        <w:r w:rsidR="00661120" w:rsidRPr="00661120">
          <w:rPr>
            <w:rStyle w:val="Lienhypertexte"/>
            <w:i/>
          </w:rPr>
          <w:t xml:space="preserve">Une autre occasion manquée! </w:t>
        </w:r>
        <w:r w:rsidR="00661120" w:rsidRPr="00661120">
          <w:rPr>
            <w:rStyle w:val="Lienhypertexte"/>
          </w:rPr>
          <w:t>| TROVEP de Montréal</w:t>
        </w:r>
      </w:hyperlink>
    </w:p>
    <w:p w14:paraId="0B29004B" w14:textId="3B35E7FF" w:rsidR="00D70BC6" w:rsidRPr="0078551A" w:rsidRDefault="00972AE0" w:rsidP="00CF2241">
      <w:pPr>
        <w:numPr>
          <w:ilvl w:val="0"/>
          <w:numId w:val="7"/>
        </w:numPr>
        <w:pBdr>
          <w:top w:val="nil"/>
          <w:left w:val="nil"/>
          <w:bottom w:val="nil"/>
          <w:right w:val="nil"/>
          <w:between w:val="nil"/>
        </w:pBdr>
        <w:spacing w:beforeLines="60" w:before="144" w:after="0"/>
        <w:ind w:left="714" w:hanging="357"/>
        <w:contextualSpacing/>
        <w:rPr>
          <w:b/>
          <w:color w:val="000000"/>
        </w:rPr>
      </w:pPr>
      <w:hyperlink r:id="rId101" w:history="1">
        <w:r w:rsidR="00616A21" w:rsidRPr="00661120">
          <w:rPr>
            <w:rStyle w:val="Lienhypertexte"/>
          </w:rPr>
          <w:t xml:space="preserve">Avis </w:t>
        </w:r>
        <w:r w:rsidR="00661120" w:rsidRPr="00661120">
          <w:rPr>
            <w:rStyle w:val="Lienhypertexte"/>
          </w:rPr>
          <w:t>de la TROVEP de Montréal</w:t>
        </w:r>
      </w:hyperlink>
      <w:r w:rsidR="00661120">
        <w:rPr>
          <w:color w:val="000000"/>
        </w:rPr>
        <w:t xml:space="preserve"> </w:t>
      </w:r>
      <w:r w:rsidR="00616A21">
        <w:rPr>
          <w:color w:val="000000"/>
        </w:rPr>
        <w:t>dans le cadre de la consultation publique du Plan d’urbanisme et de mobilité 2050</w:t>
      </w:r>
      <w:r w:rsidR="00D70BC6">
        <w:br w:type="page"/>
      </w:r>
    </w:p>
    <w:p w14:paraId="00000161" w14:textId="46DF9A23" w:rsidR="00782B9B" w:rsidRDefault="00616A21">
      <w:pPr>
        <w:pStyle w:val="Titre1"/>
      </w:pPr>
      <w:bookmarkStart w:id="90" w:name="_Toc198630732"/>
      <w:r>
        <w:t>Éducation populaire autonome</w:t>
      </w:r>
      <w:bookmarkEnd w:id="90"/>
    </w:p>
    <w:p w14:paraId="00000162" w14:textId="3158AE24" w:rsidR="00782B9B" w:rsidRDefault="00CF027C">
      <w:pPr>
        <w:pStyle w:val="Titre2"/>
        <w:rPr>
          <w:b w:val="0"/>
          <w:i/>
          <w:color w:val="FF0000"/>
        </w:rPr>
      </w:pPr>
      <w:bookmarkStart w:id="91" w:name="_Toc198630733"/>
      <w:r>
        <w:rPr>
          <w:color w:val="1F3864"/>
        </w:rPr>
        <w:t xml:space="preserve">27 mars – </w:t>
      </w:r>
      <w:r w:rsidR="00616A21">
        <w:rPr>
          <w:color w:val="1F3864"/>
        </w:rPr>
        <w:t>Assemblée conjoncture : Les élections municipales</w:t>
      </w:r>
      <w:bookmarkEnd w:id="91"/>
    </w:p>
    <w:p w14:paraId="00000163" w14:textId="2D14C8F0" w:rsidR="00782B9B" w:rsidRDefault="00616A21">
      <w:pPr>
        <w:keepNext/>
        <w:pBdr>
          <w:top w:val="nil"/>
          <w:left w:val="nil"/>
          <w:bottom w:val="nil"/>
          <w:right w:val="nil"/>
          <w:between w:val="nil"/>
        </w:pBdr>
        <w:rPr>
          <w:b/>
          <w:color w:val="1F3864"/>
        </w:rPr>
      </w:pPr>
      <w:r>
        <w:rPr>
          <w:b/>
          <w:color w:val="1F3864"/>
        </w:rPr>
        <w:t>Les assemblées de conjoncture de la TROVEP de Montréal ont pour objectif d’offrir aux organismes communautaires montréalais, aux travailleur·ses, membres et militant·es, un moment de réflexion sur un thème d’actualité.</w:t>
      </w:r>
    </w:p>
    <w:p w14:paraId="00000164" w14:textId="42979AF0" w:rsidR="00782B9B" w:rsidRDefault="00616A21">
      <w:pPr>
        <w:spacing w:before="0" w:line="240" w:lineRule="auto"/>
      </w:pPr>
      <w:r>
        <w:t>Les élections municipales sont une opportunité pour nos groupes de faire valoir nos revendications et de presser les candidat·es et les partis politiques à s'engager pour la justice sociale. Elles sont aussi l'occasion de réfléchir à notre capacité d'agir face aux pouvoirs municipaux.</w:t>
      </w:r>
    </w:p>
    <w:p w14:paraId="00000165" w14:textId="4D1FB8D6" w:rsidR="00782B9B" w:rsidRDefault="009F5755">
      <w:r w:rsidRPr="009F5755">
        <w:rPr>
          <w:noProof/>
        </w:rPr>
        <w:drawing>
          <wp:anchor distT="0" distB="0" distL="114300" distR="114300" simplePos="0" relativeHeight="251739136" behindDoc="0" locked="0" layoutInCell="1" allowOverlap="1" wp14:anchorId="01774A5E" wp14:editId="0F7FEB48">
            <wp:simplePos x="0" y="0"/>
            <wp:positionH relativeFrom="column">
              <wp:posOffset>3754120</wp:posOffset>
            </wp:positionH>
            <wp:positionV relativeFrom="paragraph">
              <wp:posOffset>128166</wp:posOffset>
            </wp:positionV>
            <wp:extent cx="2717800" cy="3519170"/>
            <wp:effectExtent l="95250" t="76200" r="120650" b="119380"/>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717800" cy="351917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 xml:space="preserve">En vue des élections municipales du 2 novembre prochain, l’assemblée </w:t>
      </w:r>
      <w:r w:rsidR="00616A21">
        <w:rPr>
          <w:i/>
        </w:rPr>
        <w:t xml:space="preserve">sur les élections municipales </w:t>
      </w:r>
      <w:r w:rsidR="00616A21">
        <w:t xml:space="preserve">du 27 mars avait pour objectif </w:t>
      </w:r>
      <w:r w:rsidR="00616A21">
        <w:rPr>
          <w:b/>
        </w:rPr>
        <w:t>d’explorer l'histoire et les pratiques du communautaire en contexte électoral, d’échanger sur les leviers d’actions</w:t>
      </w:r>
      <w:r w:rsidR="00616A21">
        <w:t xml:space="preserve"> à notre disposition pour faire avancer nos luttes au-delà des élections et de </w:t>
      </w:r>
      <w:r w:rsidR="00616A21">
        <w:rPr>
          <w:b/>
        </w:rPr>
        <w:t>travailler à la mise à jour de la plateforme de revendications communautaires</w:t>
      </w:r>
      <w:r w:rsidR="00616A21">
        <w:t>.</w:t>
      </w:r>
      <w:r w:rsidRPr="009F5755">
        <w:rPr>
          <w:color w:val="000000"/>
        </w:rPr>
        <w:t xml:space="preserve"> </w:t>
      </w:r>
    </w:p>
    <w:p w14:paraId="00000166" w14:textId="2FCC3884" w:rsidR="00782B9B" w:rsidRDefault="00616A21">
      <w:r>
        <w:t xml:space="preserve">Réunies au Centre St-Pierre, </w:t>
      </w:r>
      <w:r>
        <w:rPr>
          <w:b/>
        </w:rPr>
        <w:t>73 personnes issues de 28 groupes</w:t>
      </w:r>
      <w:r>
        <w:t xml:space="preserve"> membres et alliés ont aussi eu l’occasion de mieux </w:t>
      </w:r>
      <w:r>
        <w:rPr>
          <w:b/>
        </w:rPr>
        <w:t>comprendre l’organisation et le fonctionnement municipal et départager les pouvoirs de ce palier de gouvernement.</w:t>
      </w:r>
    </w:p>
    <w:p w14:paraId="00000167" w14:textId="48A0EDA7" w:rsidR="00782B9B" w:rsidRDefault="009F5755">
      <w:r w:rsidRPr="009F5755">
        <w:rPr>
          <w:noProof/>
        </w:rPr>
        <mc:AlternateContent>
          <mc:Choice Requires="wps">
            <w:drawing>
              <wp:anchor distT="45720" distB="45720" distL="114300" distR="114300" simplePos="0" relativeHeight="251738112" behindDoc="0" locked="0" layoutInCell="1" allowOverlap="1" wp14:anchorId="24218D25" wp14:editId="5EE81302">
                <wp:simplePos x="0" y="0"/>
                <wp:positionH relativeFrom="column">
                  <wp:posOffset>3590925</wp:posOffset>
                </wp:positionH>
                <wp:positionV relativeFrom="paragraph">
                  <wp:posOffset>699666</wp:posOffset>
                </wp:positionV>
                <wp:extent cx="3030220" cy="552450"/>
                <wp:effectExtent l="0" t="0" r="0" b="0"/>
                <wp:wrapSquare wrapText="bothSides"/>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220" cy="552450"/>
                        </a:xfrm>
                        <a:prstGeom prst="rect">
                          <a:avLst/>
                        </a:prstGeom>
                        <a:solidFill>
                          <a:srgbClr val="FFFFFF"/>
                        </a:solidFill>
                        <a:ln w="9525">
                          <a:noFill/>
                          <a:miter lim="800000"/>
                          <a:headEnd/>
                          <a:tailEnd/>
                        </a:ln>
                      </wps:spPr>
                      <wps:txbx>
                        <w:txbxContent>
                          <w:p w14:paraId="26DA6434" w14:textId="6D5FD044" w:rsidR="00174BB0" w:rsidRPr="00546B3F" w:rsidRDefault="00174BB0" w:rsidP="009F5755">
                            <w:pPr>
                              <w:pStyle w:val="Lgendes"/>
                              <w:jc w:val="center"/>
                              <w:rPr>
                                <w:lang w:val="fr-CA"/>
                              </w:rPr>
                            </w:pPr>
                            <w:r>
                              <w:rPr>
                                <w:color w:val="000000"/>
                                <w:lang w:val="fr-CA"/>
                              </w:rPr>
                              <w:t>Affiche de l’assemblée conjoncture du 27 mars sur les élections municipales.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18D25" id="_x0000_s1048" type="#_x0000_t202" style="position:absolute;margin-left:282.75pt;margin-top:55.1pt;width:238.6pt;height:43.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" stroked="f">
                <v:textbox>
                  <w:txbxContent>
                    <w:p w14:paraId="26DA6434" w14:textId="6D5FD044" w:rsidR="00174BB0" w:rsidRPr="00546B3F" w:rsidRDefault="00174BB0" w:rsidP="009F5755">
                      <w:pPr>
                        <w:pStyle w:val="Lgendes"/>
                        <w:jc w:val="center"/>
                        <w:rPr>
                          <w:lang w:val="fr-CA"/>
                        </w:rPr>
                      </w:pPr>
                      <w:r>
                        <w:rPr>
                          <w:color w:val="000000"/>
                          <w:lang w:val="fr-CA"/>
                        </w:rPr>
                        <w:t>Affiche de l’assemblée conjoncture du 27 mars sur les élections municipales.</w:t>
                      </w:r>
                    </w:p>
                  </w:txbxContent>
                </v:textbox>
                <w10:wrap type="square"/>
              </v:shape>
            </w:pict>
          </mc:Fallback>
        </mc:AlternateContent>
      </w:r>
      <w:r w:rsidR="00616A21">
        <w:t>Parmi les présentations, soulignons celle de Jean-Yves Joannette, ancien coordonnateur de la TROVEP qui a fait un</w:t>
      </w:r>
      <w:r w:rsidR="00616A21">
        <w:rPr>
          <w:rFonts w:ascii="Aptos" w:eastAsia="Aptos" w:hAnsi="Aptos" w:cs="Aptos"/>
          <w:i/>
          <w:color w:val="000000"/>
        </w:rPr>
        <w:t xml:space="preserve"> </w:t>
      </w:r>
      <w:r w:rsidR="00616A21">
        <w:t xml:space="preserve">survol historique de l’évolution des instances municipales en lien avec les pratiques et luttes importantes du milieu communautaire. </w:t>
      </w:r>
    </w:p>
    <w:p w14:paraId="00000168" w14:textId="761626F1" w:rsidR="00782B9B" w:rsidRDefault="00616A21">
      <w:pPr>
        <w:rPr>
          <w:sz w:val="23"/>
          <w:szCs w:val="23"/>
        </w:rPr>
      </w:pPr>
      <w:bookmarkStart w:id="92" w:name="_heading=h.xtfh2ml2mzxd" w:colFirst="0" w:colLast="0"/>
      <w:bookmarkEnd w:id="92"/>
      <w:r>
        <w:t xml:space="preserve">La </w:t>
      </w:r>
      <w:r>
        <w:rPr>
          <w:b/>
        </w:rPr>
        <w:t xml:space="preserve">table ronde </w:t>
      </w:r>
      <w:r w:rsidRPr="00D01BDC">
        <w:rPr>
          <w:b/>
          <w:i/>
        </w:rPr>
        <w:t>R</w:t>
      </w:r>
      <w:r>
        <w:rPr>
          <w:b/>
          <w:i/>
        </w:rPr>
        <w:t>enforcer notre pouvoir d’agir</w:t>
      </w:r>
      <w:r>
        <w:t xml:space="preserve"> a aussi été un moment fort intéressant. Marie-Andrée Painchaud-Mathieu du Regroupement intersectoriel des organismes communautaires de Montréal (RIOCM), Maryane Daigle du Réseau d’aide aux personnes seules et itinérantes de Montréal (RAPSIM) et Marie-Ève Desroches de la Table des groupes de femmes de Montréal (TGFM) nous ont présenté </w:t>
      </w:r>
      <w:r w:rsidR="00D01BDC">
        <w:t>plusieurs</w:t>
      </w:r>
      <w:r>
        <w:t xml:space="preserve"> enjeu</w:t>
      </w:r>
      <w:r w:rsidR="00D01BDC">
        <w:t>x</w:t>
      </w:r>
      <w:r>
        <w:t xml:space="preserve"> actuel</w:t>
      </w:r>
      <w:r w:rsidR="00D01BDC">
        <w:t>s</w:t>
      </w:r>
      <w:r>
        <w:t xml:space="preserve"> en lien avec le municipal et les leviers d’action utilisés pour faire pression sur l’appareil municipal</w:t>
      </w:r>
      <w:r>
        <w:rPr>
          <w:sz w:val="23"/>
          <w:szCs w:val="23"/>
        </w:rPr>
        <w:t>.</w:t>
      </w:r>
    </w:p>
    <w:p w14:paraId="00000169" w14:textId="520D9192" w:rsidR="00782B9B" w:rsidRDefault="00174BB0" w:rsidP="00D70BC6">
      <w:pPr>
        <w:pStyle w:val="Titre3"/>
      </w:pPr>
      <w:bookmarkStart w:id="93" w:name="_Toc198144567"/>
      <w:bookmarkStart w:id="94" w:name="_Toc198216738"/>
      <w:bookmarkStart w:id="95" w:name="_Toc198630734"/>
      <w:r w:rsidRPr="009F5755">
        <w:rPr>
          <w:noProof/>
        </w:rPr>
        <w:drawing>
          <wp:anchor distT="0" distB="0" distL="114300" distR="114300" simplePos="0" relativeHeight="251742208" behindDoc="0" locked="0" layoutInCell="1" allowOverlap="1" wp14:anchorId="1F819D4F" wp14:editId="4ABC7F8B">
            <wp:simplePos x="0" y="0"/>
            <wp:positionH relativeFrom="column">
              <wp:posOffset>3201035</wp:posOffset>
            </wp:positionH>
            <wp:positionV relativeFrom="paragraph">
              <wp:posOffset>107153</wp:posOffset>
            </wp:positionV>
            <wp:extent cx="3194685" cy="1864360"/>
            <wp:effectExtent l="95250" t="76200" r="100965" b="13589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rcRect t="22181"/>
                    <a:stretch/>
                  </pic:blipFill>
                  <pic:spPr bwMode="auto">
                    <a:xfrm>
                      <a:off x="0" y="0"/>
                      <a:ext cx="3194685" cy="1864360"/>
                    </a:xfrm>
                    <a:prstGeom prst="rect">
                      <a:avLst/>
                    </a:prstGeom>
                    <a:solidFill>
                      <a:srgbClr val="FFFFFF">
                        <a:shade val="85000"/>
                      </a:srgbClr>
                    </a:solidFill>
                    <a:ln w="1905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Ateliers du FRACA Montréal : Mise-à-jour de la plateforme « Notre ville, nos droits »</w:t>
      </w:r>
      <w:bookmarkEnd w:id="93"/>
      <w:bookmarkEnd w:id="94"/>
      <w:bookmarkEnd w:id="95"/>
    </w:p>
    <w:p w14:paraId="0000016A" w14:textId="4511AC58" w:rsidR="00782B9B" w:rsidRDefault="00174BB0">
      <w:r w:rsidRPr="009F5755">
        <w:rPr>
          <w:noProof/>
        </w:rPr>
        <mc:AlternateContent>
          <mc:Choice Requires="wps">
            <w:drawing>
              <wp:anchor distT="45720" distB="45720" distL="114300" distR="114300" simplePos="0" relativeHeight="251741184" behindDoc="0" locked="0" layoutInCell="1" allowOverlap="1" wp14:anchorId="152AE976" wp14:editId="55DE9966">
                <wp:simplePos x="0" y="0"/>
                <wp:positionH relativeFrom="column">
                  <wp:posOffset>3030855</wp:posOffset>
                </wp:positionH>
                <wp:positionV relativeFrom="paragraph">
                  <wp:posOffset>1089498</wp:posOffset>
                </wp:positionV>
                <wp:extent cx="3547110" cy="552450"/>
                <wp:effectExtent l="0" t="0" r="0" b="0"/>
                <wp:wrapSquare wrapText="bothSides"/>
                <wp:docPr id="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552450"/>
                        </a:xfrm>
                        <a:prstGeom prst="rect">
                          <a:avLst/>
                        </a:prstGeom>
                        <a:solidFill>
                          <a:srgbClr val="FFFFFF"/>
                        </a:solidFill>
                        <a:ln w="9525">
                          <a:noFill/>
                          <a:miter lim="800000"/>
                          <a:headEnd/>
                          <a:tailEnd/>
                        </a:ln>
                      </wps:spPr>
                      <wps:txbx>
                        <w:txbxContent>
                          <w:p w14:paraId="082E0E52" w14:textId="68597F02" w:rsidR="00174BB0" w:rsidRPr="00546B3F" w:rsidRDefault="00174BB0" w:rsidP="009F5755">
                            <w:pPr>
                              <w:pStyle w:val="Lgendes"/>
                              <w:jc w:val="center"/>
                              <w:rPr>
                                <w:lang w:val="fr-CA"/>
                              </w:rPr>
                            </w:pPr>
                            <w:r>
                              <w:rPr>
                                <w:color w:val="000000"/>
                                <w:lang w:val="fr-CA"/>
                              </w:rPr>
                              <w:t>Près de 80 personnes participent le 27 mars à l’assemblée conjoncture sur les élections municipales au Centre St-Pierre.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AE976" id="_x0000_s1049" type="#_x0000_t202" style="position:absolute;margin-left:238.65pt;margin-top:85.8pt;width:279.3pt;height:43.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" stroked="f">
                <v:textbox>
                  <w:txbxContent>
                    <w:p w14:paraId="082E0E52" w14:textId="68597F02" w:rsidR="00174BB0" w:rsidRPr="00546B3F" w:rsidRDefault="00174BB0" w:rsidP="009F5755">
                      <w:pPr>
                        <w:pStyle w:val="Lgendes"/>
                        <w:jc w:val="center"/>
                        <w:rPr>
                          <w:lang w:val="fr-CA"/>
                        </w:rPr>
                      </w:pPr>
                      <w:r>
                        <w:rPr>
                          <w:color w:val="000000"/>
                          <w:lang w:val="fr-CA"/>
                        </w:rPr>
                        <w:t>Près de 80 personnes participent le 27 mars à l’assemblée conjoncture sur les élections municipales au Centre St-Pierre.</w:t>
                      </w:r>
                    </w:p>
                  </w:txbxContent>
                </v:textbox>
                <w10:wrap type="square"/>
              </v:shape>
            </w:pict>
          </mc:Fallback>
        </mc:AlternateContent>
      </w:r>
      <w:r w:rsidR="00616A21">
        <w:t xml:space="preserve">Lors des dernières élections municipales de novembre 2021, le comité de coordination du FRACA Montréal avait élaboré, avec d’autres regroupements montréalais, </w:t>
      </w:r>
      <w:hyperlink r:id="rId105">
        <w:r w:rsidR="00782B9B">
          <w:rPr>
            <w:color w:val="0563C1"/>
            <w:u w:val="single"/>
          </w:rPr>
          <w:t xml:space="preserve">une plateforme de revendications </w:t>
        </w:r>
      </w:hyperlink>
      <w:r w:rsidR="00616A21">
        <w:t xml:space="preserve"> mettant en lumière les principaux enjeux </w:t>
      </w:r>
      <w:r w:rsidR="00D70BC6">
        <w:t>portés par le milieu communautaire montréalais</w:t>
      </w:r>
      <w:r w:rsidR="00616A21">
        <w:t>. L’après-midi de l’assemblée, animé par le FRACA Montréal, était donc consacré à des ateliers et des échanges visant à recueillir les commentaires en vue de mettre à jour la plateforme de revendications communautaires. Les ateliers étaient suivis d’une discussion sur la suite des choses d’ici aux élections du 2 novembre.</w:t>
      </w:r>
    </w:p>
    <w:p w14:paraId="0000016B" w14:textId="2C5A3D75" w:rsidR="00782B9B" w:rsidRDefault="00616A21">
      <w:r>
        <w:t xml:space="preserve">Encore cette année, l’assemblée conjoncture a été un important moment de convergence et de solidarité du réseau communautaire montréalais. </w:t>
      </w:r>
    </w:p>
    <w:p w14:paraId="0000016C" w14:textId="77777777" w:rsidR="00782B9B" w:rsidRDefault="00616A21">
      <w:r>
        <w:t>Le rapport d’assemblée sera bientôt diffusé et rendu disponible sur notre site internet.</w:t>
      </w:r>
    </w:p>
    <w:p w14:paraId="0000016D" w14:textId="70808FEC" w:rsidR="00782B9B" w:rsidRDefault="00616A21">
      <w:pPr>
        <w:pStyle w:val="Titre2"/>
        <w:rPr>
          <w:color w:val="002060"/>
        </w:rPr>
      </w:pPr>
      <w:bookmarkStart w:id="96" w:name="_Toc198630735"/>
      <w:r>
        <w:rPr>
          <w:color w:val="002060"/>
        </w:rPr>
        <w:t>Mouvement d'éducation populaire et d'action communautaire du Québec (MÉPACQ)</w:t>
      </w:r>
      <w:r>
        <w:rPr>
          <w:noProof/>
        </w:rPr>
        <w:drawing>
          <wp:anchor distT="0" distB="0" distL="114300" distR="114300" simplePos="0" relativeHeight="251675648" behindDoc="0" locked="0" layoutInCell="1" hidden="0" allowOverlap="1" wp14:anchorId="3C01BF34" wp14:editId="2A110F26">
            <wp:simplePos x="0" y="0"/>
            <wp:positionH relativeFrom="column">
              <wp:posOffset>4792980</wp:posOffset>
            </wp:positionH>
            <wp:positionV relativeFrom="paragraph">
              <wp:posOffset>732790</wp:posOffset>
            </wp:positionV>
            <wp:extent cx="1412875" cy="1168400"/>
            <wp:effectExtent l="0" t="0" r="0" b="0"/>
            <wp:wrapSquare wrapText="bothSides" distT="0" distB="0" distL="114300" distR="114300"/>
            <wp:docPr id="1953473484" name="image7.jpg" descr="Logo de Mouvement d'éducation populaire et d'action communautaire du Québec."/>
            <wp:cNvGraphicFramePr/>
            <a:graphic xmlns:a="http://schemas.openxmlformats.org/drawingml/2006/main">
              <a:graphicData uri="http://schemas.openxmlformats.org/drawingml/2006/picture">
                <pic:pic xmlns:pic="http://schemas.openxmlformats.org/drawingml/2006/picture">
                  <pic:nvPicPr>
                    <pic:cNvPr id="0" name="image7.jpg" descr="Logo de Mouvement d'éducation populaire et d'action communautaire du Québec."/>
                    <pic:cNvPicPr preferRelativeResize="0"/>
                  </pic:nvPicPr>
                  <pic:blipFill>
                    <a:blip r:embed="rId106"/>
                    <a:srcRect/>
                    <a:stretch>
                      <a:fillRect/>
                    </a:stretch>
                  </pic:blipFill>
                  <pic:spPr>
                    <a:xfrm>
                      <a:off x="0" y="0"/>
                      <a:ext cx="1412875" cy="1168400"/>
                    </a:xfrm>
                    <a:prstGeom prst="rect">
                      <a:avLst/>
                    </a:prstGeom>
                    <a:ln/>
                  </pic:spPr>
                </pic:pic>
              </a:graphicData>
            </a:graphic>
          </wp:anchor>
        </w:drawing>
      </w:r>
      <w:bookmarkEnd w:id="96"/>
    </w:p>
    <w:p w14:paraId="0000016E" w14:textId="77777777" w:rsidR="00782B9B" w:rsidRDefault="00616A21">
      <w:pPr>
        <w:keepNext/>
        <w:pBdr>
          <w:top w:val="nil"/>
          <w:left w:val="nil"/>
          <w:bottom w:val="nil"/>
          <w:right w:val="nil"/>
          <w:between w:val="nil"/>
        </w:pBdr>
        <w:rPr>
          <w:b/>
          <w:color w:val="1F3864"/>
        </w:rPr>
      </w:pPr>
      <w:r>
        <w:rPr>
          <w:b/>
          <w:color w:val="1F3864"/>
        </w:rPr>
        <w:t xml:space="preserve">Le Mouvement d’éducation populaire et d’action communautaire du Québec (MÉPACQ) est un mouvement national et multisectoriel qui travaille à la transformation sociale dans une perspective de justice sociale. Il regroupe 11 Tables régionales en éducation populaire autonome (ÉPA). </w:t>
      </w:r>
    </w:p>
    <w:p w14:paraId="0000016F" w14:textId="77777777" w:rsidR="00782B9B" w:rsidRDefault="00616A21">
      <w:pPr>
        <w:keepNext/>
        <w:pBdr>
          <w:top w:val="nil"/>
          <w:left w:val="nil"/>
          <w:bottom w:val="nil"/>
          <w:right w:val="nil"/>
          <w:between w:val="nil"/>
        </w:pBdr>
        <w:spacing w:after="0"/>
        <w:rPr>
          <w:color w:val="000000"/>
        </w:rPr>
      </w:pPr>
      <w:r>
        <w:rPr>
          <w:b/>
          <w:color w:val="000000"/>
        </w:rPr>
        <w:t xml:space="preserve">Site internet : </w:t>
      </w:r>
      <w:hyperlink r:id="rId107">
        <w:r w:rsidR="00782B9B">
          <w:rPr>
            <w:color w:val="0563C1"/>
            <w:u w:val="single"/>
          </w:rPr>
          <w:t>http://www.mepacq.qc.ca/</w:t>
        </w:r>
      </w:hyperlink>
    </w:p>
    <w:p w14:paraId="00000170" w14:textId="77777777" w:rsidR="00782B9B" w:rsidRDefault="00616A21">
      <w:pPr>
        <w:keepNext/>
        <w:pBdr>
          <w:top w:val="nil"/>
          <w:left w:val="nil"/>
          <w:bottom w:val="nil"/>
          <w:right w:val="nil"/>
          <w:between w:val="nil"/>
        </w:pBdr>
        <w:spacing w:before="0"/>
        <w:rPr>
          <w:color w:val="000000"/>
        </w:rPr>
      </w:pPr>
      <w:r>
        <w:rPr>
          <w:b/>
          <w:color w:val="000000"/>
        </w:rPr>
        <w:t xml:space="preserve">Page Facebook : </w:t>
      </w:r>
      <w:hyperlink r:id="rId108">
        <w:r w:rsidR="00782B9B">
          <w:rPr>
            <w:color w:val="0563C1"/>
            <w:u w:val="single"/>
          </w:rPr>
          <w:t>MÉPACQ</w:t>
        </w:r>
      </w:hyperlink>
    </w:p>
    <w:p w14:paraId="00000171" w14:textId="77777777" w:rsidR="00782B9B" w:rsidRDefault="00616A21">
      <w:pPr>
        <w:spacing w:before="240"/>
      </w:pPr>
      <w:r>
        <w:t xml:space="preserve">Les grands dossiers du MÉPACQ concernent les luttes sociales et la reconnaissance de l’action communautaire autonome. La lutte pour la justice sociale et climatique est un dossier phare. </w:t>
      </w:r>
    </w:p>
    <w:p w14:paraId="00000172" w14:textId="43CFCACE" w:rsidR="00782B9B" w:rsidRDefault="00616A21">
      <w:pPr>
        <w:spacing w:before="240"/>
      </w:pPr>
      <w:r>
        <w:t xml:space="preserve">Il y a deux comités permanents au MÉPACQ : le conseil d’administration (CA) et le comité d’éducation populaire autonome (CÉPA). La TROVEP </w:t>
      </w:r>
      <w:r>
        <w:rPr>
          <w:b/>
        </w:rPr>
        <w:t>termine la 1</w:t>
      </w:r>
      <w:r>
        <w:rPr>
          <w:b/>
          <w:vertAlign w:val="superscript"/>
        </w:rPr>
        <w:t>ere</w:t>
      </w:r>
      <w:r>
        <w:rPr>
          <w:b/>
        </w:rPr>
        <w:t xml:space="preserve"> année d’un 2</w:t>
      </w:r>
      <w:r>
        <w:rPr>
          <w:b/>
          <w:vertAlign w:val="superscript"/>
        </w:rPr>
        <w:t>e</w:t>
      </w:r>
      <w:r>
        <w:rPr>
          <w:b/>
        </w:rPr>
        <w:t xml:space="preserve"> mandat de 2 ans au CA</w:t>
      </w:r>
      <w:r>
        <w:t xml:space="preserve"> et a participé au comité Ressources humaines et au comité </w:t>
      </w:r>
      <w:r w:rsidR="00D70BC6">
        <w:t>P</w:t>
      </w:r>
      <w:r>
        <w:t>hilanthropie. Le CA s’est rencontré</w:t>
      </w:r>
      <w:r>
        <w:rPr>
          <w:b/>
        </w:rPr>
        <w:t xml:space="preserve"> 9 fois</w:t>
      </w:r>
      <w:r>
        <w:t xml:space="preserve"> cette année.</w:t>
      </w:r>
    </w:p>
    <w:p w14:paraId="00000173" w14:textId="5D084FAE" w:rsidR="00782B9B" w:rsidRDefault="00616A21">
      <w:pPr>
        <w:spacing w:before="240"/>
      </w:pPr>
      <w:r>
        <w:t xml:space="preserve">L’équipe de la TROVEP a </w:t>
      </w:r>
      <w:r w:rsidR="00D70BC6">
        <w:t xml:space="preserve">également </w:t>
      </w:r>
      <w:r>
        <w:t xml:space="preserve">participé aux </w:t>
      </w:r>
      <w:r>
        <w:rPr>
          <w:b/>
        </w:rPr>
        <w:t>3 assemblées générales</w:t>
      </w:r>
      <w:r>
        <w:t xml:space="preserve"> (les 9 et 10 octobre à Québec; les 4 et 5 décembre en mode virtuel; les 12 et 13 mars à Montréal). L’</w:t>
      </w:r>
      <w:r w:rsidR="00D70BC6">
        <w:t>é</w:t>
      </w:r>
      <w:r>
        <w:t xml:space="preserve">quipe était accompagnée de Frédéric Vachon de Ex aequo, membre du </w:t>
      </w:r>
      <w:proofErr w:type="spellStart"/>
      <w:r>
        <w:t>CoCo</w:t>
      </w:r>
      <w:proofErr w:type="spellEnd"/>
      <w:r>
        <w:t xml:space="preserve"> de la TROVEP</w:t>
      </w:r>
      <w:r w:rsidR="00D70BC6">
        <w:t>,</w:t>
      </w:r>
      <w:r>
        <w:t xml:space="preserve"> à </w:t>
      </w:r>
      <w:r w:rsidRPr="00D70BC6">
        <w:rPr>
          <w:bCs/>
        </w:rPr>
        <w:t>l’</w:t>
      </w:r>
      <w:r w:rsidR="00D70BC6">
        <w:rPr>
          <w:b/>
        </w:rPr>
        <w:t>assemblée générale annuelle</w:t>
      </w:r>
      <w:r>
        <w:t xml:space="preserve"> des 5 et 6 juin 2024 qui s’est tenue à Ste-Béatrix. </w:t>
      </w:r>
    </w:p>
    <w:p w14:paraId="00000174" w14:textId="5D475A80" w:rsidR="00782B9B" w:rsidRDefault="00616A21">
      <w:pPr>
        <w:pStyle w:val="Titre2"/>
      </w:pPr>
      <w:bookmarkStart w:id="97" w:name="_Toc198630736"/>
      <w:r>
        <w:t xml:space="preserve">Ateliers et formations </w:t>
      </w:r>
      <w:r w:rsidR="00D70BC6">
        <w:t>de</w:t>
      </w:r>
      <w:r>
        <w:t xml:space="preserve"> la TROVEP</w:t>
      </w:r>
      <w:bookmarkEnd w:id="97"/>
    </w:p>
    <w:p w14:paraId="00000175" w14:textId="2DBE8C8F" w:rsidR="00782B9B" w:rsidRDefault="00616A21">
      <w:r>
        <w:t>Les ateliers et formations offertes par la TROVEP sont destinés autant aux membres des équipes de travail, des conseils d’administration qu’aux membres-militant·es des groupes. Sur demande, nous les offrons aussi à nos allié.es. Ce sont des espaces d’échanges et d’activités construits selon les principes de l’éducation populaire autonome.</w:t>
      </w:r>
      <w:r>
        <w:rPr>
          <w:color w:val="000000"/>
        </w:rPr>
        <w:t xml:space="preserve"> </w:t>
      </w:r>
    </w:p>
    <w:p w14:paraId="00000176" w14:textId="7DE31A48" w:rsidR="00782B9B" w:rsidRDefault="00616A21">
      <w:pPr>
        <w:rPr>
          <w:b/>
        </w:rPr>
      </w:pPr>
      <w:r>
        <w:t xml:space="preserve">Cette année, nous avons développé </w:t>
      </w:r>
      <w:r>
        <w:rPr>
          <w:b/>
        </w:rPr>
        <w:t xml:space="preserve">2 nouvelles formations, testées auprès de nos membres </w:t>
      </w:r>
      <w:r>
        <w:t>(</w:t>
      </w:r>
      <w:r w:rsidR="00127C71">
        <w:t>« </w:t>
      </w:r>
      <w:r>
        <w:t>TROVEP 101</w:t>
      </w:r>
      <w:r w:rsidR="00127C71">
        <w:t xml:space="preserve"> » </w:t>
      </w:r>
      <w:r>
        <w:t xml:space="preserve">et </w:t>
      </w:r>
      <w:r w:rsidR="00127C71">
        <w:t>« </w:t>
      </w:r>
      <w:r>
        <w:t>Quand le monde des affaires se mêle de nos affaires</w:t>
      </w:r>
      <w:r w:rsidR="00127C71">
        <w:t> »</w:t>
      </w:r>
      <w:r>
        <w:t>, voir p. 10-11)</w:t>
      </w:r>
      <w:r>
        <w:rPr>
          <w:b/>
        </w:rPr>
        <w:t xml:space="preserve"> </w:t>
      </w:r>
      <w:r>
        <w:t>qui s’ajoutent à notre banque.</w:t>
      </w:r>
      <w:r>
        <w:rPr>
          <w:b/>
        </w:rPr>
        <w:t xml:space="preserve"> </w:t>
      </w:r>
    </w:p>
    <w:p w14:paraId="00000177" w14:textId="51ED3764" w:rsidR="00782B9B" w:rsidRDefault="00174BB0">
      <w:pPr>
        <w:rPr>
          <w:b/>
        </w:rPr>
      </w:pPr>
      <w:r w:rsidRPr="00174BB0">
        <w:rPr>
          <w:noProof/>
        </w:rPr>
        <w:drawing>
          <wp:anchor distT="0" distB="0" distL="114300" distR="114300" simplePos="0" relativeHeight="251748352" behindDoc="0" locked="0" layoutInCell="1" allowOverlap="1" wp14:anchorId="659EE123" wp14:editId="65FBF67E">
            <wp:simplePos x="0" y="0"/>
            <wp:positionH relativeFrom="column">
              <wp:posOffset>4309745</wp:posOffset>
            </wp:positionH>
            <wp:positionV relativeFrom="paragraph">
              <wp:posOffset>111016</wp:posOffset>
            </wp:positionV>
            <wp:extent cx="2059305" cy="2667635"/>
            <wp:effectExtent l="95250" t="95250" r="112395" b="132715"/>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2059305" cy="2667635"/>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rPr>
          <w:b/>
        </w:rPr>
        <w:t>C’est plus de 150 personnes d’une cinquantaine d’organismes qui ont participé à une ou l’autre de nos formations-ateliers</w:t>
      </w:r>
      <w:r w:rsidR="00127C71">
        <w:rPr>
          <w:b/>
        </w:rPr>
        <w:t xml:space="preserve"> cette année</w:t>
      </w:r>
      <w:r w:rsidR="00616A21">
        <w:rPr>
          <w:b/>
        </w:rPr>
        <w:t>!</w:t>
      </w:r>
    </w:p>
    <w:p w14:paraId="00000178" w14:textId="1AB8D30F" w:rsidR="00782B9B" w:rsidRPr="00546B3F" w:rsidRDefault="00972AE0">
      <w:pPr>
        <w:numPr>
          <w:ilvl w:val="0"/>
          <w:numId w:val="12"/>
        </w:numPr>
        <w:pBdr>
          <w:top w:val="nil"/>
          <w:left w:val="nil"/>
          <w:bottom w:val="nil"/>
          <w:right w:val="nil"/>
          <w:between w:val="nil"/>
        </w:pBdr>
      </w:pPr>
      <w:hyperlink r:id="rId110" w:history="1">
        <w:r w:rsidR="00546B3F" w:rsidRPr="00546B3F">
          <w:rPr>
            <w:rStyle w:val="Lienhypertexte"/>
          </w:rPr>
          <w:t>Consulter le descriptif des ateliers sur notre site web</w:t>
        </w:r>
      </w:hyperlink>
      <w:r w:rsidR="00546B3F" w:rsidRPr="00546B3F">
        <w:rPr>
          <w:color w:val="000000"/>
        </w:rPr>
        <w:t>.</w:t>
      </w:r>
    </w:p>
    <w:p w14:paraId="00000179" w14:textId="62575108" w:rsidR="00782B9B" w:rsidRPr="00D70BC6" w:rsidRDefault="00616A21">
      <w:pPr>
        <w:pStyle w:val="Titre3"/>
        <w:rPr>
          <w:iCs/>
        </w:rPr>
      </w:pPr>
      <w:bookmarkStart w:id="98" w:name="_Toc198144570"/>
      <w:bookmarkStart w:id="99" w:name="_Toc198216741"/>
      <w:bookmarkStart w:id="100" w:name="_Toc198630737"/>
      <w:r>
        <w:t xml:space="preserve">Atelier </w:t>
      </w:r>
      <w:r w:rsidR="00D70BC6">
        <w:t>« </w:t>
      </w:r>
      <w:r w:rsidRPr="00D70BC6">
        <w:rPr>
          <w:iCs/>
        </w:rPr>
        <w:t>Justice sociale et climatique</w:t>
      </w:r>
      <w:r w:rsidR="00D70BC6">
        <w:rPr>
          <w:iCs/>
        </w:rPr>
        <w:t> »</w:t>
      </w:r>
      <w:bookmarkEnd w:id="98"/>
      <w:bookmarkEnd w:id="99"/>
      <w:bookmarkEnd w:id="100"/>
    </w:p>
    <w:p w14:paraId="0000017A" w14:textId="230607B8" w:rsidR="00782B9B" w:rsidRDefault="00616A21">
      <w:r>
        <w:t>L’objectif de cet atelier est de se familiariser avec la crise climatique et d’explorer les liens qui existent entre la lutte aux inégalités et la lutte aux changements climatiques.</w:t>
      </w:r>
    </w:p>
    <w:p w14:paraId="0000017B" w14:textId="6D2D62A6" w:rsidR="00782B9B" w:rsidRDefault="00174BB0">
      <w:r w:rsidRPr="00174BB0">
        <w:rPr>
          <w:noProof/>
        </w:rPr>
        <mc:AlternateContent>
          <mc:Choice Requires="wps">
            <w:drawing>
              <wp:anchor distT="45720" distB="45720" distL="114300" distR="114300" simplePos="0" relativeHeight="251747328" behindDoc="0" locked="0" layoutInCell="1" allowOverlap="1" wp14:anchorId="66B8B40A" wp14:editId="4E271EF7">
                <wp:simplePos x="0" y="0"/>
                <wp:positionH relativeFrom="column">
                  <wp:posOffset>4114800</wp:posOffset>
                </wp:positionH>
                <wp:positionV relativeFrom="paragraph">
                  <wp:posOffset>617111</wp:posOffset>
                </wp:positionV>
                <wp:extent cx="2423795" cy="509905"/>
                <wp:effectExtent l="0" t="0" r="0" b="4445"/>
                <wp:wrapSquare wrapText="bothSides"/>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509905"/>
                        </a:xfrm>
                        <a:prstGeom prst="rect">
                          <a:avLst/>
                        </a:prstGeom>
                        <a:solidFill>
                          <a:srgbClr val="FFFFFF"/>
                        </a:solidFill>
                        <a:ln w="9525">
                          <a:noFill/>
                          <a:miter lim="800000"/>
                          <a:headEnd/>
                          <a:tailEnd/>
                        </a:ln>
                      </wps:spPr>
                      <wps:txbx>
                        <w:txbxContent>
                          <w:p w14:paraId="1F186EC4" w14:textId="5AF3E9BD" w:rsidR="00174BB0" w:rsidRPr="00546B3F" w:rsidRDefault="00174BB0" w:rsidP="00174BB0">
                            <w:pPr>
                              <w:pStyle w:val="Lgendes"/>
                              <w:jc w:val="center"/>
                              <w:rPr>
                                <w:lang w:val="fr-CA"/>
                              </w:rPr>
                            </w:pPr>
                            <w:r>
                              <w:rPr>
                                <w:color w:val="000000"/>
                                <w:lang w:val="fr-CA"/>
                              </w:rPr>
                              <w:t>Fiche de présentation des ateliers et formations de la TROVEP de Montréal.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8B40A" id="_x0000_s1050" type="#_x0000_t202" style="position:absolute;margin-left:324pt;margin-top:48.6pt;width:190.85pt;height:40.1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" stroked="f">
                <v:textbox>
                  <w:txbxContent>
                    <w:p w14:paraId="1F186EC4" w14:textId="5AF3E9BD" w:rsidR="00174BB0" w:rsidRPr="00546B3F" w:rsidRDefault="00174BB0" w:rsidP="00174BB0">
                      <w:pPr>
                        <w:pStyle w:val="Lgendes"/>
                        <w:jc w:val="center"/>
                        <w:rPr>
                          <w:lang w:val="fr-CA"/>
                        </w:rPr>
                      </w:pPr>
                      <w:r>
                        <w:rPr>
                          <w:color w:val="000000"/>
                          <w:lang w:val="fr-CA"/>
                        </w:rPr>
                        <w:t>Fiche de présentation des ateliers et formations de la TROVEP de Montréal.</w:t>
                      </w:r>
                    </w:p>
                  </w:txbxContent>
                </v:textbox>
                <w10:wrap type="square"/>
              </v:shape>
            </w:pict>
          </mc:Fallback>
        </mc:AlternateContent>
      </w:r>
      <w:r w:rsidR="00616A21">
        <w:t xml:space="preserve">L’équipe de la TROVEP a donné cet atelier à 14 personnes du Regroupement intersectoriel des organismes communautaires de Montréal (RIOCM) le 15 avril. </w:t>
      </w:r>
    </w:p>
    <w:p w14:paraId="0000017C" w14:textId="4B9D50B1" w:rsidR="00782B9B" w:rsidRDefault="00D70BC6">
      <w:pPr>
        <w:pStyle w:val="Titre3"/>
      </w:pPr>
      <w:bookmarkStart w:id="101" w:name="_Toc198144571"/>
      <w:bookmarkStart w:id="102" w:name="_Toc198216742"/>
      <w:bookmarkStart w:id="103" w:name="_Toc198630738"/>
      <w:r>
        <w:t>Atelier « </w:t>
      </w:r>
      <w:r w:rsidRPr="00D70BC6">
        <w:t>Démystifier les actions dérangeantes</w:t>
      </w:r>
      <w:r>
        <w:t> »</w:t>
      </w:r>
      <w:bookmarkEnd w:id="101"/>
      <w:bookmarkEnd w:id="102"/>
      <w:bookmarkEnd w:id="103"/>
    </w:p>
    <w:p w14:paraId="0000017D" w14:textId="29E0C21E" w:rsidR="00782B9B" w:rsidRDefault="00616A21">
      <w:r>
        <w:t xml:space="preserve">L’objectif de cet atelier est de </w:t>
      </w:r>
      <w:r w:rsidR="00CF027C">
        <w:t xml:space="preserve">mieux </w:t>
      </w:r>
      <w:r>
        <w:t xml:space="preserve">comprendre </w:t>
      </w:r>
      <w:r w:rsidR="00CF027C">
        <w:t>ce que sont les actions dérangeantes</w:t>
      </w:r>
      <w:r>
        <w:t xml:space="preserve"> et découvrir comment ces actions peuvent contribuer à nos luttes.</w:t>
      </w:r>
    </w:p>
    <w:p w14:paraId="0000017E" w14:textId="5E030E4B" w:rsidR="00782B9B" w:rsidRDefault="00616A21">
      <w:pPr>
        <w:rPr>
          <w:b/>
        </w:rPr>
      </w:pPr>
      <w:r>
        <w:t xml:space="preserve">L’équipe a </w:t>
      </w:r>
      <w:r>
        <w:rPr>
          <w:b/>
        </w:rPr>
        <w:t>donné cet atelier à 3 occasions :</w:t>
      </w:r>
    </w:p>
    <w:p w14:paraId="0000017F" w14:textId="2DF3E2AF" w:rsidR="00782B9B" w:rsidRDefault="00616A21">
      <w:pPr>
        <w:numPr>
          <w:ilvl w:val="0"/>
          <w:numId w:val="8"/>
        </w:numPr>
        <w:pBdr>
          <w:top w:val="nil"/>
          <w:left w:val="nil"/>
          <w:bottom w:val="nil"/>
          <w:right w:val="nil"/>
          <w:between w:val="nil"/>
        </w:pBdr>
        <w:spacing w:after="0"/>
      </w:pPr>
      <w:r>
        <w:rPr>
          <w:color w:val="000000"/>
        </w:rPr>
        <w:t xml:space="preserve">Le 12 novembre, </w:t>
      </w:r>
      <w:r w:rsidR="00D01BDC">
        <w:rPr>
          <w:color w:val="000000"/>
        </w:rPr>
        <w:t xml:space="preserve">à 31 personnes </w:t>
      </w:r>
      <w:r>
        <w:rPr>
          <w:color w:val="000000"/>
        </w:rPr>
        <w:t xml:space="preserve">au centre communautaire Radisson </w:t>
      </w:r>
      <w:r w:rsidR="00D01BDC">
        <w:rPr>
          <w:color w:val="000000"/>
        </w:rPr>
        <w:t>;</w:t>
      </w:r>
    </w:p>
    <w:p w14:paraId="00000180" w14:textId="525BB7BE" w:rsidR="00782B9B" w:rsidRDefault="00616A21">
      <w:pPr>
        <w:numPr>
          <w:ilvl w:val="0"/>
          <w:numId w:val="8"/>
        </w:numPr>
        <w:pBdr>
          <w:top w:val="nil"/>
          <w:left w:val="nil"/>
          <w:bottom w:val="nil"/>
          <w:right w:val="nil"/>
          <w:between w:val="nil"/>
        </w:pBdr>
        <w:spacing w:before="0" w:after="0"/>
      </w:pPr>
      <w:r>
        <w:rPr>
          <w:color w:val="000000"/>
        </w:rPr>
        <w:t>Le 14 novembre</w:t>
      </w:r>
      <w:r w:rsidR="00D01BDC">
        <w:rPr>
          <w:color w:val="000000"/>
        </w:rPr>
        <w:t>, à 20 personnes d’InterCEP au Comité social Centre-Sud ;</w:t>
      </w:r>
    </w:p>
    <w:p w14:paraId="00000181" w14:textId="09201AC3" w:rsidR="00782B9B" w:rsidRDefault="00616A21">
      <w:pPr>
        <w:numPr>
          <w:ilvl w:val="0"/>
          <w:numId w:val="8"/>
        </w:numPr>
        <w:pBdr>
          <w:top w:val="nil"/>
          <w:left w:val="nil"/>
          <w:bottom w:val="nil"/>
          <w:right w:val="nil"/>
          <w:between w:val="nil"/>
        </w:pBdr>
        <w:spacing w:before="0"/>
      </w:pPr>
      <w:r>
        <w:rPr>
          <w:color w:val="000000"/>
        </w:rPr>
        <w:t xml:space="preserve">Le 15 décembre, </w:t>
      </w:r>
      <w:r w:rsidR="00D01BDC">
        <w:rPr>
          <w:color w:val="000000"/>
        </w:rPr>
        <w:t>à</w:t>
      </w:r>
      <w:r>
        <w:rPr>
          <w:color w:val="000000"/>
        </w:rPr>
        <w:t xml:space="preserve"> 15 personnes</w:t>
      </w:r>
      <w:r w:rsidR="00D01BDC">
        <w:rPr>
          <w:color w:val="000000"/>
        </w:rPr>
        <w:t xml:space="preserve"> du Comité logement Montréal-Nord.</w:t>
      </w:r>
    </w:p>
    <w:p w14:paraId="00000182" w14:textId="77151898" w:rsidR="00782B9B" w:rsidRPr="00D70BC6" w:rsidRDefault="00616A21">
      <w:pPr>
        <w:pStyle w:val="Titre3"/>
        <w:rPr>
          <w:iCs/>
        </w:rPr>
      </w:pPr>
      <w:bookmarkStart w:id="104" w:name="_Toc198144572"/>
      <w:bookmarkStart w:id="105" w:name="_Toc198216743"/>
      <w:bookmarkStart w:id="106" w:name="_Toc198630739"/>
      <w:r>
        <w:t xml:space="preserve">Formation </w:t>
      </w:r>
      <w:r w:rsidR="00D70BC6">
        <w:t>« </w:t>
      </w:r>
      <w:r w:rsidR="00D70BC6">
        <w:rPr>
          <w:iCs/>
        </w:rPr>
        <w:t>L</w:t>
      </w:r>
      <w:r w:rsidRPr="00D70BC6">
        <w:rPr>
          <w:iCs/>
        </w:rPr>
        <w:t>’ABC des actions dérangeantes</w:t>
      </w:r>
      <w:r w:rsidR="00D70BC6">
        <w:rPr>
          <w:iCs/>
        </w:rPr>
        <w:t> »</w:t>
      </w:r>
      <w:bookmarkEnd w:id="104"/>
      <w:bookmarkEnd w:id="105"/>
      <w:bookmarkEnd w:id="106"/>
    </w:p>
    <w:p w14:paraId="00000183" w14:textId="477523C9" w:rsidR="00782B9B" w:rsidRDefault="00616A21">
      <w:r>
        <w:t>Cette formation a pour but d’apprendre à organiser une action dérangeante tout en assurant le bien-être de ceux et celles qui y participent. L’équipe de la TROVEP a été invité</w:t>
      </w:r>
      <w:r w:rsidR="00CF027C">
        <w:t>e</w:t>
      </w:r>
      <w:r>
        <w:t xml:space="preserve"> à l’offrir </w:t>
      </w:r>
      <w:r w:rsidRPr="00CF027C">
        <w:t>le 18 mars à</w:t>
      </w:r>
      <w:r>
        <w:rPr>
          <w:b/>
        </w:rPr>
        <w:t xml:space="preserve"> 11 personnes</w:t>
      </w:r>
      <w:r>
        <w:t xml:space="preserve"> du </w:t>
      </w:r>
      <w:r>
        <w:rPr>
          <w:b/>
        </w:rPr>
        <w:t>Collectif d'</w:t>
      </w:r>
      <w:r w:rsidR="00CF027C">
        <w:rPr>
          <w:b/>
        </w:rPr>
        <w:t>o</w:t>
      </w:r>
      <w:r>
        <w:rPr>
          <w:b/>
        </w:rPr>
        <w:t xml:space="preserve">rganismes en </w:t>
      </w:r>
      <w:r w:rsidR="00CF027C">
        <w:rPr>
          <w:b/>
        </w:rPr>
        <w:t>d</w:t>
      </w:r>
      <w:r>
        <w:rPr>
          <w:b/>
        </w:rPr>
        <w:t xml:space="preserve">éfense des </w:t>
      </w:r>
      <w:r w:rsidR="00CF027C">
        <w:rPr>
          <w:b/>
        </w:rPr>
        <w:t>d</w:t>
      </w:r>
      <w:r>
        <w:rPr>
          <w:b/>
        </w:rPr>
        <w:t xml:space="preserve">roits des </w:t>
      </w:r>
      <w:r w:rsidR="00CF027C">
        <w:rPr>
          <w:b/>
        </w:rPr>
        <w:t>p</w:t>
      </w:r>
      <w:r>
        <w:rPr>
          <w:b/>
        </w:rPr>
        <w:t xml:space="preserve">ersonnes en </w:t>
      </w:r>
      <w:r w:rsidR="00CF027C">
        <w:rPr>
          <w:b/>
        </w:rPr>
        <w:t>s</w:t>
      </w:r>
      <w:r>
        <w:rPr>
          <w:b/>
        </w:rPr>
        <w:t xml:space="preserve">ituation de </w:t>
      </w:r>
      <w:r w:rsidR="00CF027C">
        <w:rPr>
          <w:b/>
        </w:rPr>
        <w:t>h</w:t>
      </w:r>
      <w:r>
        <w:rPr>
          <w:b/>
        </w:rPr>
        <w:t>andicap</w:t>
      </w:r>
      <w:r>
        <w:t xml:space="preserve"> (CODDPSH)  </w:t>
      </w:r>
    </w:p>
    <w:p w14:paraId="00000184" w14:textId="77777777" w:rsidR="00782B9B" w:rsidRDefault="00616A21">
      <w:pPr>
        <w:pStyle w:val="Titre3"/>
      </w:pPr>
      <w:bookmarkStart w:id="107" w:name="_Toc198144573"/>
      <w:bookmarkStart w:id="108" w:name="_Toc198216744"/>
      <w:bookmarkStart w:id="109" w:name="_Toc198630740"/>
      <w:r>
        <w:t>Autres demandes d’ateliers</w:t>
      </w:r>
      <w:bookmarkEnd w:id="107"/>
      <w:bookmarkEnd w:id="108"/>
      <w:bookmarkEnd w:id="109"/>
    </w:p>
    <w:p w14:paraId="00000185" w14:textId="34F6FE29" w:rsidR="00782B9B" w:rsidRDefault="00D70BC6" w:rsidP="002A3377">
      <w:pPr>
        <w:pStyle w:val="Paragraphedeliste"/>
        <w:numPr>
          <w:ilvl w:val="0"/>
          <w:numId w:val="27"/>
        </w:numPr>
      </w:pPr>
      <w:r w:rsidRPr="00D70BC6">
        <w:rPr>
          <w:bCs/>
        </w:rPr>
        <w:t>27 juin – Panel sur</w:t>
      </w:r>
      <w:r w:rsidRPr="002A3377">
        <w:rPr>
          <w:b/>
        </w:rPr>
        <w:t xml:space="preserve"> le financement par les fondations privées</w:t>
      </w:r>
      <w:r>
        <w:t xml:space="preserve"> organisé par le Comité social Centre-Sud pour leurs membres. La TROVEP y était pour aborder l'impact des fondations sur le mouvement communautaire autonome et les enjeux qui y sont liés.</w:t>
      </w:r>
    </w:p>
    <w:p w14:paraId="00000186" w14:textId="3F2593C1" w:rsidR="00782B9B" w:rsidRPr="002A3377" w:rsidRDefault="00CF027C" w:rsidP="002A3377">
      <w:pPr>
        <w:pStyle w:val="Paragraphedeliste"/>
        <w:numPr>
          <w:ilvl w:val="0"/>
          <w:numId w:val="27"/>
        </w:numPr>
        <w:rPr>
          <w:b/>
        </w:rPr>
      </w:pPr>
      <w:r>
        <w:rPr>
          <w:bCs/>
        </w:rPr>
        <w:t xml:space="preserve">30 </w:t>
      </w:r>
      <w:r w:rsidR="00D70BC6" w:rsidRPr="00D70BC6">
        <w:rPr>
          <w:bCs/>
        </w:rPr>
        <w:t>octobre –</w:t>
      </w:r>
      <w:r w:rsidR="00D70BC6">
        <w:rPr>
          <w:b/>
        </w:rPr>
        <w:t xml:space="preserve"> </w:t>
      </w:r>
      <w:r w:rsidR="00D70BC6" w:rsidRPr="00D70BC6">
        <w:rPr>
          <w:bCs/>
        </w:rPr>
        <w:t>Formation</w:t>
      </w:r>
      <w:r>
        <w:rPr>
          <w:bCs/>
        </w:rPr>
        <w:t xml:space="preserve"> en virtuel</w:t>
      </w:r>
      <w:r w:rsidR="00D70BC6" w:rsidRPr="00D70BC6">
        <w:rPr>
          <w:bCs/>
        </w:rPr>
        <w:t xml:space="preserve"> sur l’</w:t>
      </w:r>
      <w:r w:rsidR="00D70BC6">
        <w:rPr>
          <w:b/>
        </w:rPr>
        <w:t>organisation d’un</w:t>
      </w:r>
      <w:r w:rsidR="00D70BC6" w:rsidRPr="002A3377">
        <w:rPr>
          <w:b/>
        </w:rPr>
        <w:t xml:space="preserve"> drop de bannière </w:t>
      </w:r>
      <w:r w:rsidR="00D70BC6">
        <w:t>donné à plusieurs ACEF de différentes régions en préparation de la journée d’action du 30 octobre contre le projet de loi sur l’avenir énergétique (PL 69)</w:t>
      </w:r>
    </w:p>
    <w:p w14:paraId="00000187" w14:textId="34B51A63" w:rsidR="00782B9B" w:rsidRPr="002A3377" w:rsidRDefault="00D70BC6" w:rsidP="002A3377">
      <w:pPr>
        <w:pStyle w:val="Paragraphedeliste"/>
        <w:numPr>
          <w:ilvl w:val="0"/>
          <w:numId w:val="27"/>
        </w:numPr>
        <w:rPr>
          <w:b/>
        </w:rPr>
      </w:pPr>
      <w:r>
        <w:t xml:space="preserve">19 mars – Présentation sur </w:t>
      </w:r>
      <w:r w:rsidRPr="002A3377">
        <w:rPr>
          <w:b/>
        </w:rPr>
        <w:t xml:space="preserve">l’éducation populaire autonome </w:t>
      </w:r>
      <w:r w:rsidRPr="00D70BC6">
        <w:rPr>
          <w:bCs/>
        </w:rPr>
        <w:t>à des membres du comité exécutif d</w:t>
      </w:r>
      <w:r w:rsidR="00CF4935">
        <w:rPr>
          <w:bCs/>
        </w:rPr>
        <w:t>u</w:t>
      </w:r>
      <w:r w:rsidRPr="00D70BC6">
        <w:rPr>
          <w:bCs/>
        </w:rPr>
        <w:t xml:space="preserve"> </w:t>
      </w:r>
      <w:r>
        <w:rPr>
          <w:bCs/>
        </w:rPr>
        <w:t xml:space="preserve">conseil centre métropolitain de la </w:t>
      </w:r>
      <w:r w:rsidR="00B274E9">
        <w:rPr>
          <w:bCs/>
        </w:rPr>
        <w:t>Confédération</w:t>
      </w:r>
      <w:r>
        <w:rPr>
          <w:bCs/>
        </w:rPr>
        <w:t xml:space="preserve"> des syndicats nationaux (CSN)</w:t>
      </w:r>
      <w:r w:rsidRPr="002A3377">
        <w:rPr>
          <w:b/>
        </w:rPr>
        <w:t>.</w:t>
      </w:r>
    </w:p>
    <w:p w14:paraId="00000188" w14:textId="257A65D1" w:rsidR="00782B9B" w:rsidRDefault="00D70BC6" w:rsidP="002A3377">
      <w:pPr>
        <w:pStyle w:val="Paragraphedeliste"/>
        <w:numPr>
          <w:ilvl w:val="0"/>
          <w:numId w:val="27"/>
        </w:numPr>
      </w:pPr>
      <w:r>
        <w:t xml:space="preserve">4 avril – </w:t>
      </w:r>
      <w:r w:rsidR="00B274E9">
        <w:t>Accompagnement de</w:t>
      </w:r>
      <w:r w:rsidRPr="00D70BC6">
        <w:t xml:space="preserve"> </w:t>
      </w:r>
      <w:r>
        <w:t xml:space="preserve">l’ACEF du Nord pour donner un atelier sur le </w:t>
      </w:r>
      <w:r w:rsidRPr="002A3377">
        <w:rPr>
          <w:b/>
        </w:rPr>
        <w:t>PL69 et la précarité énergétique</w:t>
      </w:r>
      <w:r>
        <w:t xml:space="preserve"> au camp de formation du RÉPAC 03-12 à Québec.</w:t>
      </w:r>
    </w:p>
    <w:p w14:paraId="00000189" w14:textId="1428B284" w:rsidR="00782B9B" w:rsidRDefault="00616A21">
      <w:r>
        <w:t xml:space="preserve">L’équipe de la TROVEP est toujours présente </w:t>
      </w:r>
      <w:r w:rsidRPr="00B274E9">
        <w:t>pour répondre aux demandes des groupes</w:t>
      </w:r>
      <w:r>
        <w:t xml:space="preserve"> et aller à la rencontre de leurs militant·es!</w:t>
      </w:r>
    </w:p>
    <w:p w14:paraId="0000018A" w14:textId="77D9A4B0" w:rsidR="00782B9B" w:rsidRDefault="00616A21" w:rsidP="00174BB0">
      <w:pPr>
        <w:pStyle w:val="Titre2"/>
        <w:keepNext w:val="0"/>
      </w:pPr>
      <w:bookmarkStart w:id="110" w:name="_Toc198630741"/>
      <w:r>
        <w:t>Autres appuis à l’ÉPA</w:t>
      </w:r>
      <w:bookmarkEnd w:id="110"/>
    </w:p>
    <w:p w14:paraId="0000018B" w14:textId="11F81865" w:rsidR="00782B9B" w:rsidRPr="00D01BDC" w:rsidRDefault="00616A21" w:rsidP="00174BB0">
      <w:pPr>
        <w:pStyle w:val="Titre3"/>
        <w:keepNext w:val="0"/>
      </w:pPr>
      <w:bookmarkStart w:id="111" w:name="_Toc198144575"/>
      <w:bookmarkStart w:id="112" w:name="_Toc198216746"/>
      <w:bookmarkStart w:id="113" w:name="_Toc198630742"/>
      <w:r w:rsidRPr="00D01BDC">
        <w:t>Comité aviseur du CPRF – Trouver la force de s’engager en temps de crises écologiques et sociales</w:t>
      </w:r>
      <w:bookmarkEnd w:id="111"/>
      <w:bookmarkEnd w:id="112"/>
      <w:bookmarkEnd w:id="113"/>
    </w:p>
    <w:p w14:paraId="0000018C" w14:textId="3BEC569F" w:rsidR="00782B9B" w:rsidRPr="00D01BDC" w:rsidRDefault="00616A21" w:rsidP="00174BB0">
      <w:r w:rsidRPr="00D01BDC">
        <w:rPr>
          <w:i/>
        </w:rPr>
        <w:t xml:space="preserve">Trouver la force de s’engager en temps de crises écologiques et sociales </w:t>
      </w:r>
      <w:r w:rsidRPr="00D01BDC">
        <w:t xml:space="preserve">est un projet de création d’ateliers du Carrefour de participation, ressourcement et formation (CPRF) visant à soutenir la transition </w:t>
      </w:r>
      <w:r w:rsidR="00D01BDC" w:rsidRPr="00D01BDC">
        <w:t>socioécologique</w:t>
      </w:r>
      <w:r w:rsidRPr="00D01BDC">
        <w:t xml:space="preserve">. Le CPRF </w:t>
      </w:r>
      <w:r w:rsidR="009A1A58">
        <w:t xml:space="preserve">a </w:t>
      </w:r>
      <w:r w:rsidRPr="00D01BDC">
        <w:t>réalis</w:t>
      </w:r>
      <w:r w:rsidR="009A1A58">
        <w:t>é</w:t>
      </w:r>
      <w:r w:rsidRPr="00D01BDC">
        <w:t xml:space="preserve"> et test</w:t>
      </w:r>
      <w:r w:rsidR="009A1A58">
        <w:t>é</w:t>
      </w:r>
      <w:r w:rsidRPr="00D01BDC">
        <w:t xml:space="preserve"> des ateliers qui portent sur des enjeux tels que l’écoféminisme, la pauvreté et la crise climatique, ou même le logement et la protection des territoires.</w:t>
      </w:r>
      <w:r w:rsidR="007A63DC">
        <w:t xml:space="preserve"> Les outils sont maintenant </w:t>
      </w:r>
      <w:hyperlink r:id="rId111" w:history="1">
        <w:r w:rsidR="007A63DC" w:rsidRPr="00FB553F">
          <w:rPr>
            <w:rStyle w:val="Lienhypertexte"/>
          </w:rPr>
          <w:t>en ligne sur le site du CPRF.</w:t>
        </w:r>
      </w:hyperlink>
    </w:p>
    <w:p w14:paraId="0000018D" w14:textId="286FE9D7" w:rsidR="00782B9B" w:rsidRPr="00D01BDC" w:rsidRDefault="00616A21" w:rsidP="00174BB0">
      <w:r w:rsidRPr="00D01BDC">
        <w:t xml:space="preserve">La TROVEP </w:t>
      </w:r>
      <w:r w:rsidR="009A1A58">
        <w:t xml:space="preserve">a </w:t>
      </w:r>
      <w:r w:rsidR="009A1A58" w:rsidRPr="00D01BDC">
        <w:t>siég</w:t>
      </w:r>
      <w:r w:rsidR="009A1A58">
        <w:t>é</w:t>
      </w:r>
      <w:r w:rsidR="009A1A58" w:rsidRPr="009A1A58">
        <w:t xml:space="preserve"> </w:t>
      </w:r>
      <w:r w:rsidR="009A1A58">
        <w:t>pendant</w:t>
      </w:r>
      <w:r w:rsidR="009A1A58" w:rsidRPr="00D01BDC">
        <w:t xml:space="preserve"> deux ans</w:t>
      </w:r>
      <w:r w:rsidRPr="00D01BDC">
        <w:t xml:space="preserve"> au comité aviseur du projet</w:t>
      </w:r>
      <w:r w:rsidR="009A1A58">
        <w:t xml:space="preserve"> qui s’est terminé cette année</w:t>
      </w:r>
      <w:r w:rsidRPr="00D01BDC">
        <w:t xml:space="preserve"> et a participé </w:t>
      </w:r>
      <w:r w:rsidR="00912246">
        <w:t xml:space="preserve">à </w:t>
      </w:r>
      <w:r w:rsidR="00D01BDC" w:rsidRPr="00D01BDC">
        <w:t>une rencontre cette année.</w:t>
      </w:r>
    </w:p>
    <w:p w14:paraId="0000018E" w14:textId="1495F0A7" w:rsidR="00782B9B" w:rsidRDefault="007E2004" w:rsidP="007E2004">
      <w:pPr>
        <w:pStyle w:val="Titre3"/>
      </w:pPr>
      <w:bookmarkStart w:id="114" w:name="_Toc198144576"/>
      <w:bookmarkStart w:id="115" w:name="_Toc198216747"/>
      <w:bookmarkStart w:id="116" w:name="_Toc198630743"/>
      <w:r w:rsidRPr="00174BB0">
        <w:rPr>
          <w:noProof/>
        </w:rPr>
        <w:drawing>
          <wp:anchor distT="0" distB="0" distL="114300" distR="114300" simplePos="0" relativeHeight="251745280" behindDoc="0" locked="0" layoutInCell="1" allowOverlap="1" wp14:anchorId="34A7AE92" wp14:editId="0103B5F3">
            <wp:simplePos x="0" y="0"/>
            <wp:positionH relativeFrom="column">
              <wp:posOffset>4268404</wp:posOffset>
            </wp:positionH>
            <wp:positionV relativeFrom="paragraph">
              <wp:posOffset>122489</wp:posOffset>
            </wp:positionV>
            <wp:extent cx="2129155" cy="2667635"/>
            <wp:effectExtent l="95250" t="95250" r="99695" b="132715"/>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2129155" cy="2667635"/>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A21">
        <w:t>Recueil de pratiques sur l’éducation populaire</w:t>
      </w:r>
      <w:bookmarkEnd w:id="114"/>
      <w:bookmarkEnd w:id="115"/>
      <w:bookmarkEnd w:id="116"/>
    </w:p>
    <w:p w14:paraId="0000018F" w14:textId="0CB46C38" w:rsidR="00782B9B" w:rsidRDefault="007E2004" w:rsidP="007E2004">
      <w:pPr>
        <w:keepNext/>
      </w:pPr>
      <w:bookmarkStart w:id="117" w:name="_heading=h.y9pyq459bc4f" w:colFirst="0" w:colLast="0"/>
      <w:bookmarkEnd w:id="117"/>
      <w:r w:rsidRPr="00174BB0">
        <w:rPr>
          <w:noProof/>
        </w:rPr>
        <mc:AlternateContent>
          <mc:Choice Requires="wps">
            <w:drawing>
              <wp:anchor distT="45720" distB="45720" distL="114300" distR="114300" simplePos="0" relativeHeight="251744256" behindDoc="0" locked="0" layoutInCell="1" allowOverlap="1" wp14:anchorId="3935FDD7" wp14:editId="53A970FD">
                <wp:simplePos x="0" y="0"/>
                <wp:positionH relativeFrom="column">
                  <wp:posOffset>4090670</wp:posOffset>
                </wp:positionH>
                <wp:positionV relativeFrom="paragraph">
                  <wp:posOffset>2430942</wp:posOffset>
                </wp:positionV>
                <wp:extent cx="2423795" cy="871855"/>
                <wp:effectExtent l="0" t="0" r="0" b="4445"/>
                <wp:wrapSquare wrapText="bothSides"/>
                <wp:docPr id="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871855"/>
                        </a:xfrm>
                        <a:prstGeom prst="rect">
                          <a:avLst/>
                        </a:prstGeom>
                        <a:solidFill>
                          <a:srgbClr val="FFFFFF"/>
                        </a:solidFill>
                        <a:ln w="9525">
                          <a:noFill/>
                          <a:miter lim="800000"/>
                          <a:headEnd/>
                          <a:tailEnd/>
                        </a:ln>
                      </wps:spPr>
                      <wps:txbx>
                        <w:txbxContent>
                          <w:p w14:paraId="2CEE5478" w14:textId="630FE5F5" w:rsidR="00174BB0" w:rsidRPr="00546B3F" w:rsidRDefault="00174BB0" w:rsidP="00174BB0">
                            <w:pPr>
                              <w:pStyle w:val="Lgendes"/>
                              <w:jc w:val="center"/>
                              <w:rPr>
                                <w:lang w:val="fr-CA"/>
                              </w:rPr>
                            </w:pPr>
                            <w:r>
                              <w:rPr>
                                <w:color w:val="000000"/>
                                <w:lang w:val="fr-CA"/>
                              </w:rPr>
                              <w:t xml:space="preserve">Page couverture du recueil de pratiques </w:t>
                            </w:r>
                            <w:r>
                              <w:rPr>
                                <w:i/>
                                <w:color w:val="000000"/>
                                <w:lang w:val="fr-CA"/>
                              </w:rPr>
                              <w:t xml:space="preserve">L’éducation populaire en mouvement </w:t>
                            </w:r>
                            <w:r>
                              <w:rPr>
                                <w:color w:val="000000"/>
                                <w:lang w:val="fr-CA"/>
                              </w:rPr>
                              <w:t>réalisé par le MÉPACQ avec le soutien du SAC-UQAM.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5FDD7" id="_x0000_s1051" type="#_x0000_t202" style="position:absolute;margin-left:322.1pt;margin-top:191.4pt;width:190.85pt;height:68.6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" stroked="f">
                <v:textbox>
                  <w:txbxContent>
                    <w:p w14:paraId="2CEE5478" w14:textId="630FE5F5" w:rsidR="00174BB0" w:rsidRPr="00546B3F" w:rsidRDefault="00174BB0" w:rsidP="00174BB0">
                      <w:pPr>
                        <w:pStyle w:val="Lgendes"/>
                        <w:jc w:val="center"/>
                        <w:rPr>
                          <w:lang w:val="fr-CA"/>
                        </w:rPr>
                      </w:pPr>
                      <w:r>
                        <w:rPr>
                          <w:color w:val="000000"/>
                          <w:lang w:val="fr-CA"/>
                        </w:rPr>
                        <w:t xml:space="preserve">Page couverture du recueil de pratiques </w:t>
                      </w:r>
                      <w:r>
                        <w:rPr>
                          <w:i/>
                          <w:color w:val="000000"/>
                          <w:lang w:val="fr-CA"/>
                        </w:rPr>
                        <w:t xml:space="preserve">L’éducation populaire en mouvement </w:t>
                      </w:r>
                      <w:r>
                        <w:rPr>
                          <w:color w:val="000000"/>
                          <w:lang w:val="fr-CA"/>
                        </w:rPr>
                        <w:t>réalisé par le MÉPACQ avec le soutien du SAC-UQAM.</w:t>
                      </w:r>
                    </w:p>
                  </w:txbxContent>
                </v:textbox>
                <w10:wrap type="square"/>
              </v:shape>
            </w:pict>
          </mc:Fallback>
        </mc:AlternateContent>
      </w:r>
      <w:r w:rsidR="00616A21">
        <w:rPr>
          <w:b/>
          <w:i/>
        </w:rPr>
        <w:t>L’éducation populaire autonome en mouvement : un recueil de pratiques</w:t>
      </w:r>
      <w:r w:rsidR="00616A21">
        <w:t xml:space="preserve"> est le fruit d’un projet de recherche-formation</w:t>
      </w:r>
      <w:r w:rsidR="00CF027C">
        <w:t xml:space="preserve"> du MÉPACQ s’étant</w:t>
      </w:r>
      <w:r w:rsidR="00616A21">
        <w:t xml:space="preserve"> déroulé entre 2021 et 2024 avec le</w:t>
      </w:r>
      <w:r w:rsidR="00CF027C">
        <w:t xml:space="preserve"> soutien du</w:t>
      </w:r>
      <w:r w:rsidR="00616A21">
        <w:t xml:space="preserve"> Service aux collectivités de l’UQAM</w:t>
      </w:r>
      <w:r w:rsidR="00CF027C">
        <w:t xml:space="preserve"> (SAC-UQAM)</w:t>
      </w:r>
      <w:r w:rsidR="00616A21">
        <w:t xml:space="preserve">. Le recueil présente un portrait des pratiques d’ÉPA telles que répertoriées auprès de nombreux groupes de base et regroupements lors de la tournée nationale </w:t>
      </w:r>
      <w:r w:rsidR="00616A21">
        <w:rPr>
          <w:b/>
          <w:i/>
        </w:rPr>
        <w:t>40 ans de lutte : Qu'ossa donne ?</w:t>
      </w:r>
      <w:r w:rsidR="00616A21">
        <w:t xml:space="preserve"> organisée par le Mouvement d’éducation populaire et d’action communautaire du Québec (MÉPACQ) avec le soutien du Service aux collectivités de l'UQAM, dans le cadre des 40 ans du MÉPACQ. La TROVEP </w:t>
      </w:r>
      <w:r w:rsidR="00CF4935">
        <w:t xml:space="preserve">a </w:t>
      </w:r>
      <w:r w:rsidR="00616A21">
        <w:t>fait partie du comité d’encadrement du projet de tournée et de recherche depuis le début.</w:t>
      </w:r>
    </w:p>
    <w:p w14:paraId="00000190" w14:textId="5141AA35" w:rsidR="00782B9B" w:rsidRDefault="00616A21" w:rsidP="007E2004">
      <w:pPr>
        <w:keepNext/>
      </w:pPr>
      <w:r>
        <w:t>Le recueil a été lancé à Montréal au Centre social et communautaire de la Petite-Patrie le 27 novembre et la TROVEP a soutenu l’organisation du 5 à 7 de lancement.</w:t>
      </w:r>
      <w:r w:rsidR="00174BB0" w:rsidRPr="00174BB0">
        <w:t xml:space="preserve"> </w:t>
      </w:r>
    </w:p>
    <w:p w14:paraId="00000191" w14:textId="4B942D3F" w:rsidR="00782B9B" w:rsidRDefault="00616A21">
      <w:r>
        <w:t>Une copie du recueil a été distribuée aux membres de la TROVEP. Contactez-nous si vous n’avez pas encore la vôtre!</w:t>
      </w:r>
    </w:p>
    <w:p w14:paraId="00000192" w14:textId="2BB3EF5C" w:rsidR="00782B9B" w:rsidRDefault="00616A21">
      <w:pPr>
        <w:numPr>
          <w:ilvl w:val="0"/>
          <w:numId w:val="10"/>
        </w:numPr>
        <w:pBdr>
          <w:top w:val="nil"/>
          <w:left w:val="nil"/>
          <w:bottom w:val="nil"/>
          <w:right w:val="nil"/>
          <w:between w:val="nil"/>
        </w:pBdr>
      </w:pPr>
      <w:r>
        <w:rPr>
          <w:color w:val="000000"/>
        </w:rPr>
        <w:t xml:space="preserve">Le livre </w:t>
      </w:r>
      <w:r w:rsidR="00CF027C">
        <w:rPr>
          <w:color w:val="000000"/>
        </w:rPr>
        <w:t xml:space="preserve">en version numérique ainsi que l’ensemble des informations à ce sujet </w:t>
      </w:r>
      <w:hyperlink r:id="rId113" w:history="1">
        <w:r w:rsidR="00CF027C" w:rsidRPr="00CF027C">
          <w:rPr>
            <w:rStyle w:val="Lienhypertexte"/>
          </w:rPr>
          <w:t>sont</w:t>
        </w:r>
        <w:r w:rsidRPr="00CF027C">
          <w:rPr>
            <w:rStyle w:val="Lienhypertexte"/>
          </w:rPr>
          <w:t xml:space="preserve"> disponible</w:t>
        </w:r>
        <w:r w:rsidR="00CF027C" w:rsidRPr="00CF027C">
          <w:rPr>
            <w:rStyle w:val="Lienhypertexte"/>
          </w:rPr>
          <w:t>s</w:t>
        </w:r>
        <w:r w:rsidRPr="00CF027C">
          <w:rPr>
            <w:rStyle w:val="Lienhypertexte"/>
          </w:rPr>
          <w:t xml:space="preserve"> sur le site du MÉPACQ</w:t>
        </w:r>
      </w:hyperlink>
      <w:r w:rsidR="00CF027C">
        <w:rPr>
          <w:color w:val="000000"/>
        </w:rPr>
        <w:t>.</w:t>
      </w:r>
    </w:p>
    <w:p w14:paraId="7BE85062" w14:textId="4C314FEA" w:rsidR="00B274E9" w:rsidRDefault="00B274E9">
      <w:pPr>
        <w:rPr>
          <w:rFonts w:eastAsiaTheme="majorEastAsia" w:cstheme="minorHAnsi"/>
          <w:b/>
          <w:color w:val="1F3864" w:themeColor="accent1" w:themeShade="80"/>
          <w:sz w:val="44"/>
          <w:szCs w:val="32"/>
        </w:rPr>
      </w:pPr>
      <w:r>
        <w:br w:type="page"/>
      </w:r>
    </w:p>
    <w:p w14:paraId="00000193" w14:textId="6AF96017" w:rsidR="00782B9B" w:rsidRDefault="00616A21">
      <w:pPr>
        <w:pStyle w:val="Titre1"/>
      </w:pPr>
      <w:bookmarkStart w:id="118" w:name="_Toc198630744"/>
      <w:r>
        <w:t>Reconnaissance et financement</w:t>
      </w:r>
      <w:bookmarkEnd w:id="118"/>
    </w:p>
    <w:p w14:paraId="00000194" w14:textId="388D42AB" w:rsidR="00782B9B" w:rsidRDefault="00D01BDC">
      <w:pPr>
        <w:pStyle w:val="Titre2"/>
      </w:pPr>
      <w:bookmarkStart w:id="119" w:name="_Toc198630745"/>
      <w:r>
        <w:t>Défense collective des droits</w:t>
      </w:r>
      <w:bookmarkEnd w:id="119"/>
      <w:r w:rsidR="00616A21">
        <w:t xml:space="preserve"> </w:t>
      </w:r>
    </w:p>
    <w:p w14:paraId="0000019A" w14:textId="05842954" w:rsidR="00782B9B" w:rsidRDefault="00616A21">
      <w:pPr>
        <w:pStyle w:val="Titre3"/>
      </w:pPr>
      <w:bookmarkStart w:id="120" w:name="_Toc198144579"/>
      <w:bookmarkStart w:id="121" w:name="_Toc198216750"/>
      <w:bookmarkStart w:id="122" w:name="_Toc198630746"/>
      <w:r>
        <w:t xml:space="preserve">24 octobre – Manifestation nationale </w:t>
      </w:r>
      <w:r>
        <w:rPr>
          <w:i/>
        </w:rPr>
        <w:t>Face aux horreurs caquistes, la DCD réplique</w:t>
      </w:r>
      <w:bookmarkEnd w:id="120"/>
      <w:bookmarkEnd w:id="121"/>
      <w:bookmarkEnd w:id="122"/>
      <w:r>
        <w:t xml:space="preserve"> </w:t>
      </w:r>
    </w:p>
    <w:p w14:paraId="50BDDB56" w14:textId="498C464E" w:rsidR="00D01BDC" w:rsidRPr="00D01BDC" w:rsidRDefault="007E2004" w:rsidP="00D01BDC">
      <w:pPr>
        <w:pBdr>
          <w:top w:val="nil"/>
          <w:left w:val="nil"/>
          <w:bottom w:val="nil"/>
          <w:right w:val="nil"/>
          <w:between w:val="nil"/>
        </w:pBdr>
      </w:pPr>
      <w:r w:rsidRPr="007E2004">
        <w:rPr>
          <w:noProof/>
        </w:rPr>
        <w:drawing>
          <wp:anchor distT="0" distB="0" distL="114300" distR="114300" simplePos="0" relativeHeight="251751424" behindDoc="0" locked="0" layoutInCell="1" allowOverlap="1" wp14:anchorId="5D88B535" wp14:editId="421677BC">
            <wp:simplePos x="0" y="0"/>
            <wp:positionH relativeFrom="column">
              <wp:posOffset>3199718</wp:posOffset>
            </wp:positionH>
            <wp:positionV relativeFrom="paragraph">
              <wp:posOffset>1002504</wp:posOffset>
            </wp:positionV>
            <wp:extent cx="3379470" cy="2252980"/>
            <wp:effectExtent l="95250" t="76200" r="87630" b="10922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3379470" cy="225298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1BDC" w:rsidRPr="00D01BDC">
        <w:t xml:space="preserve">Le Regroupement des organismes en défense collective des droits (RODCD) représente les groupes en défense collective des droits partout au Québec et porte la campagne </w:t>
      </w:r>
      <w:r w:rsidR="00D01BDC" w:rsidRPr="00D01BDC">
        <w:rPr>
          <w:i/>
        </w:rPr>
        <w:t xml:space="preserve">Les droits ça se défend collectivement! </w:t>
      </w:r>
      <w:r w:rsidR="00D01BDC" w:rsidRPr="00D01BDC">
        <w:t xml:space="preserve">qui revendique une plus grande reconnaissance et un meilleur financement des groupes en défense collective des droits. </w:t>
      </w:r>
      <w:r w:rsidR="00D01BDC">
        <w:t>Le regroupement national de la TROVEP, le MÉPACQ, ainsi que plusieurs groupes membres de la TROVEP sont membres du RODCD.</w:t>
      </w:r>
    </w:p>
    <w:p w14:paraId="0000019B" w14:textId="3487B074" w:rsidR="00782B9B" w:rsidRDefault="007E2004" w:rsidP="00D01BDC">
      <w:pPr>
        <w:widowControl w:val="0"/>
        <w:ind w:right="567"/>
      </w:pPr>
      <w:r w:rsidRPr="007E2004">
        <w:rPr>
          <w:noProof/>
        </w:rPr>
        <mc:AlternateContent>
          <mc:Choice Requires="wps">
            <w:drawing>
              <wp:anchor distT="45720" distB="45720" distL="114300" distR="114300" simplePos="0" relativeHeight="251750400" behindDoc="0" locked="0" layoutInCell="1" allowOverlap="1" wp14:anchorId="76BEF1F5" wp14:editId="72FC3751">
                <wp:simplePos x="0" y="0"/>
                <wp:positionH relativeFrom="column">
                  <wp:posOffset>3126105</wp:posOffset>
                </wp:positionH>
                <wp:positionV relativeFrom="paragraph">
                  <wp:posOffset>1843718</wp:posOffset>
                </wp:positionV>
                <wp:extent cx="3547110" cy="552450"/>
                <wp:effectExtent l="0" t="0" r="0" b="0"/>
                <wp:wrapSquare wrapText="bothSides"/>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552450"/>
                        </a:xfrm>
                        <a:prstGeom prst="rect">
                          <a:avLst/>
                        </a:prstGeom>
                        <a:solidFill>
                          <a:srgbClr val="FFFFFF"/>
                        </a:solidFill>
                        <a:ln w="9525">
                          <a:noFill/>
                          <a:miter lim="800000"/>
                          <a:headEnd/>
                          <a:tailEnd/>
                        </a:ln>
                      </wps:spPr>
                      <wps:txbx>
                        <w:txbxContent>
                          <w:p w14:paraId="5ECDAFDF" w14:textId="6863087D" w:rsidR="007E2004" w:rsidRPr="00546B3F" w:rsidRDefault="007E2004" w:rsidP="007E2004">
                            <w:pPr>
                              <w:pStyle w:val="Lgendes"/>
                              <w:jc w:val="center"/>
                              <w:rPr>
                                <w:lang w:val="fr-CA"/>
                              </w:rPr>
                            </w:pPr>
                            <w:r>
                              <w:rPr>
                                <w:color w:val="000000"/>
                                <w:lang w:val="fr-CA"/>
                              </w:rPr>
                              <w:t>Manifestation nationale pour le financement de la défense collective des droits à Québec le 24 octobre.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EF1F5" id="_x0000_s1052" type="#_x0000_t202" style="position:absolute;margin-left:246.15pt;margin-top:145.15pt;width:279.3pt;height:43.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" stroked="f">
                <v:textbox>
                  <w:txbxContent>
                    <w:p w14:paraId="5ECDAFDF" w14:textId="6863087D" w:rsidR="007E2004" w:rsidRPr="00546B3F" w:rsidRDefault="007E2004" w:rsidP="007E2004">
                      <w:pPr>
                        <w:pStyle w:val="Lgendes"/>
                        <w:jc w:val="center"/>
                        <w:rPr>
                          <w:lang w:val="fr-CA"/>
                        </w:rPr>
                      </w:pPr>
                      <w:r>
                        <w:rPr>
                          <w:color w:val="000000"/>
                          <w:lang w:val="fr-CA"/>
                        </w:rPr>
                        <w:t>Manifestation nationale pour le financement de la défense collective des droits à Québec le 24 octobre.</w:t>
                      </w:r>
                    </w:p>
                  </w:txbxContent>
                </v:textbox>
                <w10:wrap type="square"/>
              </v:shape>
            </w:pict>
          </mc:Fallback>
        </mc:AlternateContent>
      </w:r>
      <w:r w:rsidR="00D01BDC">
        <w:t xml:space="preserve">La TROVEP n’est pas membre du RODCD, mais effectue une veille, transmet à ses membres les appels à l’action et participe aux actions lorsque c’est possible. </w:t>
      </w:r>
      <w:r w:rsidR="00616A21">
        <w:t>La TROVEP était</w:t>
      </w:r>
      <w:r w:rsidR="00D01BDC">
        <w:t xml:space="preserve"> donc</w:t>
      </w:r>
      <w:r w:rsidR="00616A21">
        <w:t xml:space="preserve"> présente à la </w:t>
      </w:r>
      <w:r w:rsidR="00616A21">
        <w:rPr>
          <w:b/>
        </w:rPr>
        <w:t>manifestation</w:t>
      </w:r>
      <w:r w:rsidR="00D70BC6">
        <w:rPr>
          <w:b/>
        </w:rPr>
        <w:t xml:space="preserve"> nationale</w:t>
      </w:r>
      <w:r w:rsidR="00616A21">
        <w:t xml:space="preserve"> </w:t>
      </w:r>
      <w:r w:rsidR="00616A21" w:rsidRPr="00D70BC6">
        <w:t>du 24 octobre</w:t>
      </w:r>
      <w:r w:rsidR="00616A21" w:rsidRPr="00D70BC6">
        <w:rPr>
          <w:bCs/>
        </w:rPr>
        <w:t xml:space="preserve"> à Québec organisée par le RODCD</w:t>
      </w:r>
      <w:r w:rsidR="00616A21">
        <w:t xml:space="preserve"> pour revendiquer un rehaussement du financement des groupes en défense collective des droits.</w:t>
      </w:r>
      <w:r w:rsidR="00D01BDC">
        <w:t xml:space="preserve"> En plus d’avoir diffusé l’appel à l’action et invité ses membres à y participer, la TROVEP a photographié la manifestation à la demande du RODCD.</w:t>
      </w:r>
    </w:p>
    <w:p w14:paraId="0000019C" w14:textId="6E7C9707" w:rsidR="00782B9B" w:rsidRPr="00CF027C" w:rsidRDefault="00616A21">
      <w:pPr>
        <w:numPr>
          <w:ilvl w:val="0"/>
          <w:numId w:val="9"/>
        </w:numPr>
        <w:pBdr>
          <w:top w:val="nil"/>
          <w:left w:val="nil"/>
          <w:bottom w:val="nil"/>
          <w:right w:val="nil"/>
          <w:between w:val="nil"/>
        </w:pBdr>
        <w:spacing w:after="0"/>
      </w:pPr>
      <w:r w:rsidRPr="00CF027C">
        <w:t>Communiqué de presse :</w:t>
      </w:r>
      <w:r w:rsidR="00CF027C" w:rsidRPr="00CF027C">
        <w:t xml:space="preserve"> </w:t>
      </w:r>
      <w:hyperlink r:id="rId115" w:history="1">
        <w:r w:rsidR="00CF027C" w:rsidRPr="00CF027C">
          <w:rPr>
            <w:rStyle w:val="Lienhypertexte"/>
          </w:rPr>
          <w:t>MANIFESTATION NATIONALE - Face aux horreurs caquistes, la défense collective des droits réplique!</w:t>
        </w:r>
      </w:hyperlink>
    </w:p>
    <w:p w14:paraId="062C9DB6" w14:textId="77777777" w:rsidR="00D01BDC" w:rsidRDefault="00D01BDC" w:rsidP="00D01BDC">
      <w:pPr>
        <w:pStyle w:val="Titre3"/>
        <w:rPr>
          <w:i/>
        </w:rPr>
      </w:pPr>
      <w:bookmarkStart w:id="123" w:name="_Toc198144581"/>
      <w:bookmarkStart w:id="124" w:name="_Toc198216751"/>
      <w:bookmarkStart w:id="125" w:name="_Toc198630747"/>
      <w:r>
        <w:t xml:space="preserve">9 octobre – Action-éclair </w:t>
      </w:r>
      <w:r>
        <w:rPr>
          <w:i/>
        </w:rPr>
        <w:t>Pour lutter contre les inégalités, il faut plus que des peanuts!</w:t>
      </w:r>
      <w:bookmarkEnd w:id="123"/>
      <w:bookmarkEnd w:id="124"/>
      <w:bookmarkEnd w:id="125"/>
    </w:p>
    <w:p w14:paraId="000001A1" w14:textId="77777777" w:rsidR="00782B9B" w:rsidRDefault="00616A21">
      <w:pPr>
        <w:keepNext/>
        <w:ind w:right="567"/>
      </w:pPr>
      <w:r>
        <w:t>Malgré l'augmentation vertigineuse de nos coûts de fonctionnement, le ministère refuse toujours d'accorder l'indexation aux groupes en défense collective des droits (DCD). L'indexation pleine et entière, c'est le strict minimum pour assurer le maintien de nos activités et des conditions de travail de nos équipes. Les tables du MÉPACQ ont été actives sur cette question.</w:t>
      </w:r>
    </w:p>
    <w:p w14:paraId="000001A3" w14:textId="77777777" w:rsidR="00782B9B" w:rsidRDefault="00616A21">
      <w:r>
        <w:t>Le 9 octobre, en vue de la mise à jour économique, la TROVEP était avec le Mouvement d’éducation populaire et d’action communautaire du Québec (MÉPACQ) et ses membres pour faire entendre notre colère face à notre sous-financement chronique. L’action-éclair au bureau du ministère de l’Emploi et de la Solidarité sociale à Québec visait à réclamer une indexation majeure de notre financement. </w:t>
      </w:r>
    </w:p>
    <w:p w14:paraId="000001A4" w14:textId="10674BD9" w:rsidR="00782B9B" w:rsidRDefault="00616A21">
      <w:pPr>
        <w:numPr>
          <w:ilvl w:val="0"/>
          <w:numId w:val="11"/>
        </w:numPr>
        <w:pBdr>
          <w:top w:val="nil"/>
          <w:left w:val="nil"/>
          <w:bottom w:val="nil"/>
          <w:right w:val="nil"/>
          <w:between w:val="nil"/>
        </w:pBdr>
        <w:spacing w:after="0"/>
      </w:pPr>
      <w:r>
        <w:rPr>
          <w:color w:val="000000"/>
        </w:rPr>
        <w:t xml:space="preserve">Communiqué de presse : </w:t>
      </w:r>
      <w:hyperlink r:id="rId116">
        <w:r w:rsidR="00CF027C">
          <w:rPr>
            <w:color w:val="0563C1"/>
            <w:u w:val="single"/>
          </w:rPr>
          <w:t>Pour lutter contre les inégalités, il faut plus que des peanuts!</w:t>
        </w:r>
      </w:hyperlink>
      <w:r>
        <w:rPr>
          <w:color w:val="000000"/>
        </w:rPr>
        <w:t xml:space="preserve"> </w:t>
      </w:r>
    </w:p>
    <w:p w14:paraId="000001A5" w14:textId="5A6D2661" w:rsidR="00782B9B" w:rsidRPr="00CF027C" w:rsidRDefault="007E2004">
      <w:pPr>
        <w:numPr>
          <w:ilvl w:val="0"/>
          <w:numId w:val="11"/>
        </w:numPr>
        <w:pBdr>
          <w:top w:val="nil"/>
          <w:left w:val="nil"/>
          <w:bottom w:val="nil"/>
          <w:right w:val="nil"/>
          <w:between w:val="nil"/>
        </w:pBdr>
        <w:spacing w:before="0"/>
      </w:pPr>
      <w:r w:rsidRPr="007E2004">
        <w:rPr>
          <w:noProof/>
        </w:rPr>
        <w:drawing>
          <wp:anchor distT="0" distB="0" distL="114300" distR="114300" simplePos="0" relativeHeight="251754496" behindDoc="0" locked="0" layoutInCell="1" allowOverlap="1" wp14:anchorId="069C680B" wp14:editId="22CFE833">
            <wp:simplePos x="0" y="0"/>
            <wp:positionH relativeFrom="column">
              <wp:posOffset>3403894</wp:posOffset>
            </wp:positionH>
            <wp:positionV relativeFrom="paragraph">
              <wp:posOffset>76323</wp:posOffset>
            </wp:positionV>
            <wp:extent cx="3154680" cy="2376170"/>
            <wp:effectExtent l="95250" t="76200" r="83820" b="11938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3154680" cy="2376170"/>
                    </a:xfrm>
                    <a:prstGeom prst="rect">
                      <a:avLst/>
                    </a:prstGeom>
                    <a:solidFill>
                      <a:srgbClr val="FFFFFF">
                        <a:shade val="85000"/>
                      </a:srgbClr>
                    </a:solidFill>
                    <a:ln w="190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027C" w:rsidRPr="00CF027C">
        <w:t xml:space="preserve">Album photos sur la </w:t>
      </w:r>
      <w:hyperlink r:id="rId118" w:history="1">
        <w:r w:rsidR="00CF027C" w:rsidRPr="00CF027C">
          <w:rPr>
            <w:rStyle w:val="Lienhypertexte"/>
          </w:rPr>
          <w:t>page Facebook du MÉPACQ</w:t>
        </w:r>
      </w:hyperlink>
    </w:p>
    <w:p w14:paraId="000001A6" w14:textId="5B86B8D2" w:rsidR="00782B9B" w:rsidRDefault="00616A21">
      <w:r>
        <w:t xml:space="preserve">À l’instar des 10 autres tables du MÉPACQ, la TROVEP a cosigné la lettre ouverte réclamant l’indexation de notre financement. </w:t>
      </w:r>
    </w:p>
    <w:p w14:paraId="000001A8" w14:textId="6CDC36A7" w:rsidR="00782B9B" w:rsidRDefault="00CF027C" w:rsidP="00B274E9">
      <w:pPr>
        <w:numPr>
          <w:ilvl w:val="0"/>
          <w:numId w:val="13"/>
        </w:numPr>
        <w:pBdr>
          <w:top w:val="nil"/>
          <w:left w:val="nil"/>
          <w:bottom w:val="nil"/>
          <w:right w:val="nil"/>
          <w:between w:val="nil"/>
        </w:pBdr>
      </w:pPr>
      <w:r>
        <w:rPr>
          <w:color w:val="000000"/>
        </w:rPr>
        <w:t xml:space="preserve">Lettre ouverte </w:t>
      </w:r>
      <w:r w:rsidR="00616A21">
        <w:rPr>
          <w:color w:val="000000"/>
        </w:rPr>
        <w:t xml:space="preserve">Presse-toi à gauche : </w:t>
      </w:r>
      <w:hyperlink r:id="rId119">
        <w:r w:rsidR="00782B9B">
          <w:rPr>
            <w:color w:val="0563C1"/>
            <w:u w:val="single"/>
          </w:rPr>
          <w:t xml:space="preserve">Toujours en lutte pour l’indexation de nos subventions - Cri du </w:t>
        </w:r>
        <w:r w:rsidR="00B274E9">
          <w:rPr>
            <w:color w:val="0563C1"/>
            <w:u w:val="single"/>
          </w:rPr>
          <w:t>cœur</w:t>
        </w:r>
        <w:r w:rsidR="00782B9B">
          <w:rPr>
            <w:color w:val="0563C1"/>
            <w:u w:val="single"/>
          </w:rPr>
          <w:t xml:space="preserve"> du MÉPACQ pour la défense collective des droits</w:t>
        </w:r>
      </w:hyperlink>
    </w:p>
    <w:p w14:paraId="000001A9" w14:textId="312FADFC" w:rsidR="00782B9B" w:rsidRDefault="007E2004">
      <w:pPr>
        <w:pStyle w:val="Titre2"/>
      </w:pPr>
      <w:bookmarkStart w:id="126" w:name="_Toc198630748"/>
      <w:r w:rsidRPr="007E2004">
        <w:rPr>
          <w:noProof/>
        </w:rPr>
        <mc:AlternateContent>
          <mc:Choice Requires="wps">
            <w:drawing>
              <wp:anchor distT="45720" distB="45720" distL="114300" distR="114300" simplePos="0" relativeHeight="251753472" behindDoc="0" locked="0" layoutInCell="1" allowOverlap="1" wp14:anchorId="2AFD4B42" wp14:editId="3E2FBD71">
                <wp:simplePos x="0" y="0"/>
                <wp:positionH relativeFrom="column">
                  <wp:posOffset>3213100</wp:posOffset>
                </wp:positionH>
                <wp:positionV relativeFrom="paragraph">
                  <wp:posOffset>267970</wp:posOffset>
                </wp:positionV>
                <wp:extent cx="3547110" cy="681990"/>
                <wp:effectExtent l="0" t="0" r="0" b="3810"/>
                <wp:wrapSquare wrapText="bothSides"/>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681990"/>
                        </a:xfrm>
                        <a:prstGeom prst="rect">
                          <a:avLst/>
                        </a:prstGeom>
                        <a:solidFill>
                          <a:srgbClr val="FFFFFF"/>
                        </a:solidFill>
                        <a:ln w="9525">
                          <a:noFill/>
                          <a:miter lim="800000"/>
                          <a:headEnd/>
                          <a:tailEnd/>
                        </a:ln>
                      </wps:spPr>
                      <wps:txbx>
                        <w:txbxContent>
                          <w:p w14:paraId="79EF7B2E" w14:textId="1CC2ACE9" w:rsidR="007E2004" w:rsidRPr="00546B3F" w:rsidRDefault="007E2004" w:rsidP="007E2004">
                            <w:pPr>
                              <w:pStyle w:val="Lgendes"/>
                              <w:jc w:val="center"/>
                              <w:rPr>
                                <w:lang w:val="fr-CA"/>
                              </w:rPr>
                            </w:pPr>
                            <w:r>
                              <w:rPr>
                                <w:color w:val="000000"/>
                                <w:lang w:val="fr-CA"/>
                              </w:rPr>
                              <w:t>Les travailleur·ses des tables régionales du MÉPACQ posent suite à l’action-éclair pour le financement de la DCD le 9 octobre aux bureaux du SACAIS à Québec.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D4B42" id="_x0000_s1053" type="#_x0000_t202" style="position:absolute;margin-left:253pt;margin-top:21.1pt;width:279.3pt;height:53.7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" stroked="f">
                <v:textbox>
                  <w:txbxContent>
                    <w:p w14:paraId="79EF7B2E" w14:textId="1CC2ACE9" w:rsidR="007E2004" w:rsidRPr="00546B3F" w:rsidRDefault="007E2004" w:rsidP="007E2004">
                      <w:pPr>
                        <w:pStyle w:val="Lgendes"/>
                        <w:jc w:val="center"/>
                        <w:rPr>
                          <w:lang w:val="fr-CA"/>
                        </w:rPr>
                      </w:pPr>
                      <w:r>
                        <w:rPr>
                          <w:color w:val="000000"/>
                          <w:lang w:val="fr-CA"/>
                        </w:rPr>
                        <w:t>Les travailleur·ses des tables régionales du MÉPACQ posent suite à l’action-éclair pour le financement de la DCD le 9 octobre aux bureaux du SACAIS à Québec.</w:t>
                      </w:r>
                    </w:p>
                  </w:txbxContent>
                </v:textbox>
                <w10:wrap type="square"/>
              </v:shape>
            </w:pict>
          </mc:Fallback>
        </mc:AlternateContent>
      </w:r>
      <w:r w:rsidR="00616A21">
        <w:t>Philanthropie</w:t>
      </w:r>
      <w:bookmarkEnd w:id="126"/>
    </w:p>
    <w:p w14:paraId="000001AA" w14:textId="21D2DB31" w:rsidR="00782B9B" w:rsidRDefault="00616A21">
      <w:r>
        <w:t>Les enjeux de la culture philanthropique sont nombreux et très préoccupants pour notre démocratie, notre filet social et le mouvement communautaire. La culture philanthropique participe à la déresponsabilisation de l’État face aux besoins essentiels de la population. Elle augmente les inégalités et impose une influence plus grande du privé dans le domaine social.</w:t>
      </w:r>
    </w:p>
    <w:p w14:paraId="000001AB" w14:textId="77777777" w:rsidR="00782B9B" w:rsidRDefault="00616A21">
      <w:r>
        <w:t>De plus en plus de regroupements nationaux ont recours au financement philanthropique et, au même moment, il n’y a plus de campagne unitaire pour revendiquer du financement public à la mission de l’ACA.</w:t>
      </w:r>
    </w:p>
    <w:p w14:paraId="000001AC" w14:textId="0E6EC78B" w:rsidR="00782B9B" w:rsidRDefault="00616A21">
      <w:r>
        <w:t xml:space="preserve">Depuis quelques années, le MÉPACQ et les tables régionales dont la TROVEP, ont enclenché des travaux pour analyser la nouvelle philanthropie, s’outiller et susciter des échanges. Ces réflexions ont culminé cette année par l’adoption de </w:t>
      </w:r>
      <w:r>
        <w:rPr>
          <w:b/>
        </w:rPr>
        <w:t>revendications</w:t>
      </w:r>
      <w:r>
        <w:t xml:space="preserve"> en assemblée générale, une </w:t>
      </w:r>
      <w:r>
        <w:rPr>
          <w:b/>
        </w:rPr>
        <w:t>lettre ouverte</w:t>
      </w:r>
      <w:r>
        <w:t xml:space="preserve"> et des </w:t>
      </w:r>
      <w:r>
        <w:rPr>
          <w:b/>
        </w:rPr>
        <w:t>outils</w:t>
      </w:r>
      <w:r>
        <w:t xml:space="preserve"> pour mieux comprendre ce qu’est la culture philanthropique et susciter des échanges ouverts et sans jugement sur les impacts de la philanthropie sur les organismes communautaires, sur le rôle de l’État, notre filet social et sur notre démocratie.</w:t>
      </w:r>
    </w:p>
    <w:p w14:paraId="000001AD" w14:textId="1A510B02" w:rsidR="00782B9B" w:rsidRPr="00CF027C" w:rsidRDefault="00CF027C" w:rsidP="00CF027C">
      <w:pPr>
        <w:numPr>
          <w:ilvl w:val="0"/>
          <w:numId w:val="13"/>
        </w:numPr>
        <w:pBdr>
          <w:top w:val="nil"/>
          <w:left w:val="nil"/>
          <w:bottom w:val="nil"/>
          <w:right w:val="nil"/>
          <w:between w:val="nil"/>
        </w:pBdr>
        <w:spacing w:after="0"/>
        <w:rPr>
          <w:color w:val="000000"/>
        </w:rPr>
      </w:pPr>
      <w:r>
        <w:rPr>
          <w:color w:val="000000"/>
        </w:rPr>
        <w:t>Tous les o</w:t>
      </w:r>
      <w:r w:rsidR="00616A21" w:rsidRPr="00CF027C">
        <w:rPr>
          <w:color w:val="000000"/>
        </w:rPr>
        <w:t>utils</w:t>
      </w:r>
      <w:r w:rsidRPr="00CF027C">
        <w:rPr>
          <w:color w:val="000000"/>
        </w:rPr>
        <w:t xml:space="preserve"> sur le site web du MÉPACQ :</w:t>
      </w:r>
      <w:r w:rsidR="00616A21" w:rsidRPr="00CF027C">
        <w:rPr>
          <w:color w:val="000000"/>
        </w:rPr>
        <w:t> </w:t>
      </w:r>
      <w:hyperlink r:id="rId120" w:history="1">
        <w:r>
          <w:rPr>
            <w:rStyle w:val="Lienhypertexte"/>
          </w:rPr>
          <w:t>Philanthropie - Quand le monde des affaires se mêle de nos affaires</w:t>
        </w:r>
      </w:hyperlink>
      <w:r w:rsidR="00616A21" w:rsidRPr="00CF027C">
        <w:rPr>
          <w:color w:val="000000"/>
        </w:rPr>
        <w:t xml:space="preserve"> </w:t>
      </w:r>
    </w:p>
    <w:p w14:paraId="000001AF" w14:textId="5D775EA4" w:rsidR="00782B9B" w:rsidRDefault="00CF027C" w:rsidP="00D70BC6">
      <w:pPr>
        <w:numPr>
          <w:ilvl w:val="0"/>
          <w:numId w:val="13"/>
        </w:numPr>
        <w:pBdr>
          <w:top w:val="nil"/>
          <w:left w:val="nil"/>
          <w:bottom w:val="nil"/>
          <w:right w:val="nil"/>
          <w:between w:val="nil"/>
        </w:pBdr>
        <w:spacing w:before="0"/>
      </w:pPr>
      <w:r>
        <w:rPr>
          <w:color w:val="000000"/>
        </w:rPr>
        <w:t>L</w:t>
      </w:r>
      <w:r w:rsidR="00616A21">
        <w:rPr>
          <w:color w:val="000000"/>
        </w:rPr>
        <w:t xml:space="preserve">ettre ouverte publiée dans Presse-toi à gauche : </w:t>
      </w:r>
      <w:hyperlink r:id="rId121">
        <w:r>
          <w:rPr>
            <w:color w:val="0563C1"/>
            <w:u w:val="single"/>
          </w:rPr>
          <w:t>Si les riches derrière les Fondations privées veulent nous soutenir, qu’ils paient leurs impôts !</w:t>
        </w:r>
      </w:hyperlink>
      <w:r w:rsidR="00616A21">
        <w:rPr>
          <w:color w:val="000000"/>
        </w:rPr>
        <w:t xml:space="preserve">  </w:t>
      </w:r>
    </w:p>
    <w:sectPr w:rsidR="00782B9B" w:rsidSect="00D9567B">
      <w:type w:val="continuous"/>
      <w:pgSz w:w="12240" w:h="15840"/>
      <w:pgMar w:top="720" w:right="936" w:bottom="720" w:left="936" w:header="709" w:footer="39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4F2A04" w14:textId="77777777" w:rsidR="00972AE0" w:rsidRDefault="00972AE0">
      <w:pPr>
        <w:spacing w:before="0" w:after="0" w:line="240" w:lineRule="auto"/>
      </w:pPr>
      <w:r>
        <w:separator/>
      </w:r>
    </w:p>
  </w:endnote>
  <w:endnote w:type="continuationSeparator" w:id="0">
    <w:p w14:paraId="0E48BD2F" w14:textId="77777777" w:rsidR="00972AE0" w:rsidRDefault="00972AE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charset w:val="00"/>
    <w:family w:val="auto"/>
    <w:pitch w:val="default"/>
    <w:embedRegular r:id="rId1" w:fontKey="{5FB74ED3-FF6B-40C8-AB2B-CE100AA65E28}"/>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2" w:fontKey="{7591B0DB-7E38-48B1-9244-653270848791}"/>
    <w:embedBold r:id="rId3" w:fontKey="{2DADE5A5-90D9-471E-BD1F-4C59D106BC70}"/>
    <w:embedItalic r:id="rId4" w:fontKey="{5C8A5CFC-5D06-4C20-8D8F-0A027A3A09F1}"/>
    <w:embedBoldItalic r:id="rId5" w:fontKey="{AD9990B2-9D29-4E2F-845B-9C7AA07D539A}"/>
  </w:font>
  <w:font w:name="Calibri Light">
    <w:panose1 w:val="020F0302020204030204"/>
    <w:charset w:val="00"/>
    <w:family w:val="swiss"/>
    <w:pitch w:val="variable"/>
    <w:sig w:usb0="E4002EFF" w:usb1="C000247B" w:usb2="00000009" w:usb3="00000000" w:csb0="000001FF" w:csb1="00000000"/>
    <w:embedRegular r:id="rId6" w:fontKey="{7FD4D23C-1834-42F2-BD54-2BC50671F4F4}"/>
    <w:embedItalic r:id="rId7" w:fontKey="{CD2E8340-DD90-4F09-8D72-61FC3E69E228}"/>
  </w:font>
  <w:font w:name="Roboto Medium">
    <w:panose1 w:val="02000000000000000000"/>
    <w:charset w:val="00"/>
    <w:family w:val="auto"/>
    <w:pitch w:val="variable"/>
    <w:sig w:usb0="E0000AFF" w:usb1="5000217F" w:usb2="00000021" w:usb3="00000000" w:csb0="0000019F" w:csb1="00000000"/>
    <w:embedRegular r:id="rId8" w:fontKey="{D293095B-41BF-409C-88E1-FAD84DEB7C69}"/>
  </w:font>
  <w:font w:name="Roboto">
    <w:panose1 w:val="02000000000000000000"/>
    <w:charset w:val="00"/>
    <w:family w:val="auto"/>
    <w:pitch w:val="variable"/>
    <w:sig w:usb0="E0000AFF" w:usb1="5000217F" w:usb2="00000021" w:usb3="00000000" w:csb0="0000019F" w:csb1="00000000"/>
    <w:embedRegular r:id="rId9" w:fontKey="{C66D183E-D843-45E7-A405-747E8EC67E20}"/>
    <w:embedBold r:id="rId10" w:fontKey="{9EE169E4-9F0E-48F9-B83A-EE771E513B3F}"/>
    <w:embedItalic r:id="rId11" w:fontKey="{1C295F40-ECE5-4CBE-9E0F-9F202239E308}"/>
  </w:font>
  <w:font w:name="Segoe UI">
    <w:panose1 w:val="020B0502040204020203"/>
    <w:charset w:val="00"/>
    <w:family w:val="swiss"/>
    <w:pitch w:val="variable"/>
    <w:sig w:usb0="E4002EFF" w:usb1="C000E47F" w:usb2="00000009" w:usb3="00000000" w:csb0="000001FF" w:csb1="00000000"/>
    <w:embedRegular r:id="rId12" w:fontKey="{C4DB8720-80BD-460F-A003-0FDDFBBB44A9}"/>
  </w:font>
  <w:font w:name="Aptos">
    <w:panose1 w:val="020B0004020202020204"/>
    <w:charset w:val="00"/>
    <w:family w:val="swiss"/>
    <w:pitch w:val="variable"/>
    <w:sig w:usb0="20000287" w:usb1="00000003" w:usb2="00000000" w:usb3="00000000" w:csb0="0000019F" w:csb1="00000000"/>
    <w:embedRegular r:id="rId13" w:fontKey="{6A32069A-77EE-4870-86CA-0CAC77835E5D}"/>
    <w:embedItalic r:id="rId14" w:fontKey="{EEA69C3A-033C-4910-AFB2-BA9C40CE5B2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B6" w14:textId="791BC92A" w:rsidR="00174BB0" w:rsidRDefault="00174BB0">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2</w:t>
    </w:r>
    <w:r>
      <w:rPr>
        <w:b/>
        <w:color w:val="2F5496"/>
      </w:rPr>
      <w:fldChar w:fldCharType="end"/>
    </w:r>
  </w:p>
  <w:p w14:paraId="000001B7" w14:textId="77777777" w:rsidR="00174BB0" w:rsidRDefault="00174BB0">
    <w:pPr>
      <w:widowControl w:val="0"/>
      <w:pBdr>
        <w:top w:val="nil"/>
        <w:left w:val="nil"/>
        <w:bottom w:val="nil"/>
        <w:right w:val="nil"/>
        <w:between w:val="nil"/>
      </w:pBdr>
      <w:spacing w:before="0" w:after="0"/>
      <w:rPr>
        <w:b/>
        <w:color w:val="2F549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B8" w14:textId="3EE39214" w:rsidR="00174BB0" w:rsidRDefault="00174BB0">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3</w:t>
    </w:r>
    <w:r>
      <w:rPr>
        <w:b/>
        <w:color w:val="2F5496"/>
      </w:rPr>
      <w:fldChar w:fldCharType="end"/>
    </w:r>
  </w:p>
  <w:p w14:paraId="000001B9" w14:textId="77777777" w:rsidR="00174BB0" w:rsidRDefault="00174BB0">
    <w:pPr>
      <w:widowControl w:val="0"/>
      <w:pBdr>
        <w:top w:val="nil"/>
        <w:left w:val="nil"/>
        <w:bottom w:val="nil"/>
        <w:right w:val="nil"/>
        <w:between w:val="nil"/>
      </w:pBdr>
      <w:spacing w:before="0" w:after="0"/>
      <w:rPr>
        <w:b/>
        <w:color w:val="2F549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BA" w14:textId="784FC788" w:rsidR="00174BB0" w:rsidRDefault="00174BB0">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8</w:t>
    </w:r>
    <w:r>
      <w:rPr>
        <w:b/>
        <w:color w:val="2F5496"/>
      </w:rPr>
      <w:fldChar w:fldCharType="end"/>
    </w:r>
  </w:p>
  <w:p w14:paraId="000001BB" w14:textId="77777777" w:rsidR="00174BB0" w:rsidRDefault="00174BB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19674C" w14:textId="77777777" w:rsidR="00972AE0" w:rsidRDefault="00972AE0">
      <w:pPr>
        <w:spacing w:before="0" w:after="0" w:line="240" w:lineRule="auto"/>
      </w:pPr>
      <w:r>
        <w:separator/>
      </w:r>
    </w:p>
  </w:footnote>
  <w:footnote w:type="continuationSeparator" w:id="0">
    <w:p w14:paraId="7D17368E" w14:textId="77777777" w:rsidR="00972AE0" w:rsidRDefault="00972AE0">
      <w:pPr>
        <w:spacing w:before="0" w:after="0" w:line="240" w:lineRule="auto"/>
      </w:pPr>
      <w:r>
        <w:continuationSeparator/>
      </w:r>
    </w:p>
  </w:footnote>
  <w:footnote w:id="1">
    <w:p w14:paraId="78FAF8A5" w14:textId="77F224D6" w:rsidR="00174BB0" w:rsidRDefault="00174BB0">
      <w:pPr>
        <w:pStyle w:val="Notedebasdepage"/>
      </w:pPr>
      <w:r>
        <w:rPr>
          <w:rStyle w:val="Appelnotedebasdep"/>
        </w:rPr>
        <w:footnoteRef/>
      </w:r>
      <w:r>
        <w:t xml:space="preserve"> Inactive en 2024-2025.</w:t>
      </w:r>
    </w:p>
  </w:footnote>
  <w:footnote w:id="2">
    <w:p w14:paraId="709740E3" w14:textId="5A41CDB8" w:rsidR="00174BB0" w:rsidRPr="00326B4C" w:rsidRDefault="00174BB0">
      <w:pPr>
        <w:pStyle w:val="Notedebasdepage"/>
        <w:rPr>
          <w:lang w:val="fr-FR"/>
        </w:rPr>
      </w:pPr>
      <w:r>
        <w:rPr>
          <w:rStyle w:val="Appelnotedebasdep"/>
        </w:rPr>
        <w:footnoteRef/>
      </w:r>
      <w:r>
        <w:t xml:space="preserve"> </w:t>
      </w:r>
      <w:r>
        <w:rPr>
          <w:lang w:val="fr-FR"/>
        </w:rPr>
        <w:t xml:space="preserve">Pour plus de détails, consultez le </w:t>
      </w:r>
      <w:hyperlink r:id="rId1" w:history="1">
        <w:r w:rsidRPr="00326B4C">
          <w:rPr>
            <w:rStyle w:val="Lienhypertexte"/>
            <w:i/>
            <w:lang w:val="fr-FR"/>
          </w:rPr>
          <w:t>Rapport d’activités 2023-2024</w:t>
        </w:r>
      </w:hyperlink>
      <w:r>
        <w:rPr>
          <w:lang w:val="fr-FR"/>
        </w:rPr>
        <w:t xml:space="preserve"> de la TROVEP de Montréal.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B0" w14:textId="77777777" w:rsidR="00174BB0" w:rsidRDefault="00174BB0">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0C410D94" wp14:editId="4D72F586">
              <wp:extent cx="6674292" cy="31750"/>
              <wp:effectExtent l="0" t="0" r="31750" b="25400"/>
              <wp:docPr id="1953473466" name="Connecteur droit avec flèche 1953473466"/>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chemeClr val="accent1">
                            <a:lumMod val="50000"/>
                          </a:schemeClr>
                        </a:solidFill>
                        <a:prstDash val="solid"/>
                        <a:miter lim="800000"/>
                        <a:headEnd type="none" w="sm" len="sm"/>
                        <a:tailEnd type="none" w="sm" len="sm"/>
                      </a:ln>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5EB21877" id="_x0000_t32" coordsize="21600,21600" o:spt="32" o:oned="t" path="m,l21600,21600e" filled="f">
              <v:path arrowok="t" fillok="f" o:connecttype="none"/>
              <o:lock v:ext="edit" shapetype="t"/>
            </v:shapetype>
            <v:shape id="Connecteur droit avec flèche 1953473466" o:spid="_x0000_s1026" type="#_x0000_t32" style="width:525.55pt;height:2.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" strokecolor="#1f3763 [1604]">
              <v:stroke startarrowwidth="narrow" startarrowlength="short" endarrowwidth="narrow" endarrowlength="short" joinstyle="miter"/>
              <w10:anchorlock/>
            </v:shape>
          </w:pict>
        </mc:Fallback>
      </mc:AlternateContent>
    </w:r>
  </w:p>
  <w:p w14:paraId="000001B1" w14:textId="77777777" w:rsidR="00174BB0" w:rsidRDefault="00174BB0">
    <w:pPr>
      <w:pBdr>
        <w:top w:val="nil"/>
        <w:left w:val="nil"/>
        <w:bottom w:val="nil"/>
        <w:right w:val="nil"/>
        <w:between w:val="nil"/>
      </w:pBdr>
      <w:tabs>
        <w:tab w:val="left" w:pos="4320"/>
      </w:tabs>
      <w:spacing w:before="0" w:after="0"/>
      <w:rPr>
        <w:color w:val="000000"/>
      </w:rPr>
    </w:pP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B2" w14:textId="0B0A805A" w:rsidR="00174BB0" w:rsidRDefault="00174BB0">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7BA35BE7" wp14:editId="6CE44C80">
              <wp:extent cx="6674292" cy="31750"/>
              <wp:effectExtent l="0" t="0" r="31750" b="25400"/>
              <wp:docPr id="1953473464" name="Connecteur droit avec flèche 1953473464"/>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chemeClr val="accent1">
                            <a:lumMod val="50000"/>
                          </a:schemeClr>
                        </a:solidFill>
                        <a:prstDash val="solid"/>
                        <a:miter lim="800000"/>
                        <a:headEnd type="none" w="sm" len="sm"/>
                        <a:tailEnd type="none" w="sm" len="sm"/>
                      </a:ln>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1B93ED7D" id="_x0000_t32" coordsize="21600,21600" o:spt="32" o:oned="t" path="m,l21600,21600e" filled="f">
              <v:path arrowok="t" fillok="f" o:connecttype="none"/>
              <o:lock v:ext="edit" shapetype="t"/>
            </v:shapetype>
            <v:shape id="Connecteur droit avec flèche 1953473464" o:spid="_x0000_s1026" type="#_x0000_t32" style="width:525.55pt;height:2.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" strokecolor="#1f3763 [1604]">
              <v:stroke startarrowwidth="narrow" startarrowlength="short" endarrowwidth="narrow" endarrowlength="short" joinstyle="miter"/>
              <w10:anchorlock/>
            </v:shape>
          </w:pict>
        </mc:Fallback>
      </mc:AlternateContent>
    </w:r>
  </w:p>
  <w:p w14:paraId="2CEAA1DC" w14:textId="77777777" w:rsidR="00174BB0" w:rsidRDefault="00174BB0">
    <w:pPr>
      <w:pBdr>
        <w:top w:val="nil"/>
        <w:left w:val="nil"/>
        <w:bottom w:val="nil"/>
        <w:right w:val="nil"/>
        <w:between w:val="nil"/>
      </w:pBdr>
      <w:tabs>
        <w:tab w:val="center" w:pos="4320"/>
        <w:tab w:val="right" w:pos="8640"/>
      </w:tabs>
      <w:spacing w:after="0"/>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B4" w14:textId="77777777" w:rsidR="00174BB0" w:rsidRDefault="00174BB0">
    <w:pPr>
      <w:pBdr>
        <w:top w:val="nil"/>
        <w:left w:val="nil"/>
        <w:bottom w:val="nil"/>
        <w:right w:val="nil"/>
        <w:between w:val="nil"/>
      </w:pBdr>
      <w:tabs>
        <w:tab w:val="center" w:pos="4320"/>
        <w:tab w:val="right" w:pos="8640"/>
      </w:tabs>
      <w:spacing w:before="0"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338C8E" w14:textId="77777777" w:rsidR="00D9567B" w:rsidRDefault="00D9567B" w:rsidP="00D9567B">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3D74824E" wp14:editId="39B7ACA6">
              <wp:extent cx="6674292" cy="31750"/>
              <wp:effectExtent l="0" t="0" r="31750" b="25400"/>
              <wp:docPr id="1" name="Connecteur droit avec flèche 1"/>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chemeClr val="accent1">
                            <a:lumMod val="50000"/>
                          </a:schemeClr>
                        </a:solidFill>
                        <a:prstDash val="solid"/>
                        <a:miter lim="800000"/>
                        <a:headEnd type="none" w="sm" len="sm"/>
                        <a:tailEnd type="none" w="sm" len="sm"/>
                      </a:ln>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30833449" id="_x0000_t32" coordsize="21600,21600" o:spt="32" o:oned="t" path="m,l21600,21600e" filled="f">
              <v:path arrowok="t" fillok="f" o:connecttype="none"/>
              <o:lock v:ext="edit" shapetype="t"/>
            </v:shapetype>
            <v:shape id="Connecteur droit avec flèche 1" o:spid="_x0000_s1026" type="#_x0000_t32" style="width:525.55pt;height:2.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" strokecolor="#1f3763 [1604]">
              <v:stroke startarrowwidth="narrow" startarrowlength="short" endarrowwidth="narrow" endarrowlength="short" joinstyle="miter"/>
              <w10:anchorlock/>
            </v:shape>
          </w:pict>
        </mc:Fallback>
      </mc:AlternateContent>
    </w:r>
  </w:p>
  <w:p w14:paraId="000001B5" w14:textId="6EB53EB5" w:rsidR="00174BB0" w:rsidRPr="00D9567B" w:rsidRDefault="00174BB0" w:rsidP="00D9567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703E5"/>
    <w:multiLevelType w:val="multilevel"/>
    <w:tmpl w:val="45CACE0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A7261B"/>
    <w:multiLevelType w:val="multilevel"/>
    <w:tmpl w:val="1C509C7C"/>
    <w:lvl w:ilvl="0">
      <w:start w:val="1"/>
      <w:numFmt w:val="bullet"/>
      <w:pStyle w:val="Pointsdeforme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5263385"/>
    <w:multiLevelType w:val="multilevel"/>
    <w:tmpl w:val="10FC17A4"/>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6FA63BC"/>
    <w:multiLevelType w:val="multilevel"/>
    <w:tmpl w:val="D876DE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89F5D3E"/>
    <w:multiLevelType w:val="multilevel"/>
    <w:tmpl w:val="CE7E36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DD01FCB"/>
    <w:multiLevelType w:val="multilevel"/>
    <w:tmpl w:val="C1B6F5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0623B6B"/>
    <w:multiLevelType w:val="multilevel"/>
    <w:tmpl w:val="8C2AC580"/>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2766B07"/>
    <w:multiLevelType w:val="multilevel"/>
    <w:tmpl w:val="6C8E04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3C97F21"/>
    <w:multiLevelType w:val="multilevel"/>
    <w:tmpl w:val="BD8E9BE4"/>
    <w:lvl w:ilvl="0">
      <w:start w:val="1"/>
      <w:numFmt w:val="bullet"/>
      <w:pStyle w:val="pointdeforme"/>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4E803A5"/>
    <w:multiLevelType w:val="multilevel"/>
    <w:tmpl w:val="DD50C7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68907B2"/>
    <w:multiLevelType w:val="multilevel"/>
    <w:tmpl w:val="B19899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9FF5DF7"/>
    <w:multiLevelType w:val="multilevel"/>
    <w:tmpl w:val="3956E93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EA10C48"/>
    <w:multiLevelType w:val="multilevel"/>
    <w:tmpl w:val="94A876CC"/>
    <w:lvl w:ilvl="0">
      <w:start w:val="1"/>
      <w:numFmt w:val="bullet"/>
      <w:lvlText w:val="●"/>
      <w:lvlJc w:val="left"/>
      <w:pPr>
        <w:ind w:left="780" w:hanging="360"/>
      </w:pPr>
      <w:rPr>
        <w:rFonts w:ascii="Noto Sans Symbols" w:eastAsia="Noto Sans Symbols" w:hAnsi="Noto Sans Symbols" w:cs="Noto Sans Symbols"/>
        <w:color w:val="000000"/>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3" w15:restartNumberingAfterBreak="0">
    <w:nsid w:val="2EB57F91"/>
    <w:multiLevelType w:val="multilevel"/>
    <w:tmpl w:val="69963F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F9643EC"/>
    <w:multiLevelType w:val="multilevel"/>
    <w:tmpl w:val="FFA04C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5926E73"/>
    <w:multiLevelType w:val="multilevel"/>
    <w:tmpl w:val="06B81B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A4E05F1"/>
    <w:multiLevelType w:val="multilevel"/>
    <w:tmpl w:val="2F04355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F251EB6"/>
    <w:multiLevelType w:val="multilevel"/>
    <w:tmpl w:val="ABCE7E3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F795217"/>
    <w:multiLevelType w:val="multilevel"/>
    <w:tmpl w:val="1C8C85E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2916CB5"/>
    <w:multiLevelType w:val="multilevel"/>
    <w:tmpl w:val="57BAF8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3DE6A8E"/>
    <w:multiLevelType w:val="hybridMultilevel"/>
    <w:tmpl w:val="1F5420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8AD4977"/>
    <w:multiLevelType w:val="multilevel"/>
    <w:tmpl w:val="36ACD4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BA836FD"/>
    <w:multiLevelType w:val="multilevel"/>
    <w:tmpl w:val="880CD5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5C94444"/>
    <w:multiLevelType w:val="multilevel"/>
    <w:tmpl w:val="632640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8AC0693"/>
    <w:multiLevelType w:val="hybridMultilevel"/>
    <w:tmpl w:val="D142878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5EB81232"/>
    <w:multiLevelType w:val="multilevel"/>
    <w:tmpl w:val="B3181ED4"/>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287142E"/>
    <w:multiLevelType w:val="multilevel"/>
    <w:tmpl w:val="970658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82D60B4"/>
    <w:multiLevelType w:val="multilevel"/>
    <w:tmpl w:val="32ECE880"/>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24C23F8"/>
    <w:multiLevelType w:val="hybridMultilevel"/>
    <w:tmpl w:val="2C4A6D9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27"/>
  </w:num>
  <w:num w:numId="4">
    <w:abstractNumId w:val="5"/>
  </w:num>
  <w:num w:numId="5">
    <w:abstractNumId w:val="19"/>
  </w:num>
  <w:num w:numId="6">
    <w:abstractNumId w:val="2"/>
  </w:num>
  <w:num w:numId="7">
    <w:abstractNumId w:val="13"/>
  </w:num>
  <w:num w:numId="8">
    <w:abstractNumId w:val="12"/>
  </w:num>
  <w:num w:numId="9">
    <w:abstractNumId w:val="8"/>
  </w:num>
  <w:num w:numId="10">
    <w:abstractNumId w:val="11"/>
  </w:num>
  <w:num w:numId="11">
    <w:abstractNumId w:val="17"/>
  </w:num>
  <w:num w:numId="12">
    <w:abstractNumId w:val="22"/>
  </w:num>
  <w:num w:numId="13">
    <w:abstractNumId w:val="0"/>
  </w:num>
  <w:num w:numId="14">
    <w:abstractNumId w:val="16"/>
  </w:num>
  <w:num w:numId="15">
    <w:abstractNumId w:val="7"/>
  </w:num>
  <w:num w:numId="16">
    <w:abstractNumId w:val="14"/>
  </w:num>
  <w:num w:numId="17">
    <w:abstractNumId w:val="4"/>
  </w:num>
  <w:num w:numId="18">
    <w:abstractNumId w:val="10"/>
  </w:num>
  <w:num w:numId="19">
    <w:abstractNumId w:val="18"/>
  </w:num>
  <w:num w:numId="20">
    <w:abstractNumId w:val="3"/>
  </w:num>
  <w:num w:numId="21">
    <w:abstractNumId w:val="25"/>
  </w:num>
  <w:num w:numId="22">
    <w:abstractNumId w:val="6"/>
  </w:num>
  <w:num w:numId="23">
    <w:abstractNumId w:val="23"/>
  </w:num>
  <w:num w:numId="24">
    <w:abstractNumId w:val="21"/>
  </w:num>
  <w:num w:numId="25">
    <w:abstractNumId w:val="26"/>
  </w:num>
  <w:num w:numId="26">
    <w:abstractNumId w:val="15"/>
  </w:num>
  <w:num w:numId="27">
    <w:abstractNumId w:val="20"/>
  </w:num>
  <w:num w:numId="28">
    <w:abstractNumId w:val="24"/>
  </w:num>
  <w:num w:numId="2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B9B"/>
    <w:rsid w:val="000C3780"/>
    <w:rsid w:val="00127C71"/>
    <w:rsid w:val="00147008"/>
    <w:rsid w:val="00150C06"/>
    <w:rsid w:val="001643BC"/>
    <w:rsid w:val="00174BB0"/>
    <w:rsid w:val="00195E9C"/>
    <w:rsid w:val="0020304B"/>
    <w:rsid w:val="00234245"/>
    <w:rsid w:val="002427BD"/>
    <w:rsid w:val="00246F1F"/>
    <w:rsid w:val="00250F9C"/>
    <w:rsid w:val="00254469"/>
    <w:rsid w:val="00287F6C"/>
    <w:rsid w:val="002A3377"/>
    <w:rsid w:val="002B6ADA"/>
    <w:rsid w:val="00326B4C"/>
    <w:rsid w:val="003447E9"/>
    <w:rsid w:val="003B7169"/>
    <w:rsid w:val="004A2427"/>
    <w:rsid w:val="004E6BEF"/>
    <w:rsid w:val="004E76D5"/>
    <w:rsid w:val="005406EF"/>
    <w:rsid w:val="00546B3F"/>
    <w:rsid w:val="00590719"/>
    <w:rsid w:val="005B102A"/>
    <w:rsid w:val="005D42F9"/>
    <w:rsid w:val="00616A21"/>
    <w:rsid w:val="00661120"/>
    <w:rsid w:val="00782B9B"/>
    <w:rsid w:val="0078551A"/>
    <w:rsid w:val="007A3577"/>
    <w:rsid w:val="007A63DC"/>
    <w:rsid w:val="007E2004"/>
    <w:rsid w:val="00880498"/>
    <w:rsid w:val="00880F4F"/>
    <w:rsid w:val="008A22BC"/>
    <w:rsid w:val="008A34A6"/>
    <w:rsid w:val="008E5E7E"/>
    <w:rsid w:val="008E6146"/>
    <w:rsid w:val="00912246"/>
    <w:rsid w:val="00940593"/>
    <w:rsid w:val="00972AE0"/>
    <w:rsid w:val="009A1A58"/>
    <w:rsid w:val="009C2DE5"/>
    <w:rsid w:val="009F5755"/>
    <w:rsid w:val="00AE0E3B"/>
    <w:rsid w:val="00AE6004"/>
    <w:rsid w:val="00B14467"/>
    <w:rsid w:val="00B170AA"/>
    <w:rsid w:val="00B24E42"/>
    <w:rsid w:val="00B274E9"/>
    <w:rsid w:val="00B42EF2"/>
    <w:rsid w:val="00B56367"/>
    <w:rsid w:val="00C05220"/>
    <w:rsid w:val="00C0671E"/>
    <w:rsid w:val="00C84531"/>
    <w:rsid w:val="00CB4C08"/>
    <w:rsid w:val="00CF027C"/>
    <w:rsid w:val="00CF2241"/>
    <w:rsid w:val="00CF2BD5"/>
    <w:rsid w:val="00CF4935"/>
    <w:rsid w:val="00D01BDC"/>
    <w:rsid w:val="00D213C9"/>
    <w:rsid w:val="00D54250"/>
    <w:rsid w:val="00D605B1"/>
    <w:rsid w:val="00D70BC6"/>
    <w:rsid w:val="00D9567B"/>
    <w:rsid w:val="00E252EF"/>
    <w:rsid w:val="00E459C8"/>
    <w:rsid w:val="00ED1733"/>
    <w:rsid w:val="00F221EC"/>
    <w:rsid w:val="00F376E5"/>
    <w:rsid w:val="00F5525D"/>
    <w:rsid w:val="00FB553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F77BC1"/>
  <w15:docId w15:val="{97C11DE5-AE41-4C56-B6CA-F43D9E633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fr-CA" w:eastAsia="en-CA" w:bidi="ar-SA"/>
      </w:rPr>
    </w:rPrDefault>
    <w:pPrDefault>
      <w:pPr>
        <w:spacing w:before="120" w:after="12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A1410"/>
  </w:style>
  <w:style w:type="paragraph" w:styleId="Titre1">
    <w:name w:val="heading 1"/>
    <w:basedOn w:val="Normal"/>
    <w:next w:val="Normal"/>
    <w:link w:val="Titre1Car"/>
    <w:uiPriority w:val="9"/>
    <w:qFormat/>
    <w:rsid w:val="00C90E19"/>
    <w:pPr>
      <w:keepNext/>
      <w:keepLines/>
      <w:spacing w:before="240" w:after="0" w:line="240" w:lineRule="auto"/>
      <w:outlineLvl w:val="0"/>
    </w:pPr>
    <w:rPr>
      <w:rFonts w:eastAsiaTheme="majorEastAsia" w:cstheme="minorHAnsi"/>
      <w:b/>
      <w:color w:val="1F3864" w:themeColor="accent1" w:themeShade="80"/>
      <w:sz w:val="44"/>
      <w:szCs w:val="32"/>
    </w:rPr>
  </w:style>
  <w:style w:type="paragraph" w:styleId="Titre2">
    <w:name w:val="heading 2"/>
    <w:basedOn w:val="Normal"/>
    <w:next w:val="Normal"/>
    <w:link w:val="Titre2Car"/>
    <w:uiPriority w:val="9"/>
    <w:unhideWhenUsed/>
    <w:qFormat/>
    <w:rsid w:val="00CB4C08"/>
    <w:pPr>
      <w:keepNext/>
      <w:keepLines/>
      <w:spacing w:before="240" w:line="240" w:lineRule="auto"/>
      <w:outlineLvl w:val="1"/>
    </w:pPr>
    <w:rPr>
      <w:rFonts w:eastAsiaTheme="majorEastAsia" w:cstheme="minorHAnsi"/>
      <w:b/>
      <w:color w:val="1F3864" w:themeColor="accent1" w:themeShade="80"/>
      <w:sz w:val="36"/>
      <w:szCs w:val="26"/>
    </w:rPr>
  </w:style>
  <w:style w:type="paragraph" w:styleId="Titre3">
    <w:name w:val="heading 3"/>
    <w:basedOn w:val="Normal"/>
    <w:next w:val="Normal"/>
    <w:link w:val="Titre3Car"/>
    <w:uiPriority w:val="9"/>
    <w:unhideWhenUsed/>
    <w:qFormat/>
    <w:rsid w:val="00CC211B"/>
    <w:pPr>
      <w:keepNext/>
      <w:keepLines/>
      <w:spacing w:before="240"/>
      <w:outlineLvl w:val="2"/>
    </w:pPr>
    <w:rPr>
      <w:rFonts w:eastAsiaTheme="majorEastAsia" w:cstheme="minorHAnsi"/>
      <w:b/>
      <w:sz w:val="28"/>
    </w:rPr>
  </w:style>
  <w:style w:type="paragraph" w:styleId="Titre4">
    <w:name w:val="heading 4"/>
    <w:basedOn w:val="Normal"/>
    <w:next w:val="Normal"/>
    <w:link w:val="Titre4Car"/>
    <w:uiPriority w:val="9"/>
    <w:semiHidden/>
    <w:unhideWhenUsed/>
    <w:qFormat/>
    <w:rsid w:val="00E72B3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rsid w:val="006E3BC3"/>
    <w:pPr>
      <w:spacing w:after="0"/>
      <w:contextualSpacing/>
    </w:pPr>
    <w:rPr>
      <w:rFonts w:ascii="Roboto Medium" w:eastAsiaTheme="majorEastAsia" w:hAnsi="Roboto Medium" w:cstheme="majorBidi"/>
      <w:spacing w:val="-10"/>
      <w:kern w:val="28"/>
      <w:sz w:val="36"/>
      <w:szCs w:val="56"/>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character" w:customStyle="1" w:styleId="TitreCar">
    <w:name w:val="Titre Car"/>
    <w:basedOn w:val="Policepardfaut"/>
    <w:link w:val="Titre"/>
    <w:uiPriority w:val="10"/>
    <w:rsid w:val="006E3BC3"/>
    <w:rPr>
      <w:rFonts w:ascii="Roboto Medium" w:eastAsiaTheme="majorEastAsia" w:hAnsi="Roboto Medium" w:cstheme="majorBidi"/>
      <w:spacing w:val="-10"/>
      <w:kern w:val="28"/>
      <w:sz w:val="36"/>
      <w:szCs w:val="56"/>
    </w:rPr>
  </w:style>
  <w:style w:type="paragraph" w:styleId="En-tte">
    <w:name w:val="header"/>
    <w:basedOn w:val="Normal"/>
    <w:link w:val="En-tteCar"/>
    <w:uiPriority w:val="99"/>
    <w:unhideWhenUsed/>
    <w:rsid w:val="007E69CF"/>
    <w:pPr>
      <w:tabs>
        <w:tab w:val="center" w:pos="4320"/>
        <w:tab w:val="right" w:pos="8640"/>
      </w:tabs>
      <w:spacing w:after="0"/>
    </w:pPr>
  </w:style>
  <w:style w:type="character" w:customStyle="1" w:styleId="En-tteCar">
    <w:name w:val="En-tête Car"/>
    <w:basedOn w:val="Policepardfaut"/>
    <w:link w:val="En-tte"/>
    <w:uiPriority w:val="99"/>
    <w:rsid w:val="007E69CF"/>
  </w:style>
  <w:style w:type="paragraph" w:styleId="Pieddepage">
    <w:name w:val="footer"/>
    <w:basedOn w:val="Normal"/>
    <w:link w:val="PieddepageCar"/>
    <w:uiPriority w:val="99"/>
    <w:unhideWhenUsed/>
    <w:rsid w:val="007E69CF"/>
    <w:pPr>
      <w:tabs>
        <w:tab w:val="center" w:pos="4320"/>
        <w:tab w:val="right" w:pos="8640"/>
      </w:tabs>
      <w:spacing w:after="0"/>
    </w:pPr>
  </w:style>
  <w:style w:type="character" w:customStyle="1" w:styleId="PieddepageCar">
    <w:name w:val="Pied de page Car"/>
    <w:basedOn w:val="Policepardfaut"/>
    <w:link w:val="Pieddepage"/>
    <w:uiPriority w:val="99"/>
    <w:rsid w:val="007E69CF"/>
  </w:style>
  <w:style w:type="paragraph" w:styleId="Sansinterligne">
    <w:name w:val="No Spacing"/>
    <w:uiPriority w:val="1"/>
    <w:qFormat/>
    <w:rsid w:val="007E69CF"/>
    <w:pPr>
      <w:spacing w:after="0" w:line="240" w:lineRule="auto"/>
    </w:pPr>
    <w:rPr>
      <w:rFonts w:ascii="Roboto" w:hAnsi="Roboto"/>
    </w:rPr>
  </w:style>
  <w:style w:type="character" w:styleId="lev">
    <w:name w:val="Strong"/>
    <w:basedOn w:val="Policepardfaut"/>
    <w:uiPriority w:val="22"/>
    <w:qFormat/>
    <w:rsid w:val="007138BD"/>
    <w:rPr>
      <w:b/>
      <w:bCs/>
    </w:rPr>
  </w:style>
  <w:style w:type="paragraph" w:styleId="Sous-titre">
    <w:name w:val="Subtitle"/>
    <w:basedOn w:val="Normal"/>
    <w:next w:val="Normal"/>
    <w:link w:val="Sous-titreCar"/>
    <w:uiPriority w:val="11"/>
    <w:qFormat/>
    <w:rPr>
      <w:color w:val="5A5A5A"/>
      <w:sz w:val="22"/>
      <w:szCs w:val="22"/>
    </w:rPr>
  </w:style>
  <w:style w:type="character" w:customStyle="1" w:styleId="Sous-titreCar">
    <w:name w:val="Sous-titre Car"/>
    <w:basedOn w:val="Policepardfaut"/>
    <w:link w:val="Sous-titre"/>
    <w:uiPriority w:val="11"/>
    <w:rsid w:val="00E84E6F"/>
    <w:rPr>
      <w:rFonts w:eastAsiaTheme="minorEastAsia"/>
      <w:color w:val="5A5A5A" w:themeColor="text1" w:themeTint="A5"/>
      <w:spacing w:val="15"/>
    </w:rPr>
  </w:style>
  <w:style w:type="paragraph" w:styleId="Paragraphedeliste">
    <w:name w:val="List Paragraph"/>
    <w:basedOn w:val="Normal"/>
    <w:uiPriority w:val="34"/>
    <w:qFormat/>
    <w:rsid w:val="008333BE"/>
    <w:pPr>
      <w:ind w:left="720"/>
      <w:contextualSpacing/>
    </w:pPr>
  </w:style>
  <w:style w:type="paragraph" w:styleId="Citationintense">
    <w:name w:val="Intense Quote"/>
    <w:basedOn w:val="Normal"/>
    <w:next w:val="Normal"/>
    <w:link w:val="CitationintenseCar"/>
    <w:uiPriority w:val="30"/>
    <w:qFormat/>
    <w:rsid w:val="006E3BC3"/>
    <w:pPr>
      <w:keepNext/>
      <w:pBdr>
        <w:top w:val="single" w:sz="18" w:space="10" w:color="4472C4" w:themeColor="accent1"/>
        <w:left w:val="single" w:sz="18" w:space="4" w:color="4472C4" w:themeColor="accent1"/>
        <w:bottom w:val="single" w:sz="18" w:space="10" w:color="4472C4" w:themeColor="accent1"/>
        <w:right w:val="single" w:sz="18" w:space="4" w:color="4472C4" w:themeColor="accent1"/>
      </w:pBdr>
      <w:ind w:left="862" w:right="862"/>
      <w:jc w:val="center"/>
    </w:pPr>
    <w:rPr>
      <w:bCs/>
      <w:color w:val="2E74B5" w:themeColor="accent5" w:themeShade="BF"/>
    </w:rPr>
  </w:style>
  <w:style w:type="character" w:customStyle="1" w:styleId="CitationintenseCar">
    <w:name w:val="Citation intense Car"/>
    <w:basedOn w:val="Policepardfaut"/>
    <w:link w:val="Citationintense"/>
    <w:uiPriority w:val="30"/>
    <w:rsid w:val="006E3BC3"/>
    <w:rPr>
      <w:rFonts w:ascii="Roboto" w:hAnsi="Roboto"/>
      <w:bCs/>
      <w:color w:val="2E74B5" w:themeColor="accent5" w:themeShade="BF"/>
      <w:sz w:val="24"/>
    </w:rPr>
  </w:style>
  <w:style w:type="character" w:customStyle="1" w:styleId="Titre1Car">
    <w:name w:val="Titre 1 Car"/>
    <w:basedOn w:val="Policepardfaut"/>
    <w:link w:val="Titre1"/>
    <w:uiPriority w:val="9"/>
    <w:rsid w:val="00C90E19"/>
    <w:rPr>
      <w:rFonts w:eastAsiaTheme="majorEastAsia" w:cstheme="minorHAnsi"/>
      <w:b/>
      <w:color w:val="1F3864" w:themeColor="accent1" w:themeShade="80"/>
      <w:sz w:val="44"/>
      <w:szCs w:val="32"/>
    </w:rPr>
  </w:style>
  <w:style w:type="paragraph" w:styleId="En-ttedetabledesmatires">
    <w:name w:val="TOC Heading"/>
    <w:basedOn w:val="Titre1"/>
    <w:next w:val="Normal"/>
    <w:uiPriority w:val="39"/>
    <w:unhideWhenUsed/>
    <w:qFormat/>
    <w:rsid w:val="008333BE"/>
    <w:pPr>
      <w:outlineLvl w:val="9"/>
    </w:pPr>
  </w:style>
  <w:style w:type="paragraph" w:styleId="TM2">
    <w:name w:val="toc 2"/>
    <w:basedOn w:val="Normal"/>
    <w:next w:val="Normal"/>
    <w:autoRedefine/>
    <w:uiPriority w:val="39"/>
    <w:unhideWhenUsed/>
    <w:rsid w:val="00EE381D"/>
    <w:pPr>
      <w:tabs>
        <w:tab w:val="right" w:leader="dot" w:pos="10358"/>
      </w:tabs>
      <w:ind w:left="221"/>
      <w:contextualSpacing/>
    </w:pPr>
    <w:rPr>
      <w:rFonts w:eastAsiaTheme="majorEastAsia" w:cstheme="minorHAnsi"/>
      <w:noProof/>
    </w:rPr>
  </w:style>
  <w:style w:type="paragraph" w:styleId="TM1">
    <w:name w:val="toc 1"/>
    <w:basedOn w:val="Normal"/>
    <w:next w:val="Normal"/>
    <w:autoRedefine/>
    <w:uiPriority w:val="39"/>
    <w:unhideWhenUsed/>
    <w:rsid w:val="004D1B6C"/>
    <w:pPr>
      <w:tabs>
        <w:tab w:val="right" w:leader="dot" w:pos="10358"/>
      </w:tabs>
    </w:pPr>
    <w:rPr>
      <w:rFonts w:eastAsiaTheme="minorEastAsia" w:cs="Times New Roman"/>
      <w:b/>
      <w:bCs/>
      <w:noProof/>
    </w:rPr>
  </w:style>
  <w:style w:type="paragraph" w:styleId="TM3">
    <w:name w:val="toc 3"/>
    <w:basedOn w:val="Normal"/>
    <w:next w:val="Normal"/>
    <w:autoRedefine/>
    <w:uiPriority w:val="39"/>
    <w:unhideWhenUsed/>
    <w:rsid w:val="008333BE"/>
    <w:pPr>
      <w:ind w:left="440"/>
    </w:pPr>
    <w:rPr>
      <w:rFonts w:eastAsiaTheme="minorEastAsia" w:cs="Times New Roman"/>
      <w:sz w:val="22"/>
    </w:rPr>
  </w:style>
  <w:style w:type="paragraph" w:styleId="Citation">
    <w:name w:val="Quote"/>
    <w:basedOn w:val="Normal"/>
    <w:next w:val="Normal"/>
    <w:link w:val="CitationCar"/>
    <w:uiPriority w:val="29"/>
    <w:qFormat/>
    <w:rsid w:val="00223CC8"/>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223CC8"/>
    <w:rPr>
      <w:rFonts w:ascii="Roboto" w:hAnsi="Roboto"/>
      <w:i/>
      <w:iCs/>
      <w:color w:val="404040" w:themeColor="text1" w:themeTint="BF"/>
      <w:sz w:val="24"/>
    </w:rPr>
  </w:style>
  <w:style w:type="character" w:customStyle="1" w:styleId="Titre2Car">
    <w:name w:val="Titre 2 Car"/>
    <w:basedOn w:val="Policepardfaut"/>
    <w:link w:val="Titre2"/>
    <w:uiPriority w:val="9"/>
    <w:rsid w:val="00CB4C08"/>
    <w:rPr>
      <w:rFonts w:eastAsiaTheme="majorEastAsia" w:cstheme="minorHAnsi"/>
      <w:b/>
      <w:color w:val="1F3864" w:themeColor="accent1" w:themeShade="80"/>
      <w:sz w:val="36"/>
      <w:szCs w:val="26"/>
    </w:rPr>
  </w:style>
  <w:style w:type="character" w:customStyle="1" w:styleId="Titre3Car">
    <w:name w:val="Titre 3 Car"/>
    <w:basedOn w:val="Policepardfaut"/>
    <w:link w:val="Titre3"/>
    <w:uiPriority w:val="9"/>
    <w:rsid w:val="00CC211B"/>
    <w:rPr>
      <w:rFonts w:eastAsiaTheme="majorEastAsia" w:cstheme="minorHAnsi"/>
      <w:b/>
      <w:sz w:val="28"/>
      <w:szCs w:val="24"/>
    </w:rPr>
  </w:style>
  <w:style w:type="table" w:styleId="Grilledutableau">
    <w:name w:val="Table Grid"/>
    <w:basedOn w:val="TableauNormal"/>
    <w:uiPriority w:val="39"/>
    <w:rsid w:val="00E65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A63B3"/>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A63B3"/>
    <w:rPr>
      <w:rFonts w:ascii="Segoe UI" w:hAnsi="Segoe UI" w:cs="Segoe UI"/>
      <w:sz w:val="18"/>
      <w:szCs w:val="18"/>
    </w:rPr>
  </w:style>
  <w:style w:type="character" w:styleId="Lienhypertexte">
    <w:name w:val="Hyperlink"/>
    <w:basedOn w:val="Policepardfaut"/>
    <w:uiPriority w:val="99"/>
    <w:unhideWhenUsed/>
    <w:rsid w:val="004D1B6C"/>
    <w:rPr>
      <w:color w:val="0563C1" w:themeColor="hyperlink"/>
      <w:u w:val="single"/>
    </w:rPr>
  </w:style>
  <w:style w:type="paragraph" w:styleId="Lgende">
    <w:name w:val="caption"/>
    <w:basedOn w:val="Normal"/>
    <w:next w:val="Normal"/>
    <w:link w:val="LgendeCar"/>
    <w:uiPriority w:val="35"/>
    <w:unhideWhenUsed/>
    <w:qFormat/>
    <w:rsid w:val="00BB2FE7"/>
    <w:pPr>
      <w:spacing w:after="200"/>
    </w:pPr>
    <w:rPr>
      <w:i/>
      <w:iCs/>
      <w:color w:val="44546A" w:themeColor="text2"/>
      <w:sz w:val="18"/>
      <w:szCs w:val="18"/>
    </w:rPr>
  </w:style>
  <w:style w:type="character" w:customStyle="1" w:styleId="Titre4Car">
    <w:name w:val="Titre 4 Car"/>
    <w:basedOn w:val="Policepardfaut"/>
    <w:link w:val="Titre4"/>
    <w:uiPriority w:val="9"/>
    <w:rsid w:val="00E72B34"/>
    <w:rPr>
      <w:rFonts w:asciiTheme="majorHAnsi" w:eastAsiaTheme="majorEastAsia" w:hAnsiTheme="majorHAnsi" w:cstheme="majorBidi"/>
      <w:i/>
      <w:iCs/>
      <w:color w:val="2F5496" w:themeColor="accent1" w:themeShade="BF"/>
      <w:sz w:val="24"/>
    </w:rPr>
  </w:style>
  <w:style w:type="paragraph" w:customStyle="1" w:styleId="FRACATitre">
    <w:name w:val="FRACA Titre"/>
    <w:basedOn w:val="Titre2"/>
    <w:link w:val="FRACATitreCar"/>
    <w:rsid w:val="00BD7A07"/>
    <w:rPr>
      <w:noProof/>
      <w:lang w:val="en-US"/>
    </w:rPr>
  </w:style>
  <w:style w:type="character" w:customStyle="1" w:styleId="FRACATitreCar">
    <w:name w:val="FRACA Titre Car"/>
    <w:basedOn w:val="Titre2Car"/>
    <w:link w:val="FRACATitre"/>
    <w:rsid w:val="00BD7A07"/>
    <w:rPr>
      <w:rFonts w:ascii="Roboto" w:eastAsiaTheme="majorEastAsia" w:hAnsi="Roboto" w:cstheme="majorBidi"/>
      <w:b/>
      <w:noProof/>
      <w:color w:val="3E6DC2"/>
      <w:sz w:val="32"/>
      <w:szCs w:val="26"/>
      <w:lang w:val="en-US"/>
    </w:rPr>
  </w:style>
  <w:style w:type="character" w:customStyle="1" w:styleId="Mentionnonrsolue1">
    <w:name w:val="Mention non résolue1"/>
    <w:basedOn w:val="Policepardfaut"/>
    <w:uiPriority w:val="99"/>
    <w:semiHidden/>
    <w:unhideWhenUsed/>
    <w:rsid w:val="007C4E72"/>
    <w:rPr>
      <w:color w:val="605E5C"/>
      <w:shd w:val="clear" w:color="auto" w:fill="E1DFDD"/>
    </w:rPr>
  </w:style>
  <w:style w:type="paragraph" w:customStyle="1" w:styleId="Citationintense2">
    <w:name w:val="Citation intense 2"/>
    <w:basedOn w:val="Citationintense"/>
    <w:link w:val="Citationintense2Car"/>
    <w:qFormat/>
    <w:rsid w:val="00D366AC"/>
    <w:pPr>
      <w:ind w:left="567" w:right="567"/>
      <w:jc w:val="left"/>
    </w:pPr>
    <w:rPr>
      <w:iCs/>
      <w:color w:val="2F5496" w:themeColor="accent1" w:themeShade="BF"/>
    </w:rPr>
  </w:style>
  <w:style w:type="character" w:customStyle="1" w:styleId="Citationintense2Car">
    <w:name w:val="Citation intense 2 Car"/>
    <w:basedOn w:val="CitationintenseCar"/>
    <w:link w:val="Citationintense2"/>
    <w:rsid w:val="00D366AC"/>
    <w:rPr>
      <w:rFonts w:ascii="Roboto" w:hAnsi="Roboto"/>
      <w:bCs/>
      <w:iCs/>
      <w:color w:val="2F5496" w:themeColor="accent1" w:themeShade="BF"/>
      <w:sz w:val="24"/>
    </w:rPr>
  </w:style>
  <w:style w:type="paragraph" w:customStyle="1" w:styleId="Listedesmembres">
    <w:name w:val="Liste des membres"/>
    <w:basedOn w:val="Normal"/>
    <w:link w:val="ListedesmembresCar"/>
    <w:qFormat/>
    <w:rsid w:val="00666E8F"/>
    <w:pPr>
      <w:spacing w:line="240" w:lineRule="auto"/>
    </w:pPr>
  </w:style>
  <w:style w:type="paragraph" w:customStyle="1" w:styleId="Listeconcertation">
    <w:name w:val="Liste concertation"/>
    <w:basedOn w:val="Normal"/>
    <w:link w:val="ListeconcertationCar"/>
    <w:qFormat/>
    <w:rsid w:val="00875C64"/>
    <w:pPr>
      <w:ind w:left="708"/>
    </w:pPr>
    <w:rPr>
      <w:sz w:val="22"/>
      <w:szCs w:val="20"/>
    </w:rPr>
  </w:style>
  <w:style w:type="character" w:customStyle="1" w:styleId="ListedesmembresCar">
    <w:name w:val="Liste des membres Car"/>
    <w:basedOn w:val="Policepardfaut"/>
    <w:link w:val="Listedesmembres"/>
    <w:rsid w:val="00666E8F"/>
    <w:rPr>
      <w:rFonts w:ascii="Roboto" w:hAnsi="Roboto"/>
      <w:sz w:val="24"/>
      <w:szCs w:val="24"/>
    </w:rPr>
  </w:style>
  <w:style w:type="paragraph" w:customStyle="1" w:styleId="Liens">
    <w:name w:val="Liens"/>
    <w:basedOn w:val="Normal"/>
    <w:link w:val="LiensCar"/>
    <w:qFormat/>
    <w:rsid w:val="001563BA"/>
    <w:pPr>
      <w:spacing w:before="100" w:beforeAutospacing="1" w:after="100" w:afterAutospacing="1"/>
      <w:contextualSpacing/>
    </w:pPr>
    <w:rPr>
      <w:bCs/>
    </w:rPr>
  </w:style>
  <w:style w:type="character" w:customStyle="1" w:styleId="ListeconcertationCar">
    <w:name w:val="Liste concertation Car"/>
    <w:basedOn w:val="Policepardfaut"/>
    <w:link w:val="Listeconcertation"/>
    <w:rsid w:val="00875C64"/>
    <w:rPr>
      <w:rFonts w:ascii="Roboto" w:hAnsi="Roboto"/>
      <w:szCs w:val="20"/>
    </w:rPr>
  </w:style>
  <w:style w:type="character" w:customStyle="1" w:styleId="LiensCar">
    <w:name w:val="Liens Car"/>
    <w:basedOn w:val="Policepardfaut"/>
    <w:link w:val="Liens"/>
    <w:rsid w:val="001563BA"/>
    <w:rPr>
      <w:rFonts w:ascii="Roboto" w:hAnsi="Roboto"/>
      <w:bCs/>
      <w:sz w:val="24"/>
    </w:rPr>
  </w:style>
  <w:style w:type="paragraph" w:customStyle="1" w:styleId="Texteintrosection">
    <w:name w:val="Texte intro section"/>
    <w:basedOn w:val="Normal"/>
    <w:link w:val="TexteintrosectionCar"/>
    <w:qFormat/>
    <w:rsid w:val="00091D59"/>
    <w:rPr>
      <w:b/>
      <w:color w:val="1F3864"/>
    </w:rPr>
  </w:style>
  <w:style w:type="paragraph" w:customStyle="1" w:styleId="Lgendes">
    <w:name w:val="Légendes"/>
    <w:basedOn w:val="Lgende"/>
    <w:link w:val="LgendesCar"/>
    <w:qFormat/>
    <w:rsid w:val="00EE48B4"/>
    <w:rPr>
      <w:bCs/>
      <w:i w:val="0"/>
      <w:iCs w:val="0"/>
      <w:noProof/>
      <w:color w:val="auto"/>
      <w:sz w:val="20"/>
      <w:szCs w:val="20"/>
      <w:lang w:val="en-US"/>
    </w:rPr>
  </w:style>
  <w:style w:type="character" w:customStyle="1" w:styleId="TexteintrosectionCar">
    <w:name w:val="Texte intro section Car"/>
    <w:basedOn w:val="Policepardfaut"/>
    <w:link w:val="Texteintrosection"/>
    <w:rsid w:val="00091D59"/>
    <w:rPr>
      <w:b/>
      <w:color w:val="1F3864"/>
    </w:rPr>
  </w:style>
  <w:style w:type="character" w:customStyle="1" w:styleId="LgendeCar">
    <w:name w:val="Légende Car"/>
    <w:basedOn w:val="Policepardfaut"/>
    <w:link w:val="Lgende"/>
    <w:uiPriority w:val="35"/>
    <w:rsid w:val="00EE48B4"/>
    <w:rPr>
      <w:rFonts w:ascii="Roboto" w:hAnsi="Roboto"/>
      <w:i/>
      <w:iCs/>
      <w:color w:val="44546A" w:themeColor="text2"/>
      <w:sz w:val="18"/>
      <w:szCs w:val="18"/>
    </w:rPr>
  </w:style>
  <w:style w:type="character" w:customStyle="1" w:styleId="LgendesCar">
    <w:name w:val="Légendes Car"/>
    <w:basedOn w:val="LgendeCar"/>
    <w:link w:val="Lgendes"/>
    <w:rsid w:val="00EE48B4"/>
    <w:rPr>
      <w:rFonts w:ascii="Roboto" w:hAnsi="Roboto"/>
      <w:bCs/>
      <w:i w:val="0"/>
      <w:iCs w:val="0"/>
      <w:noProof/>
      <w:color w:val="44546A" w:themeColor="text2"/>
      <w:sz w:val="20"/>
      <w:szCs w:val="20"/>
      <w:lang w:val="en-US"/>
    </w:rPr>
  </w:style>
  <w:style w:type="character" w:styleId="Accentuationintense">
    <w:name w:val="Intense Emphasis"/>
    <w:basedOn w:val="Policepardfaut"/>
    <w:uiPriority w:val="21"/>
    <w:qFormat/>
    <w:rsid w:val="009D0917"/>
    <w:rPr>
      <w:i/>
      <w:iCs/>
      <w:color w:val="4472C4" w:themeColor="accent1"/>
    </w:rPr>
  </w:style>
  <w:style w:type="paragraph" w:styleId="Notedebasdepage">
    <w:name w:val="footnote text"/>
    <w:basedOn w:val="Normal"/>
    <w:link w:val="NotedebasdepageCar"/>
    <w:uiPriority w:val="99"/>
    <w:semiHidden/>
    <w:unhideWhenUsed/>
    <w:rsid w:val="00FC52EE"/>
    <w:pPr>
      <w:spacing w:before="0" w:after="0" w:line="240" w:lineRule="auto"/>
    </w:pPr>
    <w:rPr>
      <w:sz w:val="20"/>
      <w:szCs w:val="20"/>
    </w:rPr>
  </w:style>
  <w:style w:type="character" w:customStyle="1" w:styleId="NotedebasdepageCar">
    <w:name w:val="Note de bas de page Car"/>
    <w:basedOn w:val="Policepardfaut"/>
    <w:link w:val="Notedebasdepage"/>
    <w:uiPriority w:val="99"/>
    <w:semiHidden/>
    <w:rsid w:val="00FC52EE"/>
    <w:rPr>
      <w:rFonts w:ascii="Roboto" w:hAnsi="Roboto"/>
      <w:sz w:val="20"/>
      <w:szCs w:val="20"/>
    </w:rPr>
  </w:style>
  <w:style w:type="character" w:styleId="Appelnotedebasdep">
    <w:name w:val="footnote reference"/>
    <w:basedOn w:val="Policepardfaut"/>
    <w:uiPriority w:val="99"/>
    <w:semiHidden/>
    <w:unhideWhenUsed/>
    <w:rsid w:val="00FC52EE"/>
    <w:rPr>
      <w:vertAlign w:val="superscript"/>
    </w:rPr>
  </w:style>
  <w:style w:type="character" w:styleId="Lienhypertextesuivivisit">
    <w:name w:val="FollowedHyperlink"/>
    <w:basedOn w:val="Policepardfaut"/>
    <w:uiPriority w:val="99"/>
    <w:semiHidden/>
    <w:unhideWhenUsed/>
    <w:rsid w:val="008216B7"/>
    <w:rPr>
      <w:color w:val="954F72" w:themeColor="followedHyperlink"/>
      <w:u w:val="single"/>
    </w:rPr>
  </w:style>
  <w:style w:type="character" w:customStyle="1" w:styleId="Mentionnonrsolue2">
    <w:name w:val="Mention non résolue2"/>
    <w:basedOn w:val="Policepardfaut"/>
    <w:uiPriority w:val="99"/>
    <w:semiHidden/>
    <w:unhideWhenUsed/>
    <w:rsid w:val="00A73360"/>
    <w:rPr>
      <w:color w:val="605E5C"/>
      <w:shd w:val="clear" w:color="auto" w:fill="E1DFDD"/>
    </w:rPr>
  </w:style>
  <w:style w:type="character" w:customStyle="1" w:styleId="Mentionnonrsolue3">
    <w:name w:val="Mention non résolue3"/>
    <w:basedOn w:val="Policepardfaut"/>
    <w:uiPriority w:val="99"/>
    <w:semiHidden/>
    <w:unhideWhenUsed/>
    <w:rsid w:val="00CB2734"/>
    <w:rPr>
      <w:color w:val="605E5C"/>
      <w:shd w:val="clear" w:color="auto" w:fill="E1DFDD"/>
    </w:rPr>
  </w:style>
  <w:style w:type="character" w:customStyle="1" w:styleId="Mentionnonrsolue4">
    <w:name w:val="Mention non résolue4"/>
    <w:basedOn w:val="Policepardfaut"/>
    <w:uiPriority w:val="99"/>
    <w:semiHidden/>
    <w:unhideWhenUsed/>
    <w:rsid w:val="00D60CA9"/>
    <w:rPr>
      <w:color w:val="605E5C"/>
      <w:shd w:val="clear" w:color="auto" w:fill="E1DFDD"/>
    </w:rPr>
  </w:style>
  <w:style w:type="character" w:customStyle="1" w:styleId="jsgrdq">
    <w:name w:val="jsgrdq"/>
    <w:basedOn w:val="Policepardfaut"/>
    <w:rsid w:val="001F7431"/>
  </w:style>
  <w:style w:type="character" w:customStyle="1" w:styleId="d2edcug0">
    <w:name w:val="d2edcug0"/>
    <w:basedOn w:val="Policepardfaut"/>
    <w:rsid w:val="00BB4B0E"/>
  </w:style>
  <w:style w:type="paragraph" w:customStyle="1" w:styleId="Pointsdeforme1">
    <w:name w:val="Points de forme 1"/>
    <w:basedOn w:val="Normal"/>
    <w:rsid w:val="005103CD"/>
    <w:pPr>
      <w:numPr>
        <w:numId w:val="2"/>
      </w:numPr>
      <w:spacing w:line="240" w:lineRule="auto"/>
      <w:ind w:left="714" w:hanging="357"/>
      <w:contextualSpacing/>
    </w:pPr>
    <w:rPr>
      <w:rFonts w:eastAsiaTheme="minorHAnsi"/>
      <w:sz w:val="22"/>
      <w:szCs w:val="22"/>
      <w:lang w:eastAsia="en-US"/>
    </w:rPr>
  </w:style>
  <w:style w:type="character" w:customStyle="1" w:styleId="color15">
    <w:name w:val="color_15"/>
    <w:basedOn w:val="Policepardfaut"/>
    <w:rsid w:val="005D3460"/>
  </w:style>
  <w:style w:type="character" w:customStyle="1" w:styleId="Mentionnonrsolue5">
    <w:name w:val="Mention non résolue5"/>
    <w:basedOn w:val="Policepardfaut"/>
    <w:uiPriority w:val="99"/>
    <w:semiHidden/>
    <w:unhideWhenUsed/>
    <w:rsid w:val="005D3460"/>
    <w:rPr>
      <w:color w:val="605E5C"/>
      <w:shd w:val="clear" w:color="auto" w:fill="E1DFDD"/>
    </w:rPr>
  </w:style>
  <w:style w:type="character" w:customStyle="1" w:styleId="Mentionnonrsolue6">
    <w:name w:val="Mention non résolue6"/>
    <w:basedOn w:val="Policepardfaut"/>
    <w:uiPriority w:val="99"/>
    <w:semiHidden/>
    <w:unhideWhenUsed/>
    <w:rsid w:val="008E500F"/>
    <w:rPr>
      <w:color w:val="605E5C"/>
      <w:shd w:val="clear" w:color="auto" w:fill="E1DFDD"/>
    </w:rPr>
  </w:style>
  <w:style w:type="character" w:customStyle="1" w:styleId="markedcontent">
    <w:name w:val="markedcontent"/>
    <w:basedOn w:val="Policepardfaut"/>
    <w:rsid w:val="007F053A"/>
  </w:style>
  <w:style w:type="character" w:customStyle="1" w:styleId="Mentionnonrsolue7">
    <w:name w:val="Mention non résolue7"/>
    <w:basedOn w:val="Policepardfaut"/>
    <w:uiPriority w:val="99"/>
    <w:semiHidden/>
    <w:unhideWhenUsed/>
    <w:rsid w:val="001A7AEE"/>
    <w:rPr>
      <w:color w:val="605E5C"/>
      <w:shd w:val="clear" w:color="auto" w:fill="E1DFDD"/>
    </w:rPr>
  </w:style>
  <w:style w:type="character" w:customStyle="1" w:styleId="x193iq5w">
    <w:name w:val="x193iq5w"/>
    <w:basedOn w:val="Policepardfaut"/>
    <w:rsid w:val="00ED3722"/>
  </w:style>
  <w:style w:type="paragraph" w:styleId="NormalWeb">
    <w:name w:val="Normal (Web)"/>
    <w:basedOn w:val="Normal"/>
    <w:uiPriority w:val="99"/>
    <w:semiHidden/>
    <w:unhideWhenUsed/>
    <w:rsid w:val="001430B9"/>
    <w:rPr>
      <w:rFonts w:ascii="Times New Roman" w:hAnsi="Times New Roman" w:cs="Times New Roman"/>
    </w:rPr>
  </w:style>
  <w:style w:type="character" w:customStyle="1" w:styleId="contentpasted0">
    <w:name w:val="contentpasted0"/>
    <w:basedOn w:val="Policepardfaut"/>
    <w:rsid w:val="00BD478E"/>
  </w:style>
  <w:style w:type="character" w:customStyle="1" w:styleId="xcontentpasted0">
    <w:name w:val="x_contentpasted0"/>
    <w:basedOn w:val="Policepardfaut"/>
    <w:rsid w:val="00BD478E"/>
  </w:style>
  <w:style w:type="character" w:customStyle="1" w:styleId="xxelementtoproof">
    <w:name w:val="x_x_elementtoproof"/>
    <w:basedOn w:val="Policepardfaut"/>
    <w:rsid w:val="00074A0F"/>
  </w:style>
  <w:style w:type="paragraph" w:styleId="Rvision">
    <w:name w:val="Revision"/>
    <w:hidden/>
    <w:uiPriority w:val="99"/>
    <w:semiHidden/>
    <w:rsid w:val="00B45FD5"/>
    <w:pPr>
      <w:spacing w:before="0" w:after="0" w:line="240" w:lineRule="auto"/>
    </w:pPr>
  </w:style>
  <w:style w:type="character" w:customStyle="1" w:styleId="PointsdeformeeCar">
    <w:name w:val="Points de formee Car"/>
    <w:basedOn w:val="Policepardfaut"/>
    <w:link w:val="Pointsdeformee"/>
    <w:locked/>
    <w:rsid w:val="009B77D0"/>
  </w:style>
  <w:style w:type="paragraph" w:customStyle="1" w:styleId="Pointsdeformee">
    <w:name w:val="Points de formee"/>
    <w:basedOn w:val="Normal"/>
    <w:link w:val="PointsdeformeeCar"/>
    <w:rsid w:val="009B77D0"/>
    <w:pPr>
      <w:tabs>
        <w:tab w:val="num" w:pos="360"/>
      </w:tabs>
      <w:spacing w:line="240" w:lineRule="auto"/>
      <w:contextualSpacing/>
    </w:pPr>
  </w:style>
  <w:style w:type="character" w:customStyle="1" w:styleId="Mentionnonrsolue8">
    <w:name w:val="Mention non résolue8"/>
    <w:basedOn w:val="Policepardfaut"/>
    <w:uiPriority w:val="99"/>
    <w:semiHidden/>
    <w:unhideWhenUsed/>
    <w:rsid w:val="007A45DE"/>
    <w:rPr>
      <w:color w:val="605E5C"/>
      <w:shd w:val="clear" w:color="auto" w:fill="E1DFDD"/>
    </w:rPr>
  </w:style>
  <w:style w:type="character" w:customStyle="1" w:styleId="pointdeformeCar">
    <w:name w:val="point de forme Car"/>
    <w:basedOn w:val="Policepardfaut"/>
    <w:link w:val="pointdeforme"/>
    <w:locked/>
    <w:rsid w:val="00A302D6"/>
  </w:style>
  <w:style w:type="paragraph" w:customStyle="1" w:styleId="pointdeforme">
    <w:name w:val="point de forme"/>
    <w:basedOn w:val="Normal"/>
    <w:link w:val="pointdeformeCar"/>
    <w:rsid w:val="00A302D6"/>
    <w:pPr>
      <w:numPr>
        <w:numId w:val="9"/>
      </w:numPr>
      <w:spacing w:line="240" w:lineRule="auto"/>
      <w:ind w:left="714" w:hanging="357"/>
      <w:contextualSpacing/>
    </w:pPr>
  </w:style>
  <w:style w:type="character" w:styleId="Marquedecommentaire">
    <w:name w:val="annotation reference"/>
    <w:basedOn w:val="Policepardfaut"/>
    <w:uiPriority w:val="99"/>
    <w:semiHidden/>
    <w:unhideWhenUsed/>
    <w:rsid w:val="00FE5E03"/>
    <w:rPr>
      <w:sz w:val="16"/>
      <w:szCs w:val="16"/>
    </w:rPr>
  </w:style>
  <w:style w:type="paragraph" w:styleId="Commentaire">
    <w:name w:val="annotation text"/>
    <w:basedOn w:val="Normal"/>
    <w:link w:val="CommentaireCar"/>
    <w:uiPriority w:val="99"/>
    <w:semiHidden/>
    <w:unhideWhenUsed/>
    <w:rsid w:val="00FE5E03"/>
    <w:pPr>
      <w:spacing w:line="240" w:lineRule="auto"/>
    </w:pPr>
    <w:rPr>
      <w:sz w:val="20"/>
      <w:szCs w:val="20"/>
    </w:rPr>
  </w:style>
  <w:style w:type="character" w:customStyle="1" w:styleId="CommentaireCar">
    <w:name w:val="Commentaire Car"/>
    <w:basedOn w:val="Policepardfaut"/>
    <w:link w:val="Commentaire"/>
    <w:uiPriority w:val="99"/>
    <w:semiHidden/>
    <w:rsid w:val="00FE5E03"/>
    <w:rPr>
      <w:sz w:val="20"/>
      <w:szCs w:val="20"/>
    </w:rPr>
  </w:style>
  <w:style w:type="paragraph" w:styleId="Objetducommentaire">
    <w:name w:val="annotation subject"/>
    <w:basedOn w:val="Commentaire"/>
    <w:next w:val="Commentaire"/>
    <w:link w:val="ObjetducommentaireCar"/>
    <w:uiPriority w:val="99"/>
    <w:semiHidden/>
    <w:unhideWhenUsed/>
    <w:rsid w:val="00FE5E03"/>
    <w:rPr>
      <w:b/>
      <w:bCs/>
    </w:rPr>
  </w:style>
  <w:style w:type="character" w:customStyle="1" w:styleId="ObjetducommentaireCar">
    <w:name w:val="Objet du commentaire Car"/>
    <w:basedOn w:val="CommentaireCar"/>
    <w:link w:val="Objetducommentaire"/>
    <w:uiPriority w:val="99"/>
    <w:semiHidden/>
    <w:rsid w:val="00FE5E03"/>
    <w:rPr>
      <w:b/>
      <w:bCs/>
      <w:sz w:val="20"/>
      <w:szCs w:val="20"/>
    </w:rPr>
  </w:style>
  <w:style w:type="character" w:styleId="Accentuation">
    <w:name w:val="Emphasis"/>
    <w:basedOn w:val="Policepardfaut"/>
    <w:uiPriority w:val="20"/>
    <w:qFormat/>
    <w:rsid w:val="002C0AAB"/>
    <w:rPr>
      <w:i/>
      <w:iCs/>
    </w:rPr>
  </w:style>
  <w:style w:type="character" w:customStyle="1" w:styleId="html-span">
    <w:name w:val="html-span"/>
    <w:basedOn w:val="Policepardfaut"/>
    <w:rsid w:val="00B86F4B"/>
  </w:style>
  <w:style w:type="character" w:customStyle="1" w:styleId="xjp7ctv">
    <w:name w:val="xjp7ctv"/>
    <w:basedOn w:val="Policepardfaut"/>
    <w:rsid w:val="00B86F4B"/>
  </w:style>
  <w:style w:type="table" w:customStyle="1" w:styleId="a">
    <w:basedOn w:val="TableNormal1"/>
    <w:tblPr>
      <w:tblStyleRowBandSize w:val="1"/>
      <w:tblStyleColBandSize w:val="1"/>
      <w:tblCellMar>
        <w:top w:w="17" w:type="dxa"/>
        <w:left w:w="70" w:type="dxa"/>
        <w:bottom w:w="17" w:type="dxa"/>
        <w:right w:w="70"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0"/>
    <w:tblPr>
      <w:tblStyleRowBandSize w:val="1"/>
      <w:tblStyleColBandSize w:val="1"/>
      <w:tblCellMar>
        <w:top w:w="17" w:type="dxa"/>
        <w:left w:w="70" w:type="dxa"/>
        <w:bottom w:w="17" w:type="dxa"/>
        <w:right w:w="70"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character" w:styleId="Mentionnonrsolue">
    <w:name w:val="Unresolved Mention"/>
    <w:basedOn w:val="Policepardfaut"/>
    <w:uiPriority w:val="99"/>
    <w:semiHidden/>
    <w:unhideWhenUsed/>
    <w:rsid w:val="00F221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410183">
      <w:bodyDiv w:val="1"/>
      <w:marLeft w:val="0"/>
      <w:marRight w:val="0"/>
      <w:marTop w:val="0"/>
      <w:marBottom w:val="0"/>
      <w:divBdr>
        <w:top w:val="none" w:sz="0" w:space="0" w:color="auto"/>
        <w:left w:val="none" w:sz="0" w:space="0" w:color="auto"/>
        <w:bottom w:val="none" w:sz="0" w:space="0" w:color="auto"/>
        <w:right w:val="none" w:sz="0" w:space="0" w:color="auto"/>
      </w:divBdr>
    </w:div>
    <w:div w:id="281498598">
      <w:bodyDiv w:val="1"/>
      <w:marLeft w:val="0"/>
      <w:marRight w:val="0"/>
      <w:marTop w:val="0"/>
      <w:marBottom w:val="0"/>
      <w:divBdr>
        <w:top w:val="none" w:sz="0" w:space="0" w:color="auto"/>
        <w:left w:val="none" w:sz="0" w:space="0" w:color="auto"/>
        <w:bottom w:val="none" w:sz="0" w:space="0" w:color="auto"/>
        <w:right w:val="none" w:sz="0" w:space="0" w:color="auto"/>
      </w:divBdr>
    </w:div>
    <w:div w:id="372116758">
      <w:bodyDiv w:val="1"/>
      <w:marLeft w:val="0"/>
      <w:marRight w:val="0"/>
      <w:marTop w:val="0"/>
      <w:marBottom w:val="0"/>
      <w:divBdr>
        <w:top w:val="none" w:sz="0" w:space="0" w:color="auto"/>
        <w:left w:val="none" w:sz="0" w:space="0" w:color="auto"/>
        <w:bottom w:val="none" w:sz="0" w:space="0" w:color="auto"/>
        <w:right w:val="none" w:sz="0" w:space="0" w:color="auto"/>
      </w:divBdr>
    </w:div>
    <w:div w:id="442308884">
      <w:bodyDiv w:val="1"/>
      <w:marLeft w:val="0"/>
      <w:marRight w:val="0"/>
      <w:marTop w:val="0"/>
      <w:marBottom w:val="0"/>
      <w:divBdr>
        <w:top w:val="none" w:sz="0" w:space="0" w:color="auto"/>
        <w:left w:val="none" w:sz="0" w:space="0" w:color="auto"/>
        <w:bottom w:val="none" w:sz="0" w:space="0" w:color="auto"/>
        <w:right w:val="none" w:sz="0" w:space="0" w:color="auto"/>
      </w:divBdr>
    </w:div>
    <w:div w:id="6939250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36.jpeg"/><Relationship Id="rId21" Type="http://schemas.openxmlformats.org/officeDocument/2006/relationships/footer" Target="footer1.xml"/><Relationship Id="rId42" Type="http://schemas.openxmlformats.org/officeDocument/2006/relationships/hyperlink" Target="https://www.lapresse.ca/actualites/2024-10-30/precarite-energetique/manifestation-contre-le-projet-de-loi-69-sur-l-energie-devant-le-bureau-de-legault.php" TargetMode="External"/><Relationship Id="rId47" Type="http://schemas.microsoft.com/office/2007/relationships/hdphoto" Target="media/hdphoto5.wdp"/><Relationship Id="rId63" Type="http://schemas.openxmlformats.org/officeDocument/2006/relationships/hyperlink" Target="https://www.noscommunes.ca/petitions/fr/Petition/Details?Petition=e-4904" TargetMode="External"/><Relationship Id="rId68" Type="http://schemas.openxmlformats.org/officeDocument/2006/relationships/hyperlink" Target="https://fracamontreal.org/" TargetMode="External"/><Relationship Id="rId84" Type="http://schemas.openxmlformats.org/officeDocument/2006/relationships/hyperlink" Target="https://www.journaldemontreal.com/2024/11/22/coup-declat-pour-le-filet-social-des-manifestants-perturbent-le-discours-deric-girard" TargetMode="External"/><Relationship Id="rId89" Type="http://schemas.openxmlformats.org/officeDocument/2006/relationships/hyperlink" Target="https://conseil-lgbt.ca/coalition-haine/" TargetMode="External"/><Relationship Id="rId112" Type="http://schemas.openxmlformats.org/officeDocument/2006/relationships/image" Target="media/image34.png"/><Relationship Id="rId16" Type="http://schemas.openxmlformats.org/officeDocument/2006/relationships/image" Target="media/image6.png"/><Relationship Id="rId107" Type="http://schemas.openxmlformats.org/officeDocument/2006/relationships/hyperlink" Target="http://www.mepacq.qc.ca/" TargetMode="External"/><Relationship Id="rId11" Type="http://schemas.openxmlformats.org/officeDocument/2006/relationships/image" Target="media/image3.png"/><Relationship Id="rId32" Type="http://schemas.openxmlformats.org/officeDocument/2006/relationships/image" Target="media/image13.png"/><Relationship Id="rId37" Type="http://schemas.openxmlformats.org/officeDocument/2006/relationships/image" Target="media/image15.jpeg"/><Relationship Id="rId53" Type="http://schemas.openxmlformats.org/officeDocument/2006/relationships/hyperlink" Target="https://www.newswire.ca/fr/news-releases/manifestation-a-montreal-pour-le-financement-du-transport-en-commun-824009324.html" TargetMode="External"/><Relationship Id="rId58" Type="http://schemas.openxmlformats.org/officeDocument/2006/relationships/image" Target="media/image19.png"/><Relationship Id="rId74" Type="http://schemas.openxmlformats.org/officeDocument/2006/relationships/image" Target="media/image25.png"/><Relationship Id="rId79" Type="http://schemas.openxmlformats.org/officeDocument/2006/relationships/hyperlink" Target="https://www.nonauxhausses.org/match-des-kings/" TargetMode="External"/><Relationship Id="rId102" Type="http://schemas.openxmlformats.org/officeDocument/2006/relationships/image" Target="media/image30.jpeg"/><Relationship Id="rId123"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s://rq-aca.org/2024/10/15/lettre_ouverte_snaca2024/" TargetMode="External"/><Relationship Id="rId95" Type="http://schemas.openxmlformats.org/officeDocument/2006/relationships/hyperlink" Target="https://www.lapresse.ca/dialogue/opinions/2024-05-07/crise-du-logement-et-sante-mentale-au-secours.php" TargetMode="External"/><Relationship Id="rId22" Type="http://schemas.openxmlformats.org/officeDocument/2006/relationships/footer" Target="footer2.xml"/><Relationship Id="rId27" Type="http://schemas.openxmlformats.org/officeDocument/2006/relationships/footer" Target="footer3.xml"/><Relationship Id="rId43" Type="http://schemas.openxmlformats.org/officeDocument/2006/relationships/hyperlink" Target="https://www.ledevoir.com/societe/822708/manifestation-contre-pl69-devant-bureau-francois-legault?" TargetMode="External"/><Relationship Id="rId48" Type="http://schemas.openxmlformats.org/officeDocument/2006/relationships/hyperlink" Target="https://www.newswire.ca/fr/news-releases/le-transport-est-en-crise-du-financement-maintenant--894627074.html" TargetMode="External"/><Relationship Id="rId64" Type="http://schemas.openxmlformats.org/officeDocument/2006/relationships/hyperlink" Target="https://uttam.quebec/appauvrissement/" TargetMode="External"/><Relationship Id="rId69" Type="http://schemas.openxmlformats.org/officeDocument/2006/relationships/image" Target="media/image23.jpeg"/><Relationship Id="rId113" Type="http://schemas.openxmlformats.org/officeDocument/2006/relationships/hyperlink" Target="https://mepacq.qc.ca/tool/tournee_pratiques_epa/" TargetMode="External"/><Relationship Id="rId118" Type="http://schemas.openxmlformats.org/officeDocument/2006/relationships/hyperlink" Target="https://www.facebook.com/mepacq/posts/pfbid02QkUxXYYVBLSFnYEuSs6kJ5FmGuTnKca8SpNc51kp8wHMzoYERTNJJja2gBrJpVMsl" TargetMode="External"/><Relationship Id="rId80" Type="http://schemas.openxmlformats.org/officeDocument/2006/relationships/hyperlink" Target="https://www.facebook.com/media/set/?set=a.950104673825691&amp;type=3" TargetMode="External"/><Relationship Id="rId85" Type="http://schemas.openxmlformats.org/officeDocument/2006/relationships/hyperlink" Target="https://riocm.org/budgetqc-2025/" TargetMode="External"/><Relationship Id="rId12" Type="http://schemas.openxmlformats.org/officeDocument/2006/relationships/hyperlink" Target="mailto:coordo@trovepmontreal.org" TargetMode="External"/><Relationship Id="rId17" Type="http://schemas.openxmlformats.org/officeDocument/2006/relationships/image" Target="media/image7.png"/><Relationship Id="rId33" Type="http://schemas.microsoft.com/office/2007/relationships/hdphoto" Target="media/hdphoto3.wdp"/><Relationship Id="rId38" Type="http://schemas.openxmlformats.org/officeDocument/2006/relationships/image" Target="media/image16.jpeg"/><Relationship Id="rId59" Type="http://schemas.openxmlformats.org/officeDocument/2006/relationships/hyperlink" Target="https://www.pressegauche.org/On-ne-demande-pas-le-ciel-juste-de-couvrir-nos-besoins-essentiels" TargetMode="External"/><Relationship Id="rId103" Type="http://schemas.openxmlformats.org/officeDocument/2006/relationships/image" Target="media/image31.png"/><Relationship Id="rId108" Type="http://schemas.openxmlformats.org/officeDocument/2006/relationships/hyperlink" Target="https://www.facebook.com/mepacq" TargetMode="External"/><Relationship Id="rId54" Type="http://schemas.openxmlformats.org/officeDocument/2006/relationships/hyperlink" Target="https://trovepmontreal.org/28-mars-2025-manif-transport-commun-a-montreal/" TargetMode="External"/><Relationship Id="rId70" Type="http://schemas.openxmlformats.org/officeDocument/2006/relationships/image" Target="media/image24.jpeg"/><Relationship Id="rId75" Type="http://schemas.openxmlformats.org/officeDocument/2006/relationships/hyperlink" Target="https://www.nonauxhausses.org" TargetMode="External"/><Relationship Id="rId91" Type="http://schemas.openxmlformats.org/officeDocument/2006/relationships/hyperlink" Target="https://www.ledevoir.com/opinion/idees/848509/idees-urgence-agir-personnes-rpa-residents-mont-carmel" TargetMode="External"/><Relationship Id="rId96" Type="http://schemas.openxmlformats.org/officeDocument/2006/relationships/hyperlink" Target="https://mepacq.qc.ca/declaration-pl57/"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3.xml"/><Relationship Id="rId28" Type="http://schemas.openxmlformats.org/officeDocument/2006/relationships/image" Target="media/image9.jpg"/><Relationship Id="rId49" Type="http://schemas.openxmlformats.org/officeDocument/2006/relationships/hyperlink" Target="https://www.lapresse.ca/actualites/grand-montreal/2024-06-26/des-organismes-reclament-plus-de-financement-pour-les-transports-en-commun.php" TargetMode="External"/><Relationship Id="rId114" Type="http://schemas.openxmlformats.org/officeDocument/2006/relationships/image" Target="media/image35.jpeg"/><Relationship Id="rId119" Type="http://schemas.openxmlformats.org/officeDocument/2006/relationships/hyperlink" Target="https://www.pressegauche.org/Toujours-en-lutte-pour-l-indexation-de-nos-subventions-Cri-du-coeur-du-MEPACQ" TargetMode="External"/><Relationship Id="rId44" Type="http://schemas.openxmlformats.org/officeDocument/2006/relationships/hyperlink" Target="https://www.cibl1015.ca/leffet-durable" TargetMode="External"/><Relationship Id="rId60" Type="http://schemas.openxmlformats.org/officeDocument/2006/relationships/image" Target="media/image20.png"/><Relationship Id="rId65" Type="http://schemas.openxmlformats.org/officeDocument/2006/relationships/hyperlink" Target="https://docs.google.com/forms/d/e/1FAIpQLSdgTh0IMX2Oc8PQEGoS73CJgA7zzRACEou6kIHMTsiRy7uPVA/viewform" TargetMode="External"/><Relationship Id="rId81" Type="http://schemas.openxmlformats.org/officeDocument/2006/relationships/image" Target="media/image27.jpg"/><Relationship Id="rId86" Type="http://schemas.openxmlformats.org/officeDocument/2006/relationships/image" Target="media/image28.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s://trovepmontreal.org/" TargetMode="External"/><Relationship Id="rId18" Type="http://schemas.microsoft.com/office/2007/relationships/hdphoto" Target="media/hdphoto1.wdp"/><Relationship Id="rId39" Type="http://schemas.openxmlformats.org/officeDocument/2006/relationships/hyperlink" Target="https://drive.google.com/file/d/164tZV7IT-TfGqyemRivG76VEOGlOAOIU/view" TargetMode="External"/><Relationship Id="rId109" Type="http://schemas.openxmlformats.org/officeDocument/2006/relationships/image" Target="media/image33.jpeg"/><Relationship Id="rId34" Type="http://schemas.openxmlformats.org/officeDocument/2006/relationships/hyperlink" Target="https://www.facebook.com/trovepmontreal/posts/pfbid0RWYYJAJe6D2Yc2ebPe4T6g3qLU2VDGia5fizcD5A9FtGVMUccBLjRWXmeiJoAVNUl" TargetMode="External"/><Relationship Id="rId50" Type="http://schemas.openxmlformats.org/officeDocument/2006/relationships/hyperlink" Target="https://www.facebook.com/trovepmontreal/posts/pfbid06kNBtWqNz5WyZ9DuxJKtwqq244HpiNyDhvNEkUVbNEeVsymWL5AX7ucUDQ5yNxg8l" TargetMode="External"/><Relationship Id="rId55" Type="http://schemas.openxmlformats.org/officeDocument/2006/relationships/hyperlink" Target="https://trovepmontreal.org/wp-content/uploads/2023/07/%C3%89liminer-la-pauvret%C3%A9-une-question-de-volont%C3%A9-RAFSSS-et-TROVEP-de-Montr%C3%A9al-2023.pdf" TargetMode="External"/><Relationship Id="rId76" Type="http://schemas.openxmlformats.org/officeDocument/2006/relationships/hyperlink" Target="https://www.facebook.com/Nonauxhausses" TargetMode="External"/><Relationship Id="rId97" Type="http://schemas.openxmlformats.org/officeDocument/2006/relationships/hyperlink" Target="https://rapsim.org/campagne-appartenance/" TargetMode="External"/><Relationship Id="rId104" Type="http://schemas.microsoft.com/office/2007/relationships/hdphoto" Target="media/hdphoto8.wdp"/><Relationship Id="rId120" Type="http://schemas.openxmlformats.org/officeDocument/2006/relationships/hyperlink" Target="https://mepacq.qc.ca/tool/philanthropie/" TargetMode="External"/><Relationship Id="rId7" Type="http://schemas.openxmlformats.org/officeDocument/2006/relationships/footnotes" Target="footnotes.xml"/><Relationship Id="rId71" Type="http://schemas.openxmlformats.org/officeDocument/2006/relationships/hyperlink" Target="https://www.facebook.com/fracamontreal/posts/pfbid0mqhfY4r1mAKF6ARsRc47Pk8h2GVENfCdU8BRs9VtdaZmdkK2joPW6k48DJ1FLNPAl" TargetMode="External"/><Relationship Id="rId92" Type="http://schemas.openxmlformats.org/officeDocument/2006/relationships/image" Target="media/image29.jpe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8.png"/><Relationship Id="rId40" Type="http://schemas.openxmlformats.org/officeDocument/2006/relationships/hyperlink" Target="https://www.newswire.ca/fr/news-releases/l-electricite-pour-se-chauffer-pas-pour-le-prive-pour-l-avenir-energetique-ca-prend-un-vrai-debat-public-879936785.html" TargetMode="External"/><Relationship Id="rId45" Type="http://schemas.openxmlformats.org/officeDocument/2006/relationships/hyperlink" Target="https://www.pourlatransitionenergetique.org/pl-69-le-pl-69-son-adoption-devrait-etre-reportee/" TargetMode="External"/><Relationship Id="rId66" Type="http://schemas.openxmlformats.org/officeDocument/2006/relationships/image" Target="media/image22.png"/><Relationship Id="rId87" Type="http://schemas.openxmlformats.org/officeDocument/2006/relationships/hyperlink" Target="https://liguedesdroits.ca/consultations-sur-le-projet-de-loi-n-84-sur-lintegration-nationale-plusieurs-dizaines-dorganisations-expriment-leurs-vives-inquietudes/" TargetMode="External"/><Relationship Id="rId110" Type="http://schemas.openxmlformats.org/officeDocument/2006/relationships/hyperlink" Target="https://trovepmontreal.org/nos-actions/outils/ateliers/" TargetMode="External"/><Relationship Id="rId115" Type="http://schemas.openxmlformats.org/officeDocument/2006/relationships/hyperlink" Target="https://www.newswire.ca/fr/news-releases/manifestation-nationale-face-aux-horreurs-caquistes-la-defense-collective-des-droits-replique--871970172.html" TargetMode="External"/><Relationship Id="rId61" Type="http://schemas.microsoft.com/office/2007/relationships/hdphoto" Target="media/hdphoto6.wdp"/><Relationship Id="rId82" Type="http://schemas.openxmlformats.org/officeDocument/2006/relationships/hyperlink" Target="https://www.newswire.ca/fr/news-releases/coup-d-eclat-pour-le-filet-social-830762389.html" TargetMode="External"/><Relationship Id="rId19" Type="http://schemas.openxmlformats.org/officeDocument/2006/relationships/header" Target="header1.xml"/><Relationship Id="rId14" Type="http://schemas.openxmlformats.org/officeDocument/2006/relationships/image" Target="media/image4.png"/><Relationship Id="rId30" Type="http://schemas.openxmlformats.org/officeDocument/2006/relationships/image" Target="media/image11.jpg"/><Relationship Id="rId35" Type="http://schemas.openxmlformats.org/officeDocument/2006/relationships/image" Target="media/image14.png"/><Relationship Id="rId56" Type="http://schemas.openxmlformats.org/officeDocument/2006/relationships/hyperlink" Target="https://www.newswire.ca/fr/news-releases/un-4e-plan-de-lutte-a-la-pauvrete-qui-echoue-le-test-la-ministre-doit-refaire-ses-devoirs--805597850.html" TargetMode="External"/><Relationship Id="rId77" Type="http://schemas.openxmlformats.org/officeDocument/2006/relationships/image" Target="media/image26.png"/><Relationship Id="rId100" Type="http://schemas.openxmlformats.org/officeDocument/2006/relationships/hyperlink" Target="https://trovepmontreal.org/wp-content/uploads/2025/05/TROVEP-Mtl_AVIS-PL71.pdf" TargetMode="External"/><Relationship Id="rId105" Type="http://schemas.openxmlformats.org/officeDocument/2006/relationships/hyperlink" Target="https://fracamontreal.org/wp-content/uploads/2024/07/document-fraca2021-fr-1.pdf" TargetMode="External"/><Relationship Id="rId8" Type="http://schemas.openxmlformats.org/officeDocument/2006/relationships/endnotes" Target="endnotes.xml"/><Relationship Id="rId51" Type="http://schemas.openxmlformats.org/officeDocument/2006/relationships/hyperlink" Target="https://trovepmontreal.org/26-juin-manifestation-financement-transport-commun/" TargetMode="External"/><Relationship Id="rId72" Type="http://schemas.openxmlformats.org/officeDocument/2006/relationships/hyperlink" Target="https://fracamontreal.org/2025/03/25/manifestation-communautaire-des-investissements-insuffisants-pour-les-populations-vulnerables" TargetMode="External"/><Relationship Id="rId93" Type="http://schemas.openxmlformats.org/officeDocument/2006/relationships/hyperlink" Target="https://win.newmode.net/exaequo/lacaqhandicape" TargetMode="External"/><Relationship Id="rId98" Type="http://schemas.openxmlformats.org/officeDocument/2006/relationships/hyperlink" Target="https://trovepmontreal.org/wp-content/uploads/2025/02/M%C3%A9moire-TROVEP-Mtl-Consultations-pr%C3%A9budg%C3%A9taires-2025.pdf" TargetMode="External"/><Relationship Id="rId121" Type="http://schemas.openxmlformats.org/officeDocument/2006/relationships/hyperlink" Target="https://www.pressegauche.org/Si-les-riches-derriere-les-Fondations-privees-veulent-nous-soutenir-qu-ils" TargetMode="External"/><Relationship Id="rId3" Type="http://schemas.openxmlformats.org/officeDocument/2006/relationships/numbering" Target="numbering.xml"/><Relationship Id="rId25" Type="http://schemas.microsoft.com/office/2007/relationships/hdphoto" Target="media/hdphoto2.wdp"/><Relationship Id="rId46" Type="http://schemas.openxmlformats.org/officeDocument/2006/relationships/image" Target="media/image17.png"/><Relationship Id="rId67" Type="http://schemas.openxmlformats.org/officeDocument/2006/relationships/hyperlink" Target="https://www.facebook.com/fracamontreal/" TargetMode="External"/><Relationship Id="rId116" Type="http://schemas.openxmlformats.org/officeDocument/2006/relationships/hyperlink" Target="https://mepacq.qc.ca/action-eclair-dcd/" TargetMode="External"/><Relationship Id="rId20" Type="http://schemas.openxmlformats.org/officeDocument/2006/relationships/header" Target="header2.xml"/><Relationship Id="rId41" Type="http://schemas.openxmlformats.org/officeDocument/2006/relationships/hyperlink" Target="https://www.facebook.com/trovepmontreal/posts/pfbid02yrPxESnRv8Eo78sPWecxzHTLjiQ8zUt2ehng8N5hSAvXtudDoTCPgMwkQVVggkRnl" TargetMode="External"/><Relationship Id="rId62" Type="http://schemas.openxmlformats.org/officeDocument/2006/relationships/image" Target="media/image21.jpeg"/><Relationship Id="rId83" Type="http://schemas.openxmlformats.org/officeDocument/2006/relationships/hyperlink" Target="https://www.facebook.com/trovepmontreal/posts/pfbid02576NHskhf8jr2PyVELTpTPoFE6dhwzxrwPs4PEDQbsk8vxCp6NGCG1LoMxiENh6cl" TargetMode="External"/><Relationship Id="rId88" Type="http://schemas.openxmlformats.org/officeDocument/2006/relationships/hyperlink" Target="https://www.ledevoir.com/opinion/idees/864994/idees-peu-recul-impose-projet-loi-84?" TargetMode="External"/><Relationship Id="rId111" Type="http://schemas.openxmlformats.org/officeDocument/2006/relationships/hyperlink" Target="https://lecprf.org/nos-outils/outils-transition-socioecologique/" TargetMode="External"/><Relationship Id="rId15" Type="http://schemas.openxmlformats.org/officeDocument/2006/relationships/image" Target="media/image5.png"/><Relationship Id="rId36" Type="http://schemas.microsoft.com/office/2007/relationships/hdphoto" Target="media/hdphoto4.wdp"/><Relationship Id="rId57" Type="http://schemas.openxmlformats.org/officeDocument/2006/relationships/hyperlink" Target="https://www.ledevoir.com/societe/816589/plan-lutte-contre-pauvrete-gouvernement-legault-continue-etre-denonce" TargetMode="External"/><Relationship Id="rId106" Type="http://schemas.openxmlformats.org/officeDocument/2006/relationships/image" Target="media/image32.jpg"/><Relationship Id="rId10" Type="http://schemas.openxmlformats.org/officeDocument/2006/relationships/image" Target="media/image2.png"/><Relationship Id="rId31" Type="http://schemas.openxmlformats.org/officeDocument/2006/relationships/image" Target="media/image12.jpeg"/><Relationship Id="rId52" Type="http://schemas.openxmlformats.org/officeDocument/2006/relationships/image" Target="media/image18.jpeg"/><Relationship Id="rId73" Type="http://schemas.openxmlformats.org/officeDocument/2006/relationships/hyperlink" Target="https://www.facebook.com/fracamontreal/posts/pfbid07hhJ5p5B9o23R5QHGjuNywBk4LGxXm5D7MouMz8qBAuT6zTBfusxjhJTUb2QGoBQl" TargetMode="External"/><Relationship Id="rId78" Type="http://schemas.microsoft.com/office/2007/relationships/hdphoto" Target="media/hdphoto7.wdp"/><Relationship Id="rId94" Type="http://schemas.openxmlformats.org/officeDocument/2006/relationships/hyperlink" Target="https://centreradisson.com/je-soutiens/" TargetMode="External"/><Relationship Id="rId99" Type="http://schemas.openxmlformats.org/officeDocument/2006/relationships/hyperlink" Target="https://trovepmontreal.org/wp-content/uploads/2025/05/M%C3%A9moire-TROVEP-consultations-Ville-financement-transport.pdf" TargetMode="External"/><Relationship Id="rId101" Type="http://schemas.openxmlformats.org/officeDocument/2006/relationships/hyperlink" Target="https://trovepmontreal.org/wp-content/uploads/2025/05/AVIS-TROVEP-consultations-PUM-sept.-2024.pdf" TargetMode="External"/><Relationship Id="rId1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s://trovepmontreal.org/a-propos-de-la-trovep/autres-publication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bDkSWgaqkPd0M6Lu9y1gy0ivpw==">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D42588A-0609-446B-AF87-86F784C6A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Pages>
  <Words>10160</Words>
  <Characters>55886</Characters>
  <Application>Microsoft Office Word</Application>
  <DocSecurity>0</DocSecurity>
  <Lines>465</Lines>
  <Paragraphs>131</Paragraphs>
  <ScaleCrop>false</ScaleCrop>
  <HeadingPairs>
    <vt:vector size="4" baseType="variant">
      <vt:variant>
        <vt:lpstr>Titre</vt:lpstr>
      </vt:variant>
      <vt:variant>
        <vt:i4>1</vt:i4>
      </vt:variant>
      <vt:variant>
        <vt:lpstr>Titres</vt:lpstr>
      </vt:variant>
      <vt:variant>
        <vt:i4>60</vt:i4>
      </vt:variant>
    </vt:vector>
  </HeadingPairs>
  <TitlesOfParts>
    <vt:vector size="61" baseType="lpstr">
      <vt:lpstr/>
      <vt:lpstr>Mot du comité de coordination</vt:lpstr>
      <vt:lpstr>Mission</vt:lpstr>
      <vt:lpstr>Vie associative</vt:lpstr>
      <vt:lpstr>    Membres</vt:lpstr>
      <vt:lpstr>    Liste des membres au 31 mars 2025</vt:lpstr>
      <vt:lpstr>    </vt:lpstr>
      <vt:lpstr>    Comité de coordination	</vt:lpstr>
      <vt:lpstr>        Les membres du coco 2024-2025</vt:lpstr>
      <vt:lpstr>    Équipe de la TROVEP</vt:lpstr>
      <vt:lpstr>    Assemblée générale annuelle 2024</vt:lpstr>
      <vt:lpstr>    Assemblée régulière</vt:lpstr>
      <vt:lpstr>    Comité mobilité</vt:lpstr>
      <vt:lpstr>    Célébration du 45e anniversaire</vt:lpstr>
      <vt:lpstr>    Rencontres et formations offertes aux membres    </vt:lpstr>
      <vt:lpstr>    /Communications avec les membres et groupes alliés</vt:lpstr>
      <vt:lpstr>Concertations</vt:lpstr>
      <vt:lpstr>    Centre Social et Communautaire de la Petite-Patrie (CSCPP)</vt:lpstr>
      <vt:lpstr>Luttes sociales et défense collective des droits </vt:lpstr>
      <vt:lpstr>    Lutte pour la justice sociale et climatique</vt:lpstr>
      <vt:lpstr>        27 septembre 2024 – Manifestation à Montréal Pour la suite du monde</vt:lpstr>
      <vt:lpstr>        30 octobre – L'électricité pour se chauffer, pas pour le privé! </vt:lpstr>
      <vt:lpstr>        26 avril – Jour de la Terre</vt:lpstr>
      <vt:lpstr>        Autres appuis à la justice sociale et climatique</vt:lpstr>
      <vt:lpstr>    Droit à la mobilité</vt:lpstr>
      <vt:lpstr>        /26 juin - Manifestation : Le transport est en crise, du financement maintenant!</vt:lpstr>
      <vt:lpstr>        28 mars – Manif pour le transport en commun à Montréal</vt:lpstr>
      <vt:lpstr>        Autres appuis au droit à la mobilité</vt:lpstr>
      <vt:lpstr>    Lutte à la pauvreté</vt:lpstr>
      <vt:lpstr>        4e plan de lutte à la pauvreté </vt:lpstr>
      <vt:lpstr>        /Réforme de l’aide sociale</vt:lpstr>
      <vt:lpstr>        /Autres appuis à la lutte à la pauvreté</vt:lpstr>
      <vt:lpstr>    /Front régional d’action communautaire autonome (FRACA) de Montréal</vt:lpstr>
      <vt:lpstr>        Comité de coordination</vt:lpstr>
      <vt:lpstr>        20 février – Manif-action: Face aux injustices, bloquons l’intolérance!</vt:lpstr>
      <vt:lpstr>        25 mars – Manifestation: Face aux injustices, bloquons l’intolérance! (Prise 2)</vt:lpstr>
      <vt:lpstr>    /Coalition Main rouge</vt:lpstr>
      <vt:lpstr>        3 octobre – Manifestation nationale : les fonds publics pour le filet social!</vt:lpstr>
      <vt:lpstr>    Autres actions et appuis aux luttes sociales</vt:lpstr>
      <vt:lpstr>        22 novembre – Perturbation de la mise-à-jour économique</vt:lpstr>
      <vt:lpstr>        2 avril – Webinaire Digère le budget avec les regroupements montréalais</vt:lpstr>
      <vt:lpstr>        InterCEP</vt:lpstr>
      <vt:lpstr>        Autres appuis aux luttes sociales</vt:lpstr>
      <vt:lpstr>        Mémoire et avis</vt:lpstr>
      <vt:lpstr>Éducation populaire autonome</vt:lpstr>
      <vt:lpstr>    27 mars – Assemblée conjoncture : Les élections municipales</vt:lpstr>
      <vt:lpstr>        /Ateliers du FRACA Montréal : Mise-à-jour de la plateforme « Notre ville, nos dr</vt:lpstr>
      <vt:lpstr>    Mouvement d'éducation populaire et d'action communautaire du Québec (MÉPACQ)/</vt:lpstr>
      <vt:lpstr>    Ateliers et formations de la TROVEP</vt:lpstr>
      <vt:lpstr>        Atelier « Justice sociale et climatique »</vt:lpstr>
      <vt:lpstr>        Atelier « Démystifier les actions dérangeantes »</vt:lpstr>
      <vt:lpstr>        Formation « L’ABC des actions dérangeantes »</vt:lpstr>
      <vt:lpstr>        Autres demandes d’ateliers</vt:lpstr>
      <vt:lpstr>    Autres appuis à l’ÉPA</vt:lpstr>
      <vt:lpstr>        Comité aviseur du CPRF – Trouver la force de s’engager en temps de crises écolog</vt:lpstr>
      <vt:lpstr>        /Recueil de pratiques sur l’éducation populaire</vt:lpstr>
      <vt:lpstr>Reconnaissance et financement</vt:lpstr>
      <vt:lpstr>    Défense collective des droits </vt:lpstr>
      <vt:lpstr>        24 octobre – Manifestation nationale Face aux horreurs caquistes, la DCD répliqu</vt:lpstr>
      <vt:lpstr>        9 octobre – Action-éclair Pour lutter contre les inégalités, il faut plus que de</vt:lpstr>
      <vt:lpstr>    /Philanthropie</vt:lpstr>
    </vt:vector>
  </TitlesOfParts>
  <Company/>
  <LinksUpToDate>false</LinksUpToDate>
  <CharactersWithSpaces>65915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Louis-Frédéric Verrault Giroux</dc:creator>
  <cp:lastModifiedBy>Louis-Frédéric</cp:lastModifiedBy>
  <cp:revision>23</cp:revision>
  <cp:lastPrinted>2025-06-26T20:10:00Z</cp:lastPrinted>
  <dcterms:created xsi:type="dcterms:W3CDTF">2025-05-20T19:39:00Z</dcterms:created>
  <dcterms:modified xsi:type="dcterms:W3CDTF">2025-06-26T20:10:00Z</dcterms:modified>
</cp:coreProperties>
</file>