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26F1A968" w:rsidR="00782B9B" w:rsidRDefault="00A76388">
      <w:pPr>
        <w:pStyle w:val="Titre"/>
        <w:rPr>
          <w:rFonts w:ascii="Calibri" w:eastAsia="Calibri" w:hAnsi="Calibri" w:cs="Calibri"/>
          <w:sz w:val="56"/>
        </w:rPr>
      </w:pPr>
      <w:r>
        <w:rPr>
          <w:noProof/>
        </w:rPr>
        <w:drawing>
          <wp:anchor distT="0" distB="0" distL="114300" distR="114300" simplePos="0" relativeHeight="251847680" behindDoc="1" locked="0" layoutInCell="1" allowOverlap="1" wp14:anchorId="29EFEE35" wp14:editId="61540420">
            <wp:simplePos x="0" y="0"/>
            <wp:positionH relativeFrom="margin">
              <wp:posOffset>-227555</wp:posOffset>
            </wp:positionH>
            <wp:positionV relativeFrom="paragraph">
              <wp:posOffset>569167</wp:posOffset>
            </wp:positionV>
            <wp:extent cx="6811457" cy="8816685"/>
            <wp:effectExtent l="0" t="0" r="8890" b="3810"/>
            <wp:wrapNone/>
            <wp:docPr id="2002103322"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103322" name="Image 2002103322"/>
                    <pic:cNvPicPr/>
                  </pic:nvPicPr>
                  <pic:blipFill>
                    <a:blip r:embed="rId9">
                      <a:extLst>
                        <a:ext uri="{28A0092B-C50C-407E-A947-70E740481C1C}">
                          <a14:useLocalDpi xmlns:a14="http://schemas.microsoft.com/office/drawing/2010/main" val="0"/>
                        </a:ext>
                      </a:extLst>
                    </a:blip>
                    <a:stretch>
                      <a:fillRect/>
                    </a:stretch>
                  </pic:blipFill>
                  <pic:spPr>
                    <a:xfrm>
                      <a:off x="0" y="0"/>
                      <a:ext cx="6818657" cy="8826005"/>
                    </a:xfrm>
                    <a:prstGeom prst="rect">
                      <a:avLst/>
                    </a:prstGeom>
                  </pic:spPr>
                </pic:pic>
              </a:graphicData>
            </a:graphic>
            <wp14:sizeRelH relativeFrom="margin">
              <wp14:pctWidth>0</wp14:pctWidth>
            </wp14:sizeRelH>
            <wp14:sizeRelV relativeFrom="margin">
              <wp14:pctHeight>0</wp14:pctHeight>
            </wp14:sizeRelV>
          </wp:anchor>
        </w:drawing>
      </w:r>
    </w:p>
    <w:p w14:paraId="00000002" w14:textId="38FB978C" w:rsidR="00782B9B" w:rsidRDefault="00782B9B">
      <w:pPr>
        <w:pStyle w:val="Titre"/>
        <w:spacing w:before="0" w:line="240" w:lineRule="auto"/>
        <w:rPr>
          <w:rFonts w:ascii="Calibri" w:eastAsia="Calibri" w:hAnsi="Calibri" w:cs="Calibri"/>
          <w:sz w:val="56"/>
        </w:rPr>
      </w:pPr>
    </w:p>
    <w:p w14:paraId="00000003" w14:textId="60F26A42" w:rsidR="00782B9B" w:rsidRDefault="00616A21">
      <w:pPr>
        <w:pStyle w:val="Titre"/>
        <w:spacing w:before="0" w:line="240" w:lineRule="auto"/>
        <w:rPr>
          <w:rFonts w:ascii="Calibri" w:eastAsia="Calibri" w:hAnsi="Calibri" w:cs="Calibri"/>
          <w:sz w:val="56"/>
        </w:rPr>
      </w:pPr>
      <w:r>
        <w:rPr>
          <w:rFonts w:ascii="Calibri" w:eastAsia="Calibri" w:hAnsi="Calibri" w:cs="Calibri"/>
          <w:b/>
          <w:sz w:val="56"/>
        </w:rPr>
        <w:t>RAPPORT D’ACTIVITÉS</w:t>
      </w:r>
      <w:r>
        <w:rPr>
          <w:rFonts w:ascii="Calibri" w:eastAsia="Calibri" w:hAnsi="Calibri" w:cs="Calibri"/>
          <w:sz w:val="56"/>
        </w:rPr>
        <w:br/>
        <w:t>202</w:t>
      </w:r>
      <w:r w:rsidR="00805A05">
        <w:rPr>
          <w:rFonts w:ascii="Calibri" w:eastAsia="Calibri" w:hAnsi="Calibri" w:cs="Calibri"/>
          <w:sz w:val="56"/>
        </w:rPr>
        <w:t>5</w:t>
      </w:r>
      <w:r>
        <w:rPr>
          <w:rFonts w:ascii="Calibri" w:eastAsia="Calibri" w:hAnsi="Calibri" w:cs="Calibri"/>
          <w:sz w:val="56"/>
        </w:rPr>
        <w:t>-202</w:t>
      </w:r>
      <w:r w:rsidR="00805A05">
        <w:rPr>
          <w:rFonts w:ascii="Calibri" w:eastAsia="Calibri" w:hAnsi="Calibri" w:cs="Calibri"/>
          <w:sz w:val="56"/>
        </w:rPr>
        <w:t>6</w:t>
      </w:r>
    </w:p>
    <w:p w14:paraId="00000004" w14:textId="4C8B5C0F" w:rsidR="00782B9B" w:rsidRDefault="00D9567B">
      <w:r>
        <w:rPr>
          <w:noProof/>
        </w:rPr>
        <mc:AlternateContent>
          <mc:Choice Requires="wps">
            <w:drawing>
              <wp:anchor distT="0" distB="0" distL="0" distR="0" simplePos="0" relativeHeight="251660288" behindDoc="0" locked="0" layoutInCell="1" hidden="0" allowOverlap="1" wp14:anchorId="6772B98A" wp14:editId="11F69F64">
                <wp:simplePos x="0" y="0"/>
                <wp:positionH relativeFrom="column">
                  <wp:posOffset>-594360</wp:posOffset>
                </wp:positionH>
                <wp:positionV relativeFrom="paragraph">
                  <wp:posOffset>7005320</wp:posOffset>
                </wp:positionV>
                <wp:extent cx="7851140" cy="510540"/>
                <wp:effectExtent l="0" t="0" r="0" b="3810"/>
                <wp:wrapNone/>
                <wp:docPr id="1953473463" name="Rectangle 1953473463"/>
                <wp:cNvGraphicFramePr/>
                <a:graphic xmlns:a="http://schemas.openxmlformats.org/drawingml/2006/main">
                  <a:graphicData uri="http://schemas.microsoft.com/office/word/2010/wordprocessingShape">
                    <wps:wsp>
                      <wps:cNvSpPr/>
                      <wps:spPr>
                        <a:xfrm>
                          <a:off x="0" y="0"/>
                          <a:ext cx="7851140" cy="510540"/>
                        </a:xfrm>
                        <a:prstGeom prst="rect">
                          <a:avLst/>
                        </a:prstGeom>
                        <a:solidFill>
                          <a:srgbClr val="E2E2E2"/>
                        </a:solidFill>
                        <a:ln>
                          <a:noFill/>
                        </a:ln>
                      </wps:spPr>
                      <wps:txbx>
                        <w:txbxContent>
                          <w:p w14:paraId="5C4104C6" w14:textId="77777777" w:rsidR="00174BB0" w:rsidRDefault="00174BB0">
                            <w:pPr>
                              <w:spacing w:before="0"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6772B98A" id="Rectangle 1953473463" o:spid="_x0000_s1026" style="position:absolute;margin-left:-46.8pt;margin-top:551.6pt;width:618.2pt;height:40.2pt;z-index:2516602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" fillcolor="#e2e2e2" stroked="f">
                <v:textbox inset="2.53958mm,2.53958mm,2.53958mm,2.53958mm">
                  <w:txbxContent>
                    <w:p w14:paraId="5C4104C6" w14:textId="77777777" w:rsidR="00174BB0" w:rsidRDefault="00174BB0">
                      <w:pPr>
                        <w:spacing w:before="0" w:after="0" w:line="240" w:lineRule="auto"/>
                        <w:textDirection w:val="btLr"/>
                      </w:pPr>
                    </w:p>
                  </w:txbxContent>
                </v:textbox>
              </v:rect>
            </w:pict>
          </mc:Fallback>
        </mc:AlternateContent>
      </w:r>
      <w:r w:rsidR="00287F6C">
        <w:rPr>
          <w:noProof/>
        </w:rPr>
        <w:drawing>
          <wp:anchor distT="0" distB="0" distL="114300" distR="114300" simplePos="0" relativeHeight="251682816" behindDoc="0" locked="0" layoutInCell="1" hidden="0" allowOverlap="1" wp14:anchorId="2845D5B8" wp14:editId="2DDAD2DD">
            <wp:simplePos x="0" y="0"/>
            <wp:positionH relativeFrom="column">
              <wp:posOffset>93980</wp:posOffset>
            </wp:positionH>
            <wp:positionV relativeFrom="page">
              <wp:posOffset>9036794</wp:posOffset>
            </wp:positionV>
            <wp:extent cx="1152525" cy="806450"/>
            <wp:effectExtent l="0" t="0" r="9525" b="0"/>
            <wp:wrapNone/>
            <wp:docPr id="1953473474" name="image3.png" descr="Logo de la TROVEP de Montréal"/>
            <wp:cNvGraphicFramePr/>
            <a:graphic xmlns:a="http://schemas.openxmlformats.org/drawingml/2006/main">
              <a:graphicData uri="http://schemas.openxmlformats.org/drawingml/2006/picture">
                <pic:pic xmlns:pic="http://schemas.openxmlformats.org/drawingml/2006/picture">
                  <pic:nvPicPr>
                    <pic:cNvPr id="0" name="image3.png" descr="Logo de la TROVEP de Montréal"/>
                    <pic:cNvPicPr preferRelativeResize="0"/>
                  </pic:nvPicPr>
                  <pic:blipFill>
                    <a:blip r:embed="rId10"/>
                    <a:srcRect/>
                    <a:stretch>
                      <a:fillRect/>
                    </a:stretch>
                  </pic:blipFill>
                  <pic:spPr>
                    <a:xfrm>
                      <a:off x="0" y="0"/>
                      <a:ext cx="1152525" cy="806450"/>
                    </a:xfrm>
                    <a:prstGeom prst="rect">
                      <a:avLst/>
                    </a:prstGeom>
                    <a:ln/>
                  </pic:spPr>
                </pic:pic>
              </a:graphicData>
            </a:graphic>
            <wp14:sizeRelH relativeFrom="margin">
              <wp14:pctWidth>0</wp14:pctWidth>
            </wp14:sizeRelH>
            <wp14:sizeRelV relativeFrom="margin">
              <wp14:pctHeight>0</wp14:pctHeight>
            </wp14:sizeRelV>
          </wp:anchor>
        </w:drawing>
      </w:r>
      <w:r w:rsidR="00287F6C">
        <w:rPr>
          <w:noProof/>
        </w:rPr>
        <mc:AlternateContent>
          <mc:Choice Requires="wps">
            <w:drawing>
              <wp:anchor distT="45720" distB="45720" distL="114300" distR="114300" simplePos="0" relativeHeight="251661312" behindDoc="0" locked="0" layoutInCell="1" hidden="0" allowOverlap="1" wp14:anchorId="64E9D8EB" wp14:editId="71974BA8">
                <wp:simplePos x="0" y="0"/>
                <wp:positionH relativeFrom="column">
                  <wp:posOffset>1827530</wp:posOffset>
                </wp:positionH>
                <wp:positionV relativeFrom="paragraph">
                  <wp:posOffset>7039501</wp:posOffset>
                </wp:positionV>
                <wp:extent cx="5316855" cy="467995"/>
                <wp:effectExtent l="0" t="0" r="0" b="8255"/>
                <wp:wrapNone/>
                <wp:docPr id="1953473472" name="Rectangle 1953473472" descr="Table régionale des organismes volontaires d'éducation populaire de Montréal"/>
                <wp:cNvGraphicFramePr/>
                <a:graphic xmlns:a="http://schemas.openxmlformats.org/drawingml/2006/main">
                  <a:graphicData uri="http://schemas.microsoft.com/office/word/2010/wordprocessingShape">
                    <wps:wsp>
                      <wps:cNvSpPr/>
                      <wps:spPr>
                        <a:xfrm>
                          <a:off x="0" y="0"/>
                          <a:ext cx="5316855" cy="467995"/>
                        </a:xfrm>
                        <a:prstGeom prst="rect">
                          <a:avLst/>
                        </a:prstGeom>
                        <a:noFill/>
                        <a:ln>
                          <a:noFill/>
                        </a:ln>
                      </wps:spPr>
                      <wps:txbx>
                        <w:txbxContent>
                          <w:p w14:paraId="08BFA08D" w14:textId="77777777" w:rsidR="00174BB0" w:rsidRPr="00B274E9" w:rsidRDefault="00174BB0">
                            <w:pPr>
                              <w:spacing w:line="275" w:lineRule="auto"/>
                              <w:textDirection w:val="btLr"/>
                              <w:rPr>
                                <w:sz w:val="22"/>
                                <w:szCs w:val="22"/>
                              </w:rPr>
                            </w:pPr>
                            <w:r w:rsidRPr="00B274E9">
                              <w:rPr>
                                <w:b/>
                                <w:color w:val="000000"/>
                                <w:sz w:val="20"/>
                                <w:szCs w:val="22"/>
                              </w:rPr>
                              <w:t>TABLE RÉGIONALE DES ORGANISMES VOLONTAIRES D’ÉDUCATION POPULAIRE DE MONTRÉAL</w:t>
                            </w: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64E9D8EB" id="Rectangle 1953473472" o:spid="_x0000_s1027" alt="Table régionale des organismes volontaires d'éducation populaire de Montréal" style="position:absolute;margin-left:143.9pt;margin-top:554.3pt;width:418.65pt;height:36.85pt;z-index:251661312;visibility:visible;mso-wrap-style:square;mso-width-percent:0;mso-wrap-distance-left:9pt;mso-wrap-distance-top:3.6pt;mso-wrap-distance-right:9pt;mso-wrap-distance-bottom:3.6pt;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" filled="f" stroked="f">
                <v:textbox inset="2.53958mm,1.2694mm,2.53958mm,1.2694mm">
                  <w:txbxContent>
                    <w:p w14:paraId="08BFA08D" w14:textId="77777777" w:rsidR="00174BB0" w:rsidRPr="00B274E9" w:rsidRDefault="00174BB0">
                      <w:pPr>
                        <w:spacing w:line="275" w:lineRule="auto"/>
                        <w:textDirection w:val="btLr"/>
                        <w:rPr>
                          <w:sz w:val="22"/>
                          <w:szCs w:val="22"/>
                        </w:rPr>
                      </w:pPr>
                      <w:r w:rsidRPr="00B274E9">
                        <w:rPr>
                          <w:b/>
                          <w:color w:val="000000"/>
                          <w:sz w:val="20"/>
                          <w:szCs w:val="22"/>
                        </w:rPr>
                        <w:t>TABLE RÉGIONALE DES ORGANISMES VOLONTAIRES D’ÉDUCATION POPULAIRE DE MONTRÉAL</w:t>
                      </w:r>
                    </w:p>
                  </w:txbxContent>
                </v:textbox>
              </v:rect>
            </w:pict>
          </mc:Fallback>
        </mc:AlternateContent>
      </w:r>
      <w:r w:rsidR="00287F6C">
        <w:rPr>
          <w:noProof/>
        </w:rPr>
        <mc:AlternateContent>
          <mc:Choice Requires="wps">
            <w:drawing>
              <wp:anchor distT="0" distB="0" distL="0" distR="0" simplePos="0" relativeHeight="251681792" behindDoc="0" locked="0" layoutInCell="1" hidden="0" allowOverlap="1" wp14:anchorId="3F563CFF" wp14:editId="251D0C3D">
                <wp:simplePos x="0" y="0"/>
                <wp:positionH relativeFrom="column">
                  <wp:posOffset>-262255</wp:posOffset>
                </wp:positionH>
                <wp:positionV relativeFrom="page">
                  <wp:posOffset>8771469</wp:posOffset>
                </wp:positionV>
                <wp:extent cx="1925955" cy="1828800"/>
                <wp:effectExtent l="114300" t="133350" r="112395" b="133350"/>
                <wp:wrapSquare wrapText="bothSides" distT="0" distB="0" distL="0" distR="0"/>
                <wp:docPr id="1953473462" name="Rectangle 1953473462"/>
                <wp:cNvGraphicFramePr/>
                <a:graphic xmlns:a="http://schemas.openxmlformats.org/drawingml/2006/main">
                  <a:graphicData uri="http://schemas.microsoft.com/office/word/2010/wordprocessingShape">
                    <wps:wsp>
                      <wps:cNvSpPr/>
                      <wps:spPr>
                        <a:xfrm rot="-393675">
                          <a:off x="0" y="0"/>
                          <a:ext cx="1925955" cy="1828800"/>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6761B5E5" w14:textId="77777777" w:rsidR="00174BB0" w:rsidRDefault="00174BB0">
                            <w:pPr>
                              <w:spacing w:before="0"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F563CFF" id="Rectangle 1953473462" o:spid="_x0000_s1028" style="position:absolute;margin-left:-20.65pt;margin-top:690.65pt;width:151.65pt;height:2in;rotation:-429998fd;z-index:251681792;visibility:visible;mso-wrap-style:square;mso-wrap-distance-left:0;mso-wrap-distance-top:0;mso-wrap-distance-right:0;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" fillcolor="white [3201]" strokecolor="white [3201]" strokeweight="1pt">
                <v:stroke startarrowwidth="narrow" startarrowlength="short" endarrowwidth="narrow" endarrowlength="short"/>
                <v:textbox inset="2.53958mm,2.53958mm,2.53958mm,2.53958mm">
                  <w:txbxContent>
                    <w:p w14:paraId="6761B5E5" w14:textId="77777777" w:rsidR="00174BB0" w:rsidRDefault="00174BB0">
                      <w:pPr>
                        <w:spacing w:before="0" w:after="0" w:line="240" w:lineRule="auto"/>
                        <w:textDirection w:val="btLr"/>
                      </w:pPr>
                    </w:p>
                  </w:txbxContent>
                </v:textbox>
                <w10:wrap type="square" anchory="page"/>
              </v:rect>
            </w:pict>
          </mc:Fallback>
        </mc:AlternateContent>
      </w:r>
      <w:r w:rsidR="00B274E9">
        <w:br w:type="page"/>
      </w:r>
    </w:p>
    <w:p w14:paraId="00000005" w14:textId="77777777" w:rsidR="00782B9B" w:rsidRDefault="00616A21">
      <w:pPr>
        <w:rPr>
          <w:b/>
        </w:rPr>
      </w:pPr>
      <w:r>
        <w:rPr>
          <w:b/>
          <w:noProof/>
        </w:rPr>
        <w:lastRenderedPageBreak/>
        <w:drawing>
          <wp:inline distT="0" distB="0" distL="0" distR="0" wp14:anchorId="0E86A02F" wp14:editId="5DBBE5E4">
            <wp:extent cx="1208598" cy="1208598"/>
            <wp:effectExtent l="0" t="0" r="0" b="0"/>
            <wp:docPr id="1953473485" name="image18.png" descr="Logo de la TROVEP de Montréal"/>
            <wp:cNvGraphicFramePr/>
            <a:graphic xmlns:a="http://schemas.openxmlformats.org/drawingml/2006/main">
              <a:graphicData uri="http://schemas.openxmlformats.org/drawingml/2006/picture">
                <pic:pic xmlns:pic="http://schemas.openxmlformats.org/drawingml/2006/picture">
                  <pic:nvPicPr>
                    <pic:cNvPr id="0" name="image18.png" descr="Logo de la TROVEP de Montréal"/>
                    <pic:cNvPicPr preferRelativeResize="0"/>
                  </pic:nvPicPr>
                  <pic:blipFill>
                    <a:blip r:embed="rId11"/>
                    <a:srcRect/>
                    <a:stretch>
                      <a:fillRect/>
                    </a:stretch>
                  </pic:blipFill>
                  <pic:spPr>
                    <a:xfrm>
                      <a:off x="0" y="0"/>
                      <a:ext cx="1208598" cy="1208598"/>
                    </a:xfrm>
                    <a:prstGeom prst="rect">
                      <a:avLst/>
                    </a:prstGeom>
                    <a:ln/>
                  </pic:spPr>
                </pic:pic>
              </a:graphicData>
            </a:graphic>
          </wp:inline>
        </w:drawing>
      </w:r>
    </w:p>
    <w:p w14:paraId="00000006" w14:textId="77777777" w:rsidR="00782B9B" w:rsidRDefault="00616A21">
      <w:pPr>
        <w:pBdr>
          <w:top w:val="nil"/>
          <w:left w:val="nil"/>
          <w:bottom w:val="nil"/>
          <w:right w:val="nil"/>
          <w:between w:val="nil"/>
        </w:pBdr>
        <w:spacing w:before="0" w:after="0" w:line="240" w:lineRule="auto"/>
        <w:rPr>
          <w:b/>
          <w:color w:val="000000"/>
        </w:rPr>
      </w:pPr>
      <w:r>
        <w:rPr>
          <w:b/>
          <w:color w:val="000000"/>
        </w:rPr>
        <w:t>Table régionale des organismes volontaires</w:t>
      </w:r>
      <w:r>
        <w:rPr>
          <w:b/>
          <w:color w:val="000000"/>
        </w:rPr>
        <w:br/>
        <w:t>d’éducation populaire de Montréal</w:t>
      </w:r>
    </w:p>
    <w:p w14:paraId="00000007" w14:textId="77777777" w:rsidR="00782B9B" w:rsidRDefault="00782B9B">
      <w:pPr>
        <w:pBdr>
          <w:top w:val="nil"/>
          <w:left w:val="nil"/>
          <w:bottom w:val="nil"/>
          <w:right w:val="nil"/>
          <w:between w:val="nil"/>
        </w:pBdr>
        <w:spacing w:before="0" w:after="0" w:line="240" w:lineRule="auto"/>
        <w:rPr>
          <w:b/>
          <w:color w:val="000000"/>
        </w:rPr>
      </w:pPr>
    </w:p>
    <w:p w14:paraId="00000008" w14:textId="77777777" w:rsidR="00782B9B" w:rsidRDefault="00616A21">
      <w:pPr>
        <w:pBdr>
          <w:top w:val="nil"/>
          <w:left w:val="nil"/>
          <w:bottom w:val="nil"/>
          <w:right w:val="nil"/>
          <w:between w:val="nil"/>
        </w:pBdr>
        <w:tabs>
          <w:tab w:val="left" w:pos="6960"/>
        </w:tabs>
        <w:spacing w:before="0" w:after="0" w:line="240" w:lineRule="auto"/>
        <w:rPr>
          <w:color w:val="000000"/>
        </w:rPr>
      </w:pPr>
      <w:r>
        <w:rPr>
          <w:color w:val="000000"/>
        </w:rPr>
        <w:t>6839 Drolet, bureau 304</w:t>
      </w:r>
      <w:r>
        <w:rPr>
          <w:color w:val="000000"/>
        </w:rPr>
        <w:tab/>
      </w:r>
    </w:p>
    <w:p w14:paraId="00000009" w14:textId="77777777" w:rsidR="00782B9B" w:rsidRDefault="00616A21">
      <w:pPr>
        <w:pBdr>
          <w:top w:val="nil"/>
          <w:left w:val="nil"/>
          <w:bottom w:val="nil"/>
          <w:right w:val="nil"/>
          <w:between w:val="nil"/>
        </w:pBdr>
        <w:spacing w:before="0" w:after="0" w:line="240" w:lineRule="auto"/>
        <w:rPr>
          <w:color w:val="000000"/>
        </w:rPr>
      </w:pPr>
      <w:r>
        <w:rPr>
          <w:color w:val="000000"/>
        </w:rPr>
        <w:t>Montréal (Québec) H2S 2T1</w:t>
      </w:r>
    </w:p>
    <w:p w14:paraId="0000000A" w14:textId="77777777" w:rsidR="00782B9B" w:rsidRDefault="00616A21">
      <w:pPr>
        <w:pBdr>
          <w:top w:val="nil"/>
          <w:left w:val="nil"/>
          <w:bottom w:val="nil"/>
          <w:right w:val="nil"/>
          <w:between w:val="nil"/>
        </w:pBdr>
        <w:spacing w:before="0" w:after="0" w:line="240" w:lineRule="auto"/>
        <w:rPr>
          <w:color w:val="000000"/>
        </w:rPr>
      </w:pPr>
      <w:r>
        <w:rPr>
          <w:color w:val="000000"/>
        </w:rPr>
        <w:t>514 527-1112</w:t>
      </w:r>
    </w:p>
    <w:p w14:paraId="0000000B" w14:textId="77777777" w:rsidR="00782B9B" w:rsidRDefault="00782B9B">
      <w:pPr>
        <w:pBdr>
          <w:top w:val="nil"/>
          <w:left w:val="nil"/>
          <w:bottom w:val="nil"/>
          <w:right w:val="nil"/>
          <w:between w:val="nil"/>
        </w:pBdr>
        <w:spacing w:before="0" w:after="0" w:line="240" w:lineRule="auto"/>
        <w:rPr>
          <w:color w:val="000000"/>
        </w:rPr>
      </w:pPr>
      <w:hyperlink r:id="rId12">
        <w:r>
          <w:rPr>
            <w:color w:val="0563C1"/>
            <w:u w:val="single"/>
          </w:rPr>
          <w:t>coordo@trovepmontreal.org</w:t>
        </w:r>
      </w:hyperlink>
    </w:p>
    <w:p w14:paraId="0000000C" w14:textId="77777777" w:rsidR="00782B9B" w:rsidRDefault="00782B9B">
      <w:pPr>
        <w:pBdr>
          <w:top w:val="nil"/>
          <w:left w:val="nil"/>
          <w:bottom w:val="nil"/>
          <w:right w:val="nil"/>
          <w:between w:val="nil"/>
        </w:pBdr>
        <w:spacing w:before="0" w:after="0" w:line="240" w:lineRule="auto"/>
        <w:rPr>
          <w:color w:val="000000"/>
        </w:rPr>
      </w:pPr>
      <w:hyperlink r:id="rId13">
        <w:r>
          <w:rPr>
            <w:color w:val="0563C1"/>
            <w:u w:val="single"/>
          </w:rPr>
          <w:t>https://trovepmontreal.org/</w:t>
        </w:r>
      </w:hyperlink>
    </w:p>
    <w:p w14:paraId="0000000D" w14:textId="77777777" w:rsidR="00782B9B" w:rsidRDefault="00782B9B">
      <w:pPr>
        <w:rPr>
          <w:color w:val="000000"/>
        </w:rPr>
      </w:pPr>
    </w:p>
    <w:p w14:paraId="0000000E" w14:textId="2EC8D7EF" w:rsidR="00782B9B" w:rsidRPr="00AD2A7A" w:rsidRDefault="00616A21">
      <w:r w:rsidRPr="00AD2A7A">
        <w:rPr>
          <w:b/>
        </w:rPr>
        <w:t>Photo</w:t>
      </w:r>
      <w:r w:rsidR="00A76388">
        <w:rPr>
          <w:b/>
        </w:rPr>
        <w:t>s</w:t>
      </w:r>
      <w:r w:rsidRPr="00AD2A7A">
        <w:rPr>
          <w:b/>
        </w:rPr>
        <w:t xml:space="preserve"> de couverture</w:t>
      </w:r>
      <w:r w:rsidR="00A76388">
        <w:rPr>
          <w:b/>
        </w:rPr>
        <w:t xml:space="preserve">, de haut en bas : </w:t>
      </w:r>
      <w:r w:rsidR="00A76388" w:rsidRPr="009D1D38">
        <w:rPr>
          <w:bCs/>
        </w:rPr>
        <w:t xml:space="preserve">action du 9 avril 2026, mégaphone, macaron fait à la foire </w:t>
      </w:r>
      <w:r w:rsidR="0054390F">
        <w:rPr>
          <w:bCs/>
        </w:rPr>
        <w:t xml:space="preserve">populaire </w:t>
      </w:r>
      <w:r w:rsidR="00A76388" w:rsidRPr="009D1D38">
        <w:rPr>
          <w:bCs/>
        </w:rPr>
        <w:t>pour le droit à la mo</w:t>
      </w:r>
      <w:r w:rsidR="009D1D38" w:rsidRPr="009D1D38">
        <w:rPr>
          <w:bCs/>
        </w:rPr>
        <w:t>bilité, Journée mondiale pour la justice sociale le 20 février 2026 et occupation du métro Berri-UQAM le 4 février 2026.</w:t>
      </w:r>
    </w:p>
    <w:p w14:paraId="00000010" w14:textId="04B3FB16" w:rsidR="00782B9B" w:rsidRPr="009D1D38" w:rsidRDefault="00616A21">
      <w:r w:rsidRPr="00640ABB">
        <w:rPr>
          <w:b/>
        </w:rPr>
        <w:t>Crédit</w:t>
      </w:r>
      <w:r w:rsidR="009D1D38">
        <w:rPr>
          <w:b/>
        </w:rPr>
        <w:t>s</w:t>
      </w:r>
      <w:r w:rsidRPr="00640ABB">
        <w:rPr>
          <w:b/>
        </w:rPr>
        <w:t> photo :</w:t>
      </w:r>
      <w:r w:rsidRPr="00640ABB">
        <w:t xml:space="preserve"> </w:t>
      </w:r>
      <w:r w:rsidR="009D1D38">
        <w:t>Groupe Ressource Plateau Mont-Royal et Halte la Ressource, Ex Aequo et Centre communautaire Radisson, Réseau Solidarité Itinérance Québec et comité organisateur du 4 février.</w:t>
      </w:r>
    </w:p>
    <w:p w14:paraId="00000011" w14:textId="77777777" w:rsidR="00782B9B" w:rsidRDefault="00616A21">
      <w:pPr>
        <w:rPr>
          <w:b/>
        </w:rPr>
      </w:pPr>
      <w:r>
        <w:rPr>
          <w:b/>
        </w:rPr>
        <w:t>Remerciements</w:t>
      </w:r>
    </w:p>
    <w:p w14:paraId="00000012" w14:textId="77777777" w:rsidR="00782B9B" w:rsidRDefault="00616A21">
      <w:r>
        <w:t xml:space="preserve">Nous remercions le Secrétariat à l’action communautaire autonome et aux initiatives sociales (SACAIS) ainsi que les communautés religieuses membres de la Conférence religieuse canadienne pour leur soutien financier et leur appui à la TROVEP de Montréal. </w:t>
      </w:r>
    </w:p>
    <w:p w14:paraId="00000013" w14:textId="00731757" w:rsidR="00782B9B" w:rsidRPr="00860D1C" w:rsidRDefault="00616A21" w:rsidP="00860D1C">
      <w:pPr>
        <w:tabs>
          <w:tab w:val="left" w:pos="1392"/>
        </w:tabs>
        <w:rPr>
          <w:bCs/>
          <w:lang w:val="fr-FR"/>
        </w:rPr>
      </w:pPr>
      <w:r>
        <w:t>Merci également au soutien ponctuel du Syndicat des professeur</w:t>
      </w:r>
      <w:r w:rsidR="0054390F">
        <w:t>·</w:t>
      </w:r>
      <w:r>
        <w:t xml:space="preserve">es du collège </w:t>
      </w:r>
      <w:proofErr w:type="spellStart"/>
      <w:r>
        <w:t>Marie-Victorin</w:t>
      </w:r>
      <w:proofErr w:type="spellEnd"/>
      <w:r>
        <w:t xml:space="preserve">, </w:t>
      </w:r>
      <w:r w:rsidR="00805A05">
        <w:t xml:space="preserve">du Syndicat du personnel enseignant du Collège Ahuntsic, </w:t>
      </w:r>
      <w:r w:rsidR="003B7169">
        <w:t xml:space="preserve">du </w:t>
      </w:r>
      <w:r w:rsidR="002A3377">
        <w:t>S</w:t>
      </w:r>
      <w:r>
        <w:t>yndicat des professeur</w:t>
      </w:r>
      <w:r w:rsidR="0054390F">
        <w:t>·</w:t>
      </w:r>
      <w:r>
        <w:t>es de l’UQAM</w:t>
      </w:r>
      <w:r w:rsidR="00860D1C">
        <w:t xml:space="preserve">, </w:t>
      </w:r>
      <w:r w:rsidR="00860D1C" w:rsidRPr="00860D1C">
        <w:rPr>
          <w:bCs/>
          <w:lang w:val="fr-FR"/>
        </w:rPr>
        <w:t xml:space="preserve">Syndicat canadien de la fonction publique au Québec </w:t>
      </w:r>
      <w:r>
        <w:t xml:space="preserve">(SPUQ), </w:t>
      </w:r>
      <w:r w:rsidR="003B7169">
        <w:t xml:space="preserve">du </w:t>
      </w:r>
      <w:r w:rsidR="002A3377">
        <w:t>S</w:t>
      </w:r>
      <w:r>
        <w:t>yndicat des</w:t>
      </w:r>
      <w:r w:rsidR="00805A05">
        <w:t xml:space="preserve"> travailleuses et travailleurs de la CSN,</w:t>
      </w:r>
      <w:r>
        <w:t xml:space="preserve"> </w:t>
      </w:r>
      <w:r w:rsidR="00805A05">
        <w:t xml:space="preserve">du Conseil central du Montréal métropolitain – CSN, du Conseil régional FTQ Montréal métropolitain </w:t>
      </w:r>
      <w:r>
        <w:t xml:space="preserve">et </w:t>
      </w:r>
      <w:r w:rsidR="003B7169">
        <w:t>du</w:t>
      </w:r>
      <w:r>
        <w:t xml:space="preserve"> programme de Soutien à l’action bénévole (SAB).</w:t>
      </w:r>
    </w:p>
    <w:p w14:paraId="00000014" w14:textId="77777777" w:rsidR="00782B9B" w:rsidRDefault="00782B9B"/>
    <w:p w14:paraId="00000015" w14:textId="77777777" w:rsidR="00782B9B" w:rsidRDefault="00616A21">
      <w:pPr>
        <w:spacing w:line="360" w:lineRule="auto"/>
        <w:jc w:val="center"/>
      </w:pPr>
      <w:r>
        <w:rPr>
          <w:noProof/>
        </w:rPr>
        <w:drawing>
          <wp:inline distT="0" distB="0" distL="0" distR="0" wp14:anchorId="0C6F4C39" wp14:editId="24CBEBDE">
            <wp:extent cx="2263831" cy="1018723"/>
            <wp:effectExtent l="0" t="0" r="0" b="0"/>
            <wp:docPr id="1953473487" name="image13.png" descr="Logo du Secrétariat à l'action communautaire autonome et aux initiatives sociales du Québec"/>
            <wp:cNvGraphicFramePr/>
            <a:graphic xmlns:a="http://schemas.openxmlformats.org/drawingml/2006/main">
              <a:graphicData uri="http://schemas.openxmlformats.org/drawingml/2006/picture">
                <pic:pic xmlns:pic="http://schemas.openxmlformats.org/drawingml/2006/picture">
                  <pic:nvPicPr>
                    <pic:cNvPr id="0" name="image13.png" descr="Logo du Secrétariat à l'action communautaire autonome et aux initiatives sociales du Québec"/>
                    <pic:cNvPicPr preferRelativeResize="0"/>
                  </pic:nvPicPr>
                  <pic:blipFill>
                    <a:blip r:embed="rId14"/>
                    <a:srcRect/>
                    <a:stretch>
                      <a:fillRect/>
                    </a:stretch>
                  </pic:blipFill>
                  <pic:spPr>
                    <a:xfrm>
                      <a:off x="0" y="0"/>
                      <a:ext cx="2263831" cy="1018723"/>
                    </a:xfrm>
                    <a:prstGeom prst="rect">
                      <a:avLst/>
                    </a:prstGeom>
                    <a:ln/>
                  </pic:spPr>
                </pic:pic>
              </a:graphicData>
            </a:graphic>
          </wp:inline>
        </w:drawing>
      </w:r>
      <w:r>
        <w:tab/>
      </w:r>
      <w:r>
        <w:tab/>
      </w:r>
      <w:r>
        <w:tab/>
      </w:r>
      <w:r>
        <w:tab/>
      </w:r>
      <w:r>
        <w:rPr>
          <w:noProof/>
        </w:rPr>
        <w:drawing>
          <wp:inline distT="0" distB="0" distL="0" distR="0" wp14:anchorId="3E24703A" wp14:editId="16F22CFA">
            <wp:extent cx="1764045" cy="1139024"/>
            <wp:effectExtent l="0" t="0" r="0" b="0"/>
            <wp:docPr id="1953473486" name="image10.png" descr="Logo de la Conférence religieuse canadienne"/>
            <wp:cNvGraphicFramePr/>
            <a:graphic xmlns:a="http://schemas.openxmlformats.org/drawingml/2006/main">
              <a:graphicData uri="http://schemas.openxmlformats.org/drawingml/2006/picture">
                <pic:pic xmlns:pic="http://schemas.openxmlformats.org/drawingml/2006/picture">
                  <pic:nvPicPr>
                    <pic:cNvPr id="0" name="image10.png" descr="Logo de la Conférence religieuse canadienne"/>
                    <pic:cNvPicPr preferRelativeResize="0"/>
                  </pic:nvPicPr>
                  <pic:blipFill>
                    <a:blip r:embed="rId15"/>
                    <a:srcRect/>
                    <a:stretch>
                      <a:fillRect/>
                    </a:stretch>
                  </pic:blipFill>
                  <pic:spPr>
                    <a:xfrm>
                      <a:off x="0" y="0"/>
                      <a:ext cx="1764045" cy="1139024"/>
                    </a:xfrm>
                    <a:prstGeom prst="rect">
                      <a:avLst/>
                    </a:prstGeom>
                    <a:ln/>
                  </pic:spPr>
                </pic:pic>
              </a:graphicData>
            </a:graphic>
          </wp:inline>
        </w:drawing>
      </w:r>
    </w:p>
    <w:p w14:paraId="00000016" w14:textId="77777777" w:rsidR="00782B9B" w:rsidRDefault="00616A21">
      <w:pPr>
        <w:spacing w:before="0" w:after="160" w:line="259" w:lineRule="auto"/>
      </w:pPr>
      <w:r>
        <w:br w:type="page"/>
      </w:r>
    </w:p>
    <w:bookmarkStart w:id="0" w:name="_heading=h.4z4rfpd42mni" w:colFirst="0" w:colLast="0" w:displacedByCustomXml="next"/>
    <w:bookmarkEnd w:id="0" w:displacedByCustomXml="next"/>
    <w:bookmarkStart w:id="1" w:name="_Toc198143389" w:displacedByCustomXml="next"/>
    <w:sdt>
      <w:sdtPr>
        <w:rPr>
          <w:rFonts w:eastAsia="Calibri" w:cs="Calibri"/>
          <w:b w:val="0"/>
          <w:color w:val="auto"/>
          <w:sz w:val="24"/>
          <w:szCs w:val="24"/>
          <w:lang w:val="fr-FR"/>
        </w:rPr>
        <w:id w:val="-664013852"/>
        <w:docPartObj>
          <w:docPartGallery w:val="Table of Contents"/>
          <w:docPartUnique/>
        </w:docPartObj>
      </w:sdtPr>
      <w:sdtEndPr>
        <w:rPr>
          <w:bCs/>
        </w:rPr>
      </w:sdtEndPr>
      <w:sdtContent>
        <w:p w14:paraId="00C676CB" w14:textId="77777777" w:rsidR="00D70BC6" w:rsidRDefault="00D70BC6" w:rsidP="00D70BC6">
          <w:pPr>
            <w:pStyle w:val="En-ttedetabledesmatires"/>
          </w:pPr>
          <w:r w:rsidRPr="00287F6C">
            <w:rPr>
              <w:lang w:val="fr-FR"/>
            </w:rPr>
            <w:t>Table des matières</w:t>
          </w:r>
        </w:p>
        <w:p w14:paraId="72C6FA19" w14:textId="31D62BAA" w:rsidR="00991D86" w:rsidRDefault="00F95BC0">
          <w:pPr>
            <w:pStyle w:val="TM1"/>
            <w:rPr>
              <w:rFonts w:asciiTheme="minorHAnsi" w:hAnsiTheme="minorHAnsi" w:cstheme="minorBidi"/>
              <w:b w:val="0"/>
              <w:bCs w:val="0"/>
              <w:kern w:val="2"/>
              <w:lang w:val="en-CA"/>
              <w14:ligatures w14:val="standardContextual"/>
            </w:rPr>
          </w:pPr>
          <w:r>
            <w:rPr>
              <w:b w:val="0"/>
              <w:bCs w:val="0"/>
            </w:rPr>
            <w:fldChar w:fldCharType="begin"/>
          </w:r>
          <w:r>
            <w:rPr>
              <w:b w:val="0"/>
              <w:bCs w:val="0"/>
            </w:rPr>
            <w:instrText xml:space="preserve"> TOC \o "1-2" \h \z \u </w:instrText>
          </w:r>
          <w:r>
            <w:rPr>
              <w:b w:val="0"/>
              <w:bCs w:val="0"/>
            </w:rPr>
            <w:fldChar w:fldCharType="separate"/>
          </w:r>
          <w:hyperlink w:anchor="_Toc230075670" w:history="1">
            <w:r w:rsidR="00991D86" w:rsidRPr="005013B8">
              <w:rPr>
                <w:rStyle w:val="Lienhypertexte"/>
              </w:rPr>
              <w:t>Mot du comité de coordination</w:t>
            </w:r>
            <w:r w:rsidR="00991D86">
              <w:rPr>
                <w:webHidden/>
              </w:rPr>
              <w:tab/>
            </w:r>
            <w:r w:rsidR="00991D86">
              <w:rPr>
                <w:webHidden/>
              </w:rPr>
              <w:fldChar w:fldCharType="begin"/>
            </w:r>
            <w:r w:rsidR="00991D86">
              <w:rPr>
                <w:webHidden/>
              </w:rPr>
              <w:instrText xml:space="preserve"> PAGEREF _Toc230075670 \h </w:instrText>
            </w:r>
            <w:r w:rsidR="00991D86">
              <w:rPr>
                <w:webHidden/>
              </w:rPr>
            </w:r>
            <w:r w:rsidR="00991D86">
              <w:rPr>
                <w:webHidden/>
              </w:rPr>
              <w:fldChar w:fldCharType="separate"/>
            </w:r>
            <w:r w:rsidR="00991D86">
              <w:rPr>
                <w:webHidden/>
              </w:rPr>
              <w:t>4</w:t>
            </w:r>
            <w:r w:rsidR="00991D86">
              <w:rPr>
                <w:webHidden/>
              </w:rPr>
              <w:fldChar w:fldCharType="end"/>
            </w:r>
          </w:hyperlink>
        </w:p>
        <w:p w14:paraId="56757CD4" w14:textId="7CB02498" w:rsidR="00991D86" w:rsidRDefault="00991D86">
          <w:pPr>
            <w:pStyle w:val="TM1"/>
            <w:rPr>
              <w:rFonts w:asciiTheme="minorHAnsi" w:hAnsiTheme="minorHAnsi" w:cstheme="minorBidi"/>
              <w:b w:val="0"/>
              <w:bCs w:val="0"/>
              <w:kern w:val="2"/>
              <w:lang w:val="en-CA"/>
              <w14:ligatures w14:val="standardContextual"/>
            </w:rPr>
          </w:pPr>
          <w:hyperlink w:anchor="_Toc230075671" w:history="1">
            <w:r w:rsidRPr="005013B8">
              <w:rPr>
                <w:rStyle w:val="Lienhypertexte"/>
              </w:rPr>
              <w:t>Mission</w:t>
            </w:r>
            <w:r>
              <w:rPr>
                <w:webHidden/>
              </w:rPr>
              <w:tab/>
            </w:r>
            <w:r>
              <w:rPr>
                <w:webHidden/>
              </w:rPr>
              <w:fldChar w:fldCharType="begin"/>
            </w:r>
            <w:r>
              <w:rPr>
                <w:webHidden/>
              </w:rPr>
              <w:instrText xml:space="preserve"> PAGEREF _Toc230075671 \h </w:instrText>
            </w:r>
            <w:r>
              <w:rPr>
                <w:webHidden/>
              </w:rPr>
            </w:r>
            <w:r>
              <w:rPr>
                <w:webHidden/>
              </w:rPr>
              <w:fldChar w:fldCharType="separate"/>
            </w:r>
            <w:r>
              <w:rPr>
                <w:webHidden/>
              </w:rPr>
              <w:t>5</w:t>
            </w:r>
            <w:r>
              <w:rPr>
                <w:webHidden/>
              </w:rPr>
              <w:fldChar w:fldCharType="end"/>
            </w:r>
          </w:hyperlink>
        </w:p>
        <w:p w14:paraId="7442B2A5" w14:textId="1438D65A" w:rsidR="00991D86" w:rsidRDefault="00991D86">
          <w:pPr>
            <w:pStyle w:val="TM1"/>
            <w:rPr>
              <w:rFonts w:asciiTheme="minorHAnsi" w:hAnsiTheme="minorHAnsi" w:cstheme="minorBidi"/>
              <w:b w:val="0"/>
              <w:bCs w:val="0"/>
              <w:kern w:val="2"/>
              <w:lang w:val="en-CA"/>
              <w14:ligatures w14:val="standardContextual"/>
            </w:rPr>
          </w:pPr>
          <w:hyperlink w:anchor="_Toc230075672" w:history="1">
            <w:r w:rsidRPr="005013B8">
              <w:rPr>
                <w:rStyle w:val="Lienhypertexte"/>
              </w:rPr>
              <w:t>Vie associative</w:t>
            </w:r>
            <w:r>
              <w:rPr>
                <w:webHidden/>
              </w:rPr>
              <w:tab/>
            </w:r>
            <w:r>
              <w:rPr>
                <w:webHidden/>
              </w:rPr>
              <w:fldChar w:fldCharType="begin"/>
            </w:r>
            <w:r>
              <w:rPr>
                <w:webHidden/>
              </w:rPr>
              <w:instrText xml:space="preserve"> PAGEREF _Toc230075672 \h </w:instrText>
            </w:r>
            <w:r>
              <w:rPr>
                <w:webHidden/>
              </w:rPr>
            </w:r>
            <w:r>
              <w:rPr>
                <w:webHidden/>
              </w:rPr>
              <w:fldChar w:fldCharType="separate"/>
            </w:r>
            <w:r>
              <w:rPr>
                <w:webHidden/>
              </w:rPr>
              <w:t>6</w:t>
            </w:r>
            <w:r>
              <w:rPr>
                <w:webHidden/>
              </w:rPr>
              <w:fldChar w:fldCharType="end"/>
            </w:r>
          </w:hyperlink>
        </w:p>
        <w:p w14:paraId="3DCC57C8" w14:textId="598B262E" w:rsidR="00991D86" w:rsidRDefault="00991D86">
          <w:pPr>
            <w:pStyle w:val="TM2"/>
            <w:rPr>
              <w:rFonts w:asciiTheme="minorHAnsi" w:eastAsiaTheme="minorEastAsia" w:hAnsiTheme="minorHAnsi" w:cstheme="minorBidi"/>
              <w:kern w:val="2"/>
              <w:lang w:val="en-CA"/>
              <w14:ligatures w14:val="standardContextual"/>
            </w:rPr>
          </w:pPr>
          <w:hyperlink w:anchor="_Toc230075673" w:history="1">
            <w:r w:rsidRPr="005013B8">
              <w:rPr>
                <w:rStyle w:val="Lienhypertexte"/>
              </w:rPr>
              <w:t>Membres</w:t>
            </w:r>
            <w:r>
              <w:rPr>
                <w:webHidden/>
              </w:rPr>
              <w:tab/>
            </w:r>
            <w:r>
              <w:rPr>
                <w:webHidden/>
              </w:rPr>
              <w:fldChar w:fldCharType="begin"/>
            </w:r>
            <w:r>
              <w:rPr>
                <w:webHidden/>
              </w:rPr>
              <w:instrText xml:space="preserve"> PAGEREF _Toc230075673 \h </w:instrText>
            </w:r>
            <w:r>
              <w:rPr>
                <w:webHidden/>
              </w:rPr>
            </w:r>
            <w:r>
              <w:rPr>
                <w:webHidden/>
              </w:rPr>
              <w:fldChar w:fldCharType="separate"/>
            </w:r>
            <w:r>
              <w:rPr>
                <w:webHidden/>
              </w:rPr>
              <w:t>6</w:t>
            </w:r>
            <w:r>
              <w:rPr>
                <w:webHidden/>
              </w:rPr>
              <w:fldChar w:fldCharType="end"/>
            </w:r>
          </w:hyperlink>
        </w:p>
        <w:p w14:paraId="6350669A" w14:textId="41D0FA68" w:rsidR="00991D86" w:rsidRDefault="00991D86">
          <w:pPr>
            <w:pStyle w:val="TM2"/>
            <w:rPr>
              <w:rFonts w:asciiTheme="minorHAnsi" w:eastAsiaTheme="minorEastAsia" w:hAnsiTheme="minorHAnsi" w:cstheme="minorBidi"/>
              <w:kern w:val="2"/>
              <w:lang w:val="en-CA"/>
              <w14:ligatures w14:val="standardContextual"/>
            </w:rPr>
          </w:pPr>
          <w:hyperlink w:anchor="_Toc230075674" w:history="1">
            <w:r w:rsidRPr="005013B8">
              <w:rPr>
                <w:rStyle w:val="Lienhypertexte"/>
              </w:rPr>
              <w:t>Liste des membres au 31 mars 2026</w:t>
            </w:r>
            <w:r>
              <w:rPr>
                <w:webHidden/>
              </w:rPr>
              <w:tab/>
            </w:r>
            <w:r>
              <w:rPr>
                <w:webHidden/>
              </w:rPr>
              <w:fldChar w:fldCharType="begin"/>
            </w:r>
            <w:r>
              <w:rPr>
                <w:webHidden/>
              </w:rPr>
              <w:instrText xml:space="preserve"> PAGEREF _Toc230075674 \h </w:instrText>
            </w:r>
            <w:r>
              <w:rPr>
                <w:webHidden/>
              </w:rPr>
            </w:r>
            <w:r>
              <w:rPr>
                <w:webHidden/>
              </w:rPr>
              <w:fldChar w:fldCharType="separate"/>
            </w:r>
            <w:r>
              <w:rPr>
                <w:webHidden/>
              </w:rPr>
              <w:t>7</w:t>
            </w:r>
            <w:r>
              <w:rPr>
                <w:webHidden/>
              </w:rPr>
              <w:fldChar w:fldCharType="end"/>
            </w:r>
          </w:hyperlink>
        </w:p>
        <w:p w14:paraId="1E7CFEB5" w14:textId="2601404F" w:rsidR="00991D86" w:rsidRDefault="00991D86">
          <w:pPr>
            <w:pStyle w:val="TM2"/>
            <w:rPr>
              <w:rFonts w:asciiTheme="minorHAnsi" w:eastAsiaTheme="minorEastAsia" w:hAnsiTheme="minorHAnsi" w:cstheme="minorBidi"/>
              <w:kern w:val="2"/>
              <w:lang w:val="en-CA"/>
              <w14:ligatures w14:val="standardContextual"/>
            </w:rPr>
          </w:pPr>
          <w:hyperlink w:anchor="_Toc230075675" w:history="1">
            <w:r w:rsidRPr="005013B8">
              <w:rPr>
                <w:rStyle w:val="Lienhypertexte"/>
              </w:rPr>
              <w:t>Comité de coordination</w:t>
            </w:r>
            <w:r>
              <w:rPr>
                <w:webHidden/>
              </w:rPr>
              <w:tab/>
            </w:r>
            <w:r>
              <w:rPr>
                <w:webHidden/>
              </w:rPr>
              <w:fldChar w:fldCharType="begin"/>
            </w:r>
            <w:r>
              <w:rPr>
                <w:webHidden/>
              </w:rPr>
              <w:instrText xml:space="preserve"> PAGEREF _Toc230075675 \h </w:instrText>
            </w:r>
            <w:r>
              <w:rPr>
                <w:webHidden/>
              </w:rPr>
            </w:r>
            <w:r>
              <w:rPr>
                <w:webHidden/>
              </w:rPr>
              <w:fldChar w:fldCharType="separate"/>
            </w:r>
            <w:r>
              <w:rPr>
                <w:webHidden/>
              </w:rPr>
              <w:t>8</w:t>
            </w:r>
            <w:r>
              <w:rPr>
                <w:webHidden/>
              </w:rPr>
              <w:fldChar w:fldCharType="end"/>
            </w:r>
          </w:hyperlink>
        </w:p>
        <w:p w14:paraId="3C443AA6" w14:textId="1F525CDE" w:rsidR="00991D86" w:rsidRDefault="00991D86">
          <w:pPr>
            <w:pStyle w:val="TM2"/>
            <w:rPr>
              <w:rFonts w:asciiTheme="minorHAnsi" w:eastAsiaTheme="minorEastAsia" w:hAnsiTheme="minorHAnsi" w:cstheme="minorBidi"/>
              <w:kern w:val="2"/>
              <w:lang w:val="en-CA"/>
              <w14:ligatures w14:val="standardContextual"/>
            </w:rPr>
          </w:pPr>
          <w:hyperlink w:anchor="_Toc230075676" w:history="1">
            <w:r>
              <w:rPr>
                <w:webHidden/>
              </w:rPr>
              <w:tab/>
            </w:r>
            <w:r>
              <w:rPr>
                <w:webHidden/>
              </w:rPr>
              <w:fldChar w:fldCharType="begin"/>
            </w:r>
            <w:r>
              <w:rPr>
                <w:webHidden/>
              </w:rPr>
              <w:instrText xml:space="preserve"> PAGEREF _Toc230075676 \h </w:instrText>
            </w:r>
            <w:r>
              <w:rPr>
                <w:webHidden/>
              </w:rPr>
            </w:r>
            <w:r>
              <w:rPr>
                <w:webHidden/>
              </w:rPr>
              <w:fldChar w:fldCharType="separate"/>
            </w:r>
            <w:r>
              <w:rPr>
                <w:webHidden/>
              </w:rPr>
              <w:t>8</w:t>
            </w:r>
            <w:r>
              <w:rPr>
                <w:webHidden/>
              </w:rPr>
              <w:fldChar w:fldCharType="end"/>
            </w:r>
          </w:hyperlink>
        </w:p>
        <w:p w14:paraId="208AC46E" w14:textId="5BFC19D1" w:rsidR="00991D86" w:rsidRDefault="00991D86">
          <w:pPr>
            <w:pStyle w:val="TM2"/>
            <w:rPr>
              <w:rFonts w:asciiTheme="minorHAnsi" w:eastAsiaTheme="minorEastAsia" w:hAnsiTheme="minorHAnsi" w:cstheme="minorBidi"/>
              <w:kern w:val="2"/>
              <w:lang w:val="en-CA"/>
              <w14:ligatures w14:val="standardContextual"/>
            </w:rPr>
          </w:pPr>
          <w:hyperlink w:anchor="_Toc230075677" w:history="1">
            <w:r w:rsidRPr="005013B8">
              <w:rPr>
                <w:rStyle w:val="Lienhypertexte"/>
              </w:rPr>
              <w:t>Équipe de la TROVEP</w:t>
            </w:r>
            <w:r>
              <w:rPr>
                <w:webHidden/>
              </w:rPr>
              <w:tab/>
            </w:r>
            <w:r>
              <w:rPr>
                <w:webHidden/>
              </w:rPr>
              <w:fldChar w:fldCharType="begin"/>
            </w:r>
            <w:r>
              <w:rPr>
                <w:webHidden/>
              </w:rPr>
              <w:instrText xml:space="preserve"> PAGEREF _Toc230075677 \h </w:instrText>
            </w:r>
            <w:r>
              <w:rPr>
                <w:webHidden/>
              </w:rPr>
            </w:r>
            <w:r>
              <w:rPr>
                <w:webHidden/>
              </w:rPr>
              <w:fldChar w:fldCharType="separate"/>
            </w:r>
            <w:r>
              <w:rPr>
                <w:webHidden/>
              </w:rPr>
              <w:t>9</w:t>
            </w:r>
            <w:r>
              <w:rPr>
                <w:webHidden/>
              </w:rPr>
              <w:fldChar w:fldCharType="end"/>
            </w:r>
          </w:hyperlink>
        </w:p>
        <w:p w14:paraId="069E6670" w14:textId="066F9737" w:rsidR="00991D86" w:rsidRDefault="00991D86">
          <w:pPr>
            <w:pStyle w:val="TM2"/>
            <w:rPr>
              <w:rFonts w:asciiTheme="minorHAnsi" w:eastAsiaTheme="minorEastAsia" w:hAnsiTheme="minorHAnsi" w:cstheme="minorBidi"/>
              <w:kern w:val="2"/>
              <w:lang w:val="en-CA"/>
              <w14:ligatures w14:val="standardContextual"/>
            </w:rPr>
          </w:pPr>
          <w:hyperlink w:anchor="_Toc230075678" w:history="1">
            <w:r w:rsidRPr="005013B8">
              <w:rPr>
                <w:rStyle w:val="Lienhypertexte"/>
              </w:rPr>
              <w:t>Assemblée générale annuelle 2025</w:t>
            </w:r>
            <w:r>
              <w:rPr>
                <w:webHidden/>
              </w:rPr>
              <w:tab/>
            </w:r>
            <w:r>
              <w:rPr>
                <w:webHidden/>
              </w:rPr>
              <w:fldChar w:fldCharType="begin"/>
            </w:r>
            <w:r>
              <w:rPr>
                <w:webHidden/>
              </w:rPr>
              <w:instrText xml:space="preserve"> PAGEREF _Toc230075678 \h </w:instrText>
            </w:r>
            <w:r>
              <w:rPr>
                <w:webHidden/>
              </w:rPr>
            </w:r>
            <w:r>
              <w:rPr>
                <w:webHidden/>
              </w:rPr>
              <w:fldChar w:fldCharType="separate"/>
            </w:r>
            <w:r>
              <w:rPr>
                <w:webHidden/>
              </w:rPr>
              <w:t>9</w:t>
            </w:r>
            <w:r>
              <w:rPr>
                <w:webHidden/>
              </w:rPr>
              <w:fldChar w:fldCharType="end"/>
            </w:r>
          </w:hyperlink>
        </w:p>
        <w:p w14:paraId="05CC8C31" w14:textId="280E255D" w:rsidR="00991D86" w:rsidRDefault="00991D86">
          <w:pPr>
            <w:pStyle w:val="TM2"/>
            <w:rPr>
              <w:rFonts w:asciiTheme="minorHAnsi" w:eastAsiaTheme="minorEastAsia" w:hAnsiTheme="minorHAnsi" w:cstheme="minorBidi"/>
              <w:kern w:val="2"/>
              <w:lang w:val="en-CA"/>
              <w14:ligatures w14:val="standardContextual"/>
            </w:rPr>
          </w:pPr>
          <w:hyperlink w:anchor="_Toc230075679" w:history="1">
            <w:r w:rsidRPr="005013B8">
              <w:rPr>
                <w:rStyle w:val="Lienhypertexte"/>
              </w:rPr>
              <w:t>Assemblée régulière</w:t>
            </w:r>
            <w:r>
              <w:rPr>
                <w:webHidden/>
              </w:rPr>
              <w:tab/>
            </w:r>
            <w:r>
              <w:rPr>
                <w:webHidden/>
              </w:rPr>
              <w:fldChar w:fldCharType="begin"/>
            </w:r>
            <w:r>
              <w:rPr>
                <w:webHidden/>
              </w:rPr>
              <w:instrText xml:space="preserve"> PAGEREF _Toc230075679 \h </w:instrText>
            </w:r>
            <w:r>
              <w:rPr>
                <w:webHidden/>
              </w:rPr>
            </w:r>
            <w:r>
              <w:rPr>
                <w:webHidden/>
              </w:rPr>
              <w:fldChar w:fldCharType="separate"/>
            </w:r>
            <w:r>
              <w:rPr>
                <w:webHidden/>
              </w:rPr>
              <w:t>10</w:t>
            </w:r>
            <w:r>
              <w:rPr>
                <w:webHidden/>
              </w:rPr>
              <w:fldChar w:fldCharType="end"/>
            </w:r>
          </w:hyperlink>
        </w:p>
        <w:p w14:paraId="132ADB71" w14:textId="6D44733F" w:rsidR="00991D86" w:rsidRDefault="00991D86">
          <w:pPr>
            <w:pStyle w:val="TM2"/>
            <w:rPr>
              <w:rFonts w:asciiTheme="minorHAnsi" w:eastAsiaTheme="minorEastAsia" w:hAnsiTheme="minorHAnsi" w:cstheme="minorBidi"/>
              <w:kern w:val="2"/>
              <w:lang w:val="en-CA"/>
              <w14:ligatures w14:val="standardContextual"/>
            </w:rPr>
          </w:pPr>
          <w:hyperlink w:anchor="_Toc230075680" w:history="1">
            <w:r w:rsidRPr="005013B8">
              <w:rPr>
                <w:rStyle w:val="Lienhypertexte"/>
              </w:rPr>
              <w:t>Comité mobilité</w:t>
            </w:r>
            <w:r>
              <w:rPr>
                <w:webHidden/>
              </w:rPr>
              <w:tab/>
            </w:r>
            <w:r>
              <w:rPr>
                <w:webHidden/>
              </w:rPr>
              <w:fldChar w:fldCharType="begin"/>
            </w:r>
            <w:r>
              <w:rPr>
                <w:webHidden/>
              </w:rPr>
              <w:instrText xml:space="preserve"> PAGEREF _Toc230075680 \h </w:instrText>
            </w:r>
            <w:r>
              <w:rPr>
                <w:webHidden/>
              </w:rPr>
            </w:r>
            <w:r>
              <w:rPr>
                <w:webHidden/>
              </w:rPr>
              <w:fldChar w:fldCharType="separate"/>
            </w:r>
            <w:r>
              <w:rPr>
                <w:webHidden/>
              </w:rPr>
              <w:t>10</w:t>
            </w:r>
            <w:r>
              <w:rPr>
                <w:webHidden/>
              </w:rPr>
              <w:fldChar w:fldCharType="end"/>
            </w:r>
          </w:hyperlink>
        </w:p>
        <w:p w14:paraId="6E3134E5" w14:textId="648C1F97" w:rsidR="00991D86" w:rsidRDefault="00991D86">
          <w:pPr>
            <w:pStyle w:val="TM2"/>
            <w:rPr>
              <w:rFonts w:asciiTheme="minorHAnsi" w:eastAsiaTheme="minorEastAsia" w:hAnsiTheme="minorHAnsi" w:cstheme="minorBidi"/>
              <w:kern w:val="2"/>
              <w:lang w:val="en-CA"/>
              <w14:ligatures w14:val="standardContextual"/>
            </w:rPr>
          </w:pPr>
          <w:hyperlink w:anchor="_Toc230075681" w:history="1">
            <w:r w:rsidRPr="005013B8">
              <w:rPr>
                <w:rStyle w:val="Lienhypertexte"/>
              </w:rPr>
              <w:t>Rencontres et formations offertes aux membres</w:t>
            </w:r>
            <w:r>
              <w:rPr>
                <w:webHidden/>
              </w:rPr>
              <w:tab/>
            </w:r>
            <w:r>
              <w:rPr>
                <w:webHidden/>
              </w:rPr>
              <w:fldChar w:fldCharType="begin"/>
            </w:r>
            <w:r>
              <w:rPr>
                <w:webHidden/>
              </w:rPr>
              <w:instrText xml:space="preserve"> PAGEREF _Toc230075681 \h </w:instrText>
            </w:r>
            <w:r>
              <w:rPr>
                <w:webHidden/>
              </w:rPr>
            </w:r>
            <w:r>
              <w:rPr>
                <w:webHidden/>
              </w:rPr>
              <w:fldChar w:fldCharType="separate"/>
            </w:r>
            <w:r>
              <w:rPr>
                <w:webHidden/>
              </w:rPr>
              <w:t>11</w:t>
            </w:r>
            <w:r>
              <w:rPr>
                <w:webHidden/>
              </w:rPr>
              <w:fldChar w:fldCharType="end"/>
            </w:r>
          </w:hyperlink>
        </w:p>
        <w:p w14:paraId="70C733E4" w14:textId="441C0429" w:rsidR="00991D86" w:rsidRDefault="00991D86">
          <w:pPr>
            <w:pStyle w:val="TM2"/>
            <w:rPr>
              <w:rFonts w:asciiTheme="minorHAnsi" w:eastAsiaTheme="minorEastAsia" w:hAnsiTheme="minorHAnsi" w:cstheme="minorBidi"/>
              <w:kern w:val="2"/>
              <w:lang w:val="en-CA"/>
              <w14:ligatures w14:val="standardContextual"/>
            </w:rPr>
          </w:pPr>
          <w:hyperlink w:anchor="_Toc230075682" w:history="1">
            <w:r w:rsidRPr="005013B8">
              <w:rPr>
                <w:rStyle w:val="Lienhypertexte"/>
              </w:rPr>
              <w:t>Communications avec les membres et groupes alliés</w:t>
            </w:r>
            <w:r>
              <w:rPr>
                <w:webHidden/>
              </w:rPr>
              <w:tab/>
            </w:r>
            <w:r>
              <w:rPr>
                <w:webHidden/>
              </w:rPr>
              <w:fldChar w:fldCharType="begin"/>
            </w:r>
            <w:r>
              <w:rPr>
                <w:webHidden/>
              </w:rPr>
              <w:instrText xml:space="preserve"> PAGEREF _Toc230075682 \h </w:instrText>
            </w:r>
            <w:r>
              <w:rPr>
                <w:webHidden/>
              </w:rPr>
            </w:r>
            <w:r>
              <w:rPr>
                <w:webHidden/>
              </w:rPr>
              <w:fldChar w:fldCharType="separate"/>
            </w:r>
            <w:r>
              <w:rPr>
                <w:webHidden/>
              </w:rPr>
              <w:t>11</w:t>
            </w:r>
            <w:r>
              <w:rPr>
                <w:webHidden/>
              </w:rPr>
              <w:fldChar w:fldCharType="end"/>
            </w:r>
          </w:hyperlink>
        </w:p>
        <w:p w14:paraId="251EB807" w14:textId="6668F6F8" w:rsidR="00991D86" w:rsidRDefault="00991D86">
          <w:pPr>
            <w:pStyle w:val="TM1"/>
            <w:rPr>
              <w:rFonts w:asciiTheme="minorHAnsi" w:hAnsiTheme="minorHAnsi" w:cstheme="minorBidi"/>
              <w:b w:val="0"/>
              <w:bCs w:val="0"/>
              <w:kern w:val="2"/>
              <w:lang w:val="en-CA"/>
              <w14:ligatures w14:val="standardContextual"/>
            </w:rPr>
          </w:pPr>
          <w:hyperlink w:anchor="_Toc230075683" w:history="1">
            <w:r w:rsidRPr="005013B8">
              <w:rPr>
                <w:rStyle w:val="Lienhypertexte"/>
              </w:rPr>
              <w:t>Concertations</w:t>
            </w:r>
            <w:r>
              <w:rPr>
                <w:webHidden/>
              </w:rPr>
              <w:tab/>
            </w:r>
            <w:r>
              <w:rPr>
                <w:webHidden/>
              </w:rPr>
              <w:fldChar w:fldCharType="begin"/>
            </w:r>
            <w:r>
              <w:rPr>
                <w:webHidden/>
              </w:rPr>
              <w:instrText xml:space="preserve"> PAGEREF _Toc230075683 \h </w:instrText>
            </w:r>
            <w:r>
              <w:rPr>
                <w:webHidden/>
              </w:rPr>
            </w:r>
            <w:r>
              <w:rPr>
                <w:webHidden/>
              </w:rPr>
              <w:fldChar w:fldCharType="separate"/>
            </w:r>
            <w:r>
              <w:rPr>
                <w:webHidden/>
              </w:rPr>
              <w:t>12</w:t>
            </w:r>
            <w:r>
              <w:rPr>
                <w:webHidden/>
              </w:rPr>
              <w:fldChar w:fldCharType="end"/>
            </w:r>
          </w:hyperlink>
        </w:p>
        <w:p w14:paraId="2686A44F" w14:textId="5B6A18C1" w:rsidR="00991D86" w:rsidRDefault="00991D86">
          <w:pPr>
            <w:pStyle w:val="TM2"/>
            <w:rPr>
              <w:rFonts w:asciiTheme="minorHAnsi" w:eastAsiaTheme="minorEastAsia" w:hAnsiTheme="minorHAnsi" w:cstheme="minorBidi"/>
              <w:kern w:val="2"/>
              <w:lang w:val="en-CA"/>
              <w14:ligatures w14:val="standardContextual"/>
            </w:rPr>
          </w:pPr>
          <w:hyperlink w:anchor="_Toc230075684" w:history="1">
            <w:r w:rsidRPr="005013B8">
              <w:rPr>
                <w:rStyle w:val="Lienhypertexte"/>
              </w:rPr>
              <w:t>La TROVEP est membre</w:t>
            </w:r>
            <w:r>
              <w:rPr>
                <w:webHidden/>
              </w:rPr>
              <w:tab/>
            </w:r>
            <w:r>
              <w:rPr>
                <w:webHidden/>
              </w:rPr>
              <w:fldChar w:fldCharType="begin"/>
            </w:r>
            <w:r>
              <w:rPr>
                <w:webHidden/>
              </w:rPr>
              <w:instrText xml:space="preserve"> PAGEREF _Toc230075684 \h </w:instrText>
            </w:r>
            <w:r>
              <w:rPr>
                <w:webHidden/>
              </w:rPr>
            </w:r>
            <w:r>
              <w:rPr>
                <w:webHidden/>
              </w:rPr>
              <w:fldChar w:fldCharType="separate"/>
            </w:r>
            <w:r>
              <w:rPr>
                <w:webHidden/>
              </w:rPr>
              <w:t>12</w:t>
            </w:r>
            <w:r>
              <w:rPr>
                <w:webHidden/>
              </w:rPr>
              <w:fldChar w:fldCharType="end"/>
            </w:r>
          </w:hyperlink>
        </w:p>
        <w:p w14:paraId="165A3448" w14:textId="2EE2E857" w:rsidR="00991D86" w:rsidRDefault="00991D86">
          <w:pPr>
            <w:pStyle w:val="TM2"/>
            <w:rPr>
              <w:rFonts w:asciiTheme="minorHAnsi" w:eastAsiaTheme="minorEastAsia" w:hAnsiTheme="minorHAnsi" w:cstheme="minorBidi"/>
              <w:kern w:val="2"/>
              <w:lang w:val="en-CA"/>
              <w14:ligatures w14:val="standardContextual"/>
            </w:rPr>
          </w:pPr>
          <w:hyperlink w:anchor="_Toc230075685" w:history="1">
            <w:r w:rsidRPr="005013B8">
              <w:rPr>
                <w:rStyle w:val="Lienhypertexte"/>
              </w:rPr>
              <w:t>Centre Social et Communautaire de la Petite-Patrie (CSCPP)</w:t>
            </w:r>
            <w:r>
              <w:rPr>
                <w:webHidden/>
              </w:rPr>
              <w:tab/>
            </w:r>
            <w:r>
              <w:rPr>
                <w:webHidden/>
              </w:rPr>
              <w:fldChar w:fldCharType="begin"/>
            </w:r>
            <w:r>
              <w:rPr>
                <w:webHidden/>
              </w:rPr>
              <w:instrText xml:space="preserve"> PAGEREF _Toc230075685 \h </w:instrText>
            </w:r>
            <w:r>
              <w:rPr>
                <w:webHidden/>
              </w:rPr>
            </w:r>
            <w:r>
              <w:rPr>
                <w:webHidden/>
              </w:rPr>
              <w:fldChar w:fldCharType="separate"/>
            </w:r>
            <w:r>
              <w:rPr>
                <w:webHidden/>
              </w:rPr>
              <w:t>12</w:t>
            </w:r>
            <w:r>
              <w:rPr>
                <w:webHidden/>
              </w:rPr>
              <w:fldChar w:fldCharType="end"/>
            </w:r>
          </w:hyperlink>
        </w:p>
        <w:p w14:paraId="1D946FDF" w14:textId="35E18608" w:rsidR="00991D86" w:rsidRDefault="00991D86">
          <w:pPr>
            <w:pStyle w:val="TM1"/>
            <w:rPr>
              <w:rFonts w:asciiTheme="minorHAnsi" w:hAnsiTheme="minorHAnsi" w:cstheme="minorBidi"/>
              <w:b w:val="0"/>
              <w:bCs w:val="0"/>
              <w:kern w:val="2"/>
              <w:lang w:val="en-CA"/>
              <w14:ligatures w14:val="standardContextual"/>
            </w:rPr>
          </w:pPr>
          <w:hyperlink w:anchor="_Toc230075686" w:history="1">
            <w:r w:rsidRPr="005013B8">
              <w:rPr>
                <w:rStyle w:val="Lienhypertexte"/>
              </w:rPr>
              <w:t>Luttes sociales et défense collective des droits</w:t>
            </w:r>
            <w:r>
              <w:rPr>
                <w:webHidden/>
              </w:rPr>
              <w:tab/>
            </w:r>
            <w:r>
              <w:rPr>
                <w:webHidden/>
              </w:rPr>
              <w:fldChar w:fldCharType="begin"/>
            </w:r>
            <w:r>
              <w:rPr>
                <w:webHidden/>
              </w:rPr>
              <w:instrText xml:space="preserve"> PAGEREF _Toc230075686 \h </w:instrText>
            </w:r>
            <w:r>
              <w:rPr>
                <w:webHidden/>
              </w:rPr>
            </w:r>
            <w:r>
              <w:rPr>
                <w:webHidden/>
              </w:rPr>
              <w:fldChar w:fldCharType="separate"/>
            </w:r>
            <w:r>
              <w:rPr>
                <w:webHidden/>
              </w:rPr>
              <w:t>13</w:t>
            </w:r>
            <w:r>
              <w:rPr>
                <w:webHidden/>
              </w:rPr>
              <w:fldChar w:fldCharType="end"/>
            </w:r>
          </w:hyperlink>
        </w:p>
        <w:p w14:paraId="62947CF3" w14:textId="4A4BC2BE" w:rsidR="00991D86" w:rsidRDefault="00991D86">
          <w:pPr>
            <w:pStyle w:val="TM2"/>
            <w:rPr>
              <w:rFonts w:asciiTheme="minorHAnsi" w:eastAsiaTheme="minorEastAsia" w:hAnsiTheme="minorHAnsi" w:cstheme="minorBidi"/>
              <w:kern w:val="2"/>
              <w:lang w:val="en-CA"/>
              <w14:ligatures w14:val="standardContextual"/>
            </w:rPr>
          </w:pPr>
          <w:hyperlink w:anchor="_Toc230075687" w:history="1">
            <w:r w:rsidRPr="005013B8">
              <w:rPr>
                <w:rStyle w:val="Lienhypertexte"/>
              </w:rPr>
              <w:t>Droit à la mobilité</w:t>
            </w:r>
            <w:r>
              <w:rPr>
                <w:webHidden/>
              </w:rPr>
              <w:tab/>
            </w:r>
            <w:r>
              <w:rPr>
                <w:webHidden/>
              </w:rPr>
              <w:fldChar w:fldCharType="begin"/>
            </w:r>
            <w:r>
              <w:rPr>
                <w:webHidden/>
              </w:rPr>
              <w:instrText xml:space="preserve"> PAGEREF _Toc230075687 \h </w:instrText>
            </w:r>
            <w:r>
              <w:rPr>
                <w:webHidden/>
              </w:rPr>
            </w:r>
            <w:r>
              <w:rPr>
                <w:webHidden/>
              </w:rPr>
              <w:fldChar w:fldCharType="separate"/>
            </w:r>
            <w:r>
              <w:rPr>
                <w:webHidden/>
              </w:rPr>
              <w:t>13</w:t>
            </w:r>
            <w:r>
              <w:rPr>
                <w:webHidden/>
              </w:rPr>
              <w:fldChar w:fldCharType="end"/>
            </w:r>
          </w:hyperlink>
        </w:p>
        <w:p w14:paraId="758A664B" w14:textId="1ED557A8" w:rsidR="00991D86" w:rsidRDefault="00991D86">
          <w:pPr>
            <w:pStyle w:val="TM2"/>
            <w:rPr>
              <w:rFonts w:asciiTheme="minorHAnsi" w:eastAsiaTheme="minorEastAsia" w:hAnsiTheme="minorHAnsi" w:cstheme="minorBidi"/>
              <w:kern w:val="2"/>
              <w:lang w:val="en-CA"/>
              <w14:ligatures w14:val="standardContextual"/>
            </w:rPr>
          </w:pPr>
          <w:hyperlink w:anchor="_Toc230075688" w:history="1">
            <w:r w:rsidRPr="005013B8">
              <w:rPr>
                <w:rStyle w:val="Lienhypertexte"/>
              </w:rPr>
              <w:t>Lutte pour la justice sociale et climatique</w:t>
            </w:r>
            <w:r>
              <w:rPr>
                <w:webHidden/>
              </w:rPr>
              <w:tab/>
            </w:r>
            <w:r>
              <w:rPr>
                <w:webHidden/>
              </w:rPr>
              <w:fldChar w:fldCharType="begin"/>
            </w:r>
            <w:r>
              <w:rPr>
                <w:webHidden/>
              </w:rPr>
              <w:instrText xml:space="preserve"> PAGEREF _Toc230075688 \h </w:instrText>
            </w:r>
            <w:r>
              <w:rPr>
                <w:webHidden/>
              </w:rPr>
            </w:r>
            <w:r>
              <w:rPr>
                <w:webHidden/>
              </w:rPr>
              <w:fldChar w:fldCharType="separate"/>
            </w:r>
            <w:r>
              <w:rPr>
                <w:webHidden/>
              </w:rPr>
              <w:t>15</w:t>
            </w:r>
            <w:r>
              <w:rPr>
                <w:webHidden/>
              </w:rPr>
              <w:fldChar w:fldCharType="end"/>
            </w:r>
          </w:hyperlink>
        </w:p>
        <w:p w14:paraId="59833A4A" w14:textId="379413C0" w:rsidR="00991D86" w:rsidRDefault="00991D86">
          <w:pPr>
            <w:pStyle w:val="TM2"/>
            <w:rPr>
              <w:rFonts w:asciiTheme="minorHAnsi" w:eastAsiaTheme="minorEastAsia" w:hAnsiTheme="minorHAnsi" w:cstheme="minorBidi"/>
              <w:kern w:val="2"/>
              <w:lang w:val="en-CA"/>
              <w14:ligatures w14:val="standardContextual"/>
            </w:rPr>
          </w:pPr>
          <w:hyperlink w:anchor="_Toc230075689" w:history="1">
            <w:r w:rsidRPr="005013B8">
              <w:rPr>
                <w:rStyle w:val="Lienhypertexte"/>
              </w:rPr>
              <w:t>Coalition Main rouge</w:t>
            </w:r>
            <w:r>
              <w:rPr>
                <w:webHidden/>
              </w:rPr>
              <w:tab/>
            </w:r>
            <w:r>
              <w:rPr>
                <w:webHidden/>
              </w:rPr>
              <w:fldChar w:fldCharType="begin"/>
            </w:r>
            <w:r>
              <w:rPr>
                <w:webHidden/>
              </w:rPr>
              <w:instrText xml:space="preserve"> PAGEREF _Toc230075689 \h </w:instrText>
            </w:r>
            <w:r>
              <w:rPr>
                <w:webHidden/>
              </w:rPr>
            </w:r>
            <w:r>
              <w:rPr>
                <w:webHidden/>
              </w:rPr>
              <w:fldChar w:fldCharType="separate"/>
            </w:r>
            <w:r>
              <w:rPr>
                <w:webHidden/>
              </w:rPr>
              <w:t>17</w:t>
            </w:r>
            <w:r>
              <w:rPr>
                <w:webHidden/>
              </w:rPr>
              <w:fldChar w:fldCharType="end"/>
            </w:r>
          </w:hyperlink>
        </w:p>
        <w:p w14:paraId="1A600A38" w14:textId="4A6DD1C9" w:rsidR="00991D86" w:rsidRDefault="00991D86">
          <w:pPr>
            <w:pStyle w:val="TM2"/>
            <w:rPr>
              <w:rFonts w:asciiTheme="minorHAnsi" w:eastAsiaTheme="minorEastAsia" w:hAnsiTheme="minorHAnsi" w:cstheme="minorBidi"/>
              <w:kern w:val="2"/>
              <w:lang w:val="en-CA"/>
              <w14:ligatures w14:val="standardContextual"/>
            </w:rPr>
          </w:pPr>
          <w:hyperlink w:anchor="_Toc230075690" w:history="1">
            <w:r w:rsidRPr="005013B8">
              <w:rPr>
                <w:rStyle w:val="Lienhypertexte"/>
              </w:rPr>
              <w:t>Front régional d’action communautaire autonome (FRACA) de Montréal</w:t>
            </w:r>
            <w:r>
              <w:rPr>
                <w:webHidden/>
              </w:rPr>
              <w:tab/>
            </w:r>
            <w:r>
              <w:rPr>
                <w:webHidden/>
              </w:rPr>
              <w:fldChar w:fldCharType="begin"/>
            </w:r>
            <w:r>
              <w:rPr>
                <w:webHidden/>
              </w:rPr>
              <w:instrText xml:space="preserve"> PAGEREF _Toc230075690 \h </w:instrText>
            </w:r>
            <w:r>
              <w:rPr>
                <w:webHidden/>
              </w:rPr>
            </w:r>
            <w:r>
              <w:rPr>
                <w:webHidden/>
              </w:rPr>
              <w:fldChar w:fldCharType="separate"/>
            </w:r>
            <w:r>
              <w:rPr>
                <w:webHidden/>
              </w:rPr>
              <w:t>18</w:t>
            </w:r>
            <w:r>
              <w:rPr>
                <w:webHidden/>
              </w:rPr>
              <w:fldChar w:fldCharType="end"/>
            </w:r>
          </w:hyperlink>
        </w:p>
        <w:p w14:paraId="7174B7F2" w14:textId="4BA48BAA" w:rsidR="00991D86" w:rsidRDefault="00991D86">
          <w:pPr>
            <w:pStyle w:val="TM2"/>
            <w:rPr>
              <w:rFonts w:asciiTheme="minorHAnsi" w:eastAsiaTheme="minorEastAsia" w:hAnsiTheme="minorHAnsi" w:cstheme="minorBidi"/>
              <w:kern w:val="2"/>
              <w:lang w:val="en-CA"/>
              <w14:ligatures w14:val="standardContextual"/>
            </w:rPr>
          </w:pPr>
          <w:hyperlink w:anchor="_Toc230075691" w:history="1">
            <w:r w:rsidRPr="005013B8">
              <w:rPr>
                <w:rStyle w:val="Lienhypertexte"/>
              </w:rPr>
              <w:t>Autres actions et appuis aux luttes sociales</w:t>
            </w:r>
            <w:r>
              <w:rPr>
                <w:webHidden/>
              </w:rPr>
              <w:tab/>
            </w:r>
            <w:r>
              <w:rPr>
                <w:webHidden/>
              </w:rPr>
              <w:fldChar w:fldCharType="begin"/>
            </w:r>
            <w:r>
              <w:rPr>
                <w:webHidden/>
              </w:rPr>
              <w:instrText xml:space="preserve"> PAGEREF _Toc230075691 \h </w:instrText>
            </w:r>
            <w:r>
              <w:rPr>
                <w:webHidden/>
              </w:rPr>
            </w:r>
            <w:r>
              <w:rPr>
                <w:webHidden/>
              </w:rPr>
              <w:fldChar w:fldCharType="separate"/>
            </w:r>
            <w:r>
              <w:rPr>
                <w:webHidden/>
              </w:rPr>
              <w:t>20</w:t>
            </w:r>
            <w:r>
              <w:rPr>
                <w:webHidden/>
              </w:rPr>
              <w:fldChar w:fldCharType="end"/>
            </w:r>
          </w:hyperlink>
        </w:p>
        <w:p w14:paraId="25C1A232" w14:textId="3D2EFDE0" w:rsidR="00991D86" w:rsidRDefault="00991D86">
          <w:pPr>
            <w:pStyle w:val="TM1"/>
            <w:rPr>
              <w:rFonts w:asciiTheme="minorHAnsi" w:hAnsiTheme="minorHAnsi" w:cstheme="minorBidi"/>
              <w:b w:val="0"/>
              <w:bCs w:val="0"/>
              <w:kern w:val="2"/>
              <w:lang w:val="en-CA"/>
              <w14:ligatures w14:val="standardContextual"/>
            </w:rPr>
          </w:pPr>
          <w:hyperlink w:anchor="_Toc230075692" w:history="1">
            <w:r w:rsidRPr="005013B8">
              <w:rPr>
                <w:rStyle w:val="Lienhypertexte"/>
              </w:rPr>
              <w:t>Éducation populaire autonome</w:t>
            </w:r>
            <w:r>
              <w:rPr>
                <w:webHidden/>
              </w:rPr>
              <w:tab/>
            </w:r>
            <w:r>
              <w:rPr>
                <w:webHidden/>
              </w:rPr>
              <w:fldChar w:fldCharType="begin"/>
            </w:r>
            <w:r>
              <w:rPr>
                <w:webHidden/>
              </w:rPr>
              <w:instrText xml:space="preserve"> PAGEREF _Toc230075692 \h </w:instrText>
            </w:r>
            <w:r>
              <w:rPr>
                <w:webHidden/>
              </w:rPr>
            </w:r>
            <w:r>
              <w:rPr>
                <w:webHidden/>
              </w:rPr>
              <w:fldChar w:fldCharType="separate"/>
            </w:r>
            <w:r>
              <w:rPr>
                <w:webHidden/>
              </w:rPr>
              <w:t>24</w:t>
            </w:r>
            <w:r>
              <w:rPr>
                <w:webHidden/>
              </w:rPr>
              <w:fldChar w:fldCharType="end"/>
            </w:r>
          </w:hyperlink>
        </w:p>
        <w:p w14:paraId="10782591" w14:textId="59D5896F" w:rsidR="00991D86" w:rsidRDefault="00991D86">
          <w:pPr>
            <w:pStyle w:val="TM2"/>
            <w:rPr>
              <w:rFonts w:asciiTheme="minorHAnsi" w:eastAsiaTheme="minorEastAsia" w:hAnsiTheme="minorHAnsi" w:cstheme="minorBidi"/>
              <w:kern w:val="2"/>
              <w:lang w:val="en-CA"/>
              <w14:ligatures w14:val="standardContextual"/>
            </w:rPr>
          </w:pPr>
          <w:hyperlink w:anchor="_Toc230075693" w:history="1">
            <w:r w:rsidRPr="005013B8">
              <w:rPr>
                <w:rStyle w:val="Lienhypertexte"/>
              </w:rPr>
              <w:t>26 mars – Assemblée de mobilisation </w:t>
            </w:r>
            <w:r w:rsidRPr="005013B8">
              <w:rPr>
                <w:rStyle w:val="Lienhypertexte"/>
                <w:i/>
                <w:iCs/>
              </w:rPr>
              <w:t>Attaques autoritaires, riposte populaire!</w:t>
            </w:r>
            <w:r>
              <w:rPr>
                <w:webHidden/>
              </w:rPr>
              <w:tab/>
            </w:r>
            <w:r>
              <w:rPr>
                <w:webHidden/>
              </w:rPr>
              <w:fldChar w:fldCharType="begin"/>
            </w:r>
            <w:r>
              <w:rPr>
                <w:webHidden/>
              </w:rPr>
              <w:instrText xml:space="preserve"> PAGEREF _Toc230075693 \h </w:instrText>
            </w:r>
            <w:r>
              <w:rPr>
                <w:webHidden/>
              </w:rPr>
            </w:r>
            <w:r>
              <w:rPr>
                <w:webHidden/>
              </w:rPr>
              <w:fldChar w:fldCharType="separate"/>
            </w:r>
            <w:r>
              <w:rPr>
                <w:webHidden/>
              </w:rPr>
              <w:t>24</w:t>
            </w:r>
            <w:r>
              <w:rPr>
                <w:webHidden/>
              </w:rPr>
              <w:fldChar w:fldCharType="end"/>
            </w:r>
          </w:hyperlink>
        </w:p>
        <w:p w14:paraId="6C45F780" w14:textId="3CD344DA" w:rsidR="00991D86" w:rsidRDefault="00991D86">
          <w:pPr>
            <w:pStyle w:val="TM2"/>
            <w:rPr>
              <w:rFonts w:asciiTheme="minorHAnsi" w:eastAsiaTheme="minorEastAsia" w:hAnsiTheme="minorHAnsi" w:cstheme="minorBidi"/>
              <w:kern w:val="2"/>
              <w:lang w:val="en-CA"/>
              <w14:ligatures w14:val="standardContextual"/>
            </w:rPr>
          </w:pPr>
          <w:hyperlink w:anchor="_Toc230075694" w:history="1">
            <w:r w:rsidRPr="005013B8">
              <w:rPr>
                <w:rStyle w:val="Lienhypertexte"/>
              </w:rPr>
              <w:t>Mouvement d'éducation populaire et d'action communautaire du Québec (MÉPACQ)</w:t>
            </w:r>
            <w:r>
              <w:rPr>
                <w:webHidden/>
              </w:rPr>
              <w:tab/>
            </w:r>
            <w:r>
              <w:rPr>
                <w:webHidden/>
              </w:rPr>
              <w:fldChar w:fldCharType="begin"/>
            </w:r>
            <w:r>
              <w:rPr>
                <w:webHidden/>
              </w:rPr>
              <w:instrText xml:space="preserve"> PAGEREF _Toc230075694 \h </w:instrText>
            </w:r>
            <w:r>
              <w:rPr>
                <w:webHidden/>
              </w:rPr>
            </w:r>
            <w:r>
              <w:rPr>
                <w:webHidden/>
              </w:rPr>
              <w:fldChar w:fldCharType="separate"/>
            </w:r>
            <w:r>
              <w:rPr>
                <w:webHidden/>
              </w:rPr>
              <w:t>26</w:t>
            </w:r>
            <w:r>
              <w:rPr>
                <w:webHidden/>
              </w:rPr>
              <w:fldChar w:fldCharType="end"/>
            </w:r>
          </w:hyperlink>
        </w:p>
        <w:p w14:paraId="5334E2CF" w14:textId="306D4258" w:rsidR="00991D86" w:rsidRDefault="00991D86">
          <w:pPr>
            <w:pStyle w:val="TM2"/>
            <w:rPr>
              <w:rFonts w:asciiTheme="minorHAnsi" w:eastAsiaTheme="minorEastAsia" w:hAnsiTheme="minorHAnsi" w:cstheme="minorBidi"/>
              <w:kern w:val="2"/>
              <w:lang w:val="en-CA"/>
              <w14:ligatures w14:val="standardContextual"/>
            </w:rPr>
          </w:pPr>
          <w:hyperlink w:anchor="_Toc230075695" w:history="1">
            <w:r w:rsidRPr="005013B8">
              <w:rPr>
                <w:rStyle w:val="Lienhypertexte"/>
              </w:rPr>
              <w:t>Ateliers et formations de la TROVEP</w:t>
            </w:r>
            <w:r>
              <w:rPr>
                <w:webHidden/>
              </w:rPr>
              <w:tab/>
            </w:r>
            <w:r>
              <w:rPr>
                <w:webHidden/>
              </w:rPr>
              <w:fldChar w:fldCharType="begin"/>
            </w:r>
            <w:r>
              <w:rPr>
                <w:webHidden/>
              </w:rPr>
              <w:instrText xml:space="preserve"> PAGEREF _Toc230075695 \h </w:instrText>
            </w:r>
            <w:r>
              <w:rPr>
                <w:webHidden/>
              </w:rPr>
            </w:r>
            <w:r>
              <w:rPr>
                <w:webHidden/>
              </w:rPr>
              <w:fldChar w:fldCharType="separate"/>
            </w:r>
            <w:r>
              <w:rPr>
                <w:webHidden/>
              </w:rPr>
              <w:t>26</w:t>
            </w:r>
            <w:r>
              <w:rPr>
                <w:webHidden/>
              </w:rPr>
              <w:fldChar w:fldCharType="end"/>
            </w:r>
          </w:hyperlink>
        </w:p>
        <w:p w14:paraId="2EEDFC09" w14:textId="3BF60AD7" w:rsidR="00991D86" w:rsidRDefault="00991D86">
          <w:pPr>
            <w:pStyle w:val="TM1"/>
            <w:rPr>
              <w:rFonts w:asciiTheme="minorHAnsi" w:hAnsiTheme="minorHAnsi" w:cstheme="minorBidi"/>
              <w:b w:val="0"/>
              <w:bCs w:val="0"/>
              <w:kern w:val="2"/>
              <w:lang w:val="en-CA"/>
              <w14:ligatures w14:val="standardContextual"/>
            </w:rPr>
          </w:pPr>
          <w:hyperlink w:anchor="_Toc230075696" w:history="1">
            <w:r w:rsidRPr="005013B8">
              <w:rPr>
                <w:rStyle w:val="Lienhypertexte"/>
              </w:rPr>
              <w:t>Reconnaissance et financement</w:t>
            </w:r>
            <w:r>
              <w:rPr>
                <w:webHidden/>
              </w:rPr>
              <w:tab/>
            </w:r>
            <w:r>
              <w:rPr>
                <w:webHidden/>
              </w:rPr>
              <w:fldChar w:fldCharType="begin"/>
            </w:r>
            <w:r>
              <w:rPr>
                <w:webHidden/>
              </w:rPr>
              <w:instrText xml:space="preserve"> PAGEREF _Toc230075696 \h </w:instrText>
            </w:r>
            <w:r>
              <w:rPr>
                <w:webHidden/>
              </w:rPr>
            </w:r>
            <w:r>
              <w:rPr>
                <w:webHidden/>
              </w:rPr>
              <w:fldChar w:fldCharType="separate"/>
            </w:r>
            <w:r>
              <w:rPr>
                <w:webHidden/>
              </w:rPr>
              <w:t>28</w:t>
            </w:r>
            <w:r>
              <w:rPr>
                <w:webHidden/>
              </w:rPr>
              <w:fldChar w:fldCharType="end"/>
            </w:r>
          </w:hyperlink>
        </w:p>
        <w:p w14:paraId="7AEAC121" w14:textId="5AF0D939" w:rsidR="00991D86" w:rsidRDefault="00991D86">
          <w:pPr>
            <w:pStyle w:val="TM2"/>
            <w:rPr>
              <w:rFonts w:asciiTheme="minorHAnsi" w:eastAsiaTheme="minorEastAsia" w:hAnsiTheme="minorHAnsi" w:cstheme="minorBidi"/>
              <w:kern w:val="2"/>
              <w:lang w:val="en-CA"/>
              <w14:ligatures w14:val="standardContextual"/>
            </w:rPr>
          </w:pPr>
          <w:hyperlink w:anchor="_Toc230075697" w:history="1">
            <w:r w:rsidRPr="005013B8">
              <w:rPr>
                <w:rStyle w:val="Lienhypertexte"/>
              </w:rPr>
              <w:t>Défense collective des droits</w:t>
            </w:r>
            <w:r>
              <w:rPr>
                <w:webHidden/>
              </w:rPr>
              <w:tab/>
            </w:r>
            <w:r>
              <w:rPr>
                <w:webHidden/>
              </w:rPr>
              <w:fldChar w:fldCharType="begin"/>
            </w:r>
            <w:r>
              <w:rPr>
                <w:webHidden/>
              </w:rPr>
              <w:instrText xml:space="preserve"> PAGEREF _Toc230075697 \h </w:instrText>
            </w:r>
            <w:r>
              <w:rPr>
                <w:webHidden/>
              </w:rPr>
            </w:r>
            <w:r>
              <w:rPr>
                <w:webHidden/>
              </w:rPr>
              <w:fldChar w:fldCharType="separate"/>
            </w:r>
            <w:r>
              <w:rPr>
                <w:webHidden/>
              </w:rPr>
              <w:t>28</w:t>
            </w:r>
            <w:r>
              <w:rPr>
                <w:webHidden/>
              </w:rPr>
              <w:fldChar w:fldCharType="end"/>
            </w:r>
          </w:hyperlink>
        </w:p>
        <w:p w14:paraId="7963E0AA" w14:textId="1B00035B" w:rsidR="00D70BC6" w:rsidRDefault="00F95BC0" w:rsidP="00D70BC6">
          <w:r>
            <w:rPr>
              <w:rFonts w:eastAsiaTheme="minorEastAsia" w:cs="Times New Roman"/>
              <w:b/>
              <w:bCs/>
              <w:noProof/>
            </w:rPr>
            <w:fldChar w:fldCharType="end"/>
          </w:r>
        </w:p>
      </w:sdtContent>
    </w:sdt>
    <w:p w14:paraId="218CC0A8" w14:textId="77777777" w:rsidR="00F95BC0" w:rsidRDefault="00F95BC0">
      <w:pPr>
        <w:rPr>
          <w:rFonts w:eastAsiaTheme="majorEastAsia" w:cstheme="minorHAnsi"/>
          <w:b/>
          <w:color w:val="1F3864" w:themeColor="accent1" w:themeShade="80"/>
          <w:sz w:val="44"/>
          <w:szCs w:val="32"/>
        </w:rPr>
      </w:pPr>
      <w:bookmarkStart w:id="2" w:name="_heading=h.s2nuw0npelua" w:colFirst="0" w:colLast="0"/>
      <w:bookmarkEnd w:id="1"/>
      <w:bookmarkEnd w:id="2"/>
      <w:r>
        <w:br w:type="page"/>
      </w:r>
    </w:p>
    <w:p w14:paraId="00000035" w14:textId="1F33CEAF" w:rsidR="00782B9B" w:rsidRPr="00AE6004" w:rsidRDefault="00616A21" w:rsidP="00AE6004">
      <w:pPr>
        <w:pStyle w:val="Titre1"/>
      </w:pPr>
      <w:bookmarkStart w:id="3" w:name="_Toc230075670"/>
      <w:r w:rsidRPr="00AE6004">
        <w:lastRenderedPageBreak/>
        <w:t xml:space="preserve">Mot du </w:t>
      </w:r>
      <w:r w:rsidR="00AE6004" w:rsidRPr="00AE6004">
        <w:t>comité de coordination</w:t>
      </w:r>
      <w:bookmarkEnd w:id="3"/>
    </w:p>
    <w:p w14:paraId="26C18EC3" w14:textId="77777777" w:rsidR="00050EB0" w:rsidRPr="00050EB0" w:rsidRDefault="00050EB0" w:rsidP="00050EB0">
      <w:pPr>
        <w:spacing w:before="280" w:after="280"/>
      </w:pPr>
      <w:r w:rsidRPr="00050EB0">
        <w:t>L'année 2025-2026 a été une année riche en rebondissements. Les attaques se sont succédées à un rythme qui aurait pu nous démobiliser. Des projets de loi autoritaires déposés les uns après les autres, un gouvernement qui s’applique à détruire le filet social de manière méthodique, tout en s'attaquant à ceux et celles qui le défendent. Puis une odeur nauséabonde tenace avec la normalisation des discours d'extrême droite. Bref, une conjoncture qui exigeait une réponse à la hauteur.</w:t>
      </w:r>
    </w:p>
    <w:p w14:paraId="6A8E9AD1" w14:textId="6319847A" w:rsidR="00050EB0" w:rsidRPr="00050EB0" w:rsidRDefault="00050EB0" w:rsidP="00050EB0">
      <w:pPr>
        <w:spacing w:before="280" w:after="280"/>
      </w:pPr>
      <w:r w:rsidRPr="00050EB0">
        <w:t xml:space="preserve">Et la réponse a été là. Nos membres, allumés et combatifs, sont toujours prêts à répondre avec force aux attaques contre nos droits et nos conditions de vie. Ce serait mentir si on disait que ces offensives répétées, d’une violence </w:t>
      </w:r>
      <w:r w:rsidR="006D058E" w:rsidRPr="00050EB0">
        <w:t>inouïe</w:t>
      </w:r>
      <w:r w:rsidRPr="00050EB0">
        <w:t>, ne nous usent pas. </w:t>
      </w:r>
    </w:p>
    <w:p w14:paraId="7BD624CE" w14:textId="77777777" w:rsidR="00050EB0" w:rsidRPr="00050EB0" w:rsidRDefault="00050EB0" w:rsidP="00050EB0">
      <w:pPr>
        <w:spacing w:before="280" w:after="280"/>
      </w:pPr>
      <w:r w:rsidRPr="00050EB0">
        <w:t>Heureusement, elles ont aussi pour effet de resserrer nos liens de solidarité et de renforcer l'appartenance communautaire qui nous unit. La résistance que nous construisons au cœur d'une société hostile, qui fait tout pour nous diviser et nous écraser, est un moteur puissant pour nos luttes. La dernière année à la TROVEP en est la preuve.</w:t>
      </w:r>
    </w:p>
    <w:p w14:paraId="614EEDB7" w14:textId="77777777" w:rsidR="00050EB0" w:rsidRPr="00050EB0" w:rsidRDefault="00050EB0" w:rsidP="00050EB0">
      <w:pPr>
        <w:spacing w:before="280" w:after="280"/>
      </w:pPr>
      <w:r w:rsidRPr="00050EB0">
        <w:t>Ce qui frappe, en regardant l'année 2025-2026, c'est la quantité impressionnante d'actions réalisées entre nous mais aussi les liens tissés en dehors de nos rangs. Construire des solidarités, c'est un travail de fond qui se fait dans la durée. Cette année, on a pu voir les fruits de ce travail : des convergences entre milieux communautaire, syndical, étudiant et environnemental qui se sont concrétisées en mobilisations réelles. Unir nos forces est plus important que jamais, nous espérons pouvoir poursuivre sur cette lancée.</w:t>
      </w:r>
    </w:p>
    <w:p w14:paraId="2C02817D" w14:textId="0C615B39" w:rsidR="00050EB0" w:rsidRPr="00050EB0" w:rsidRDefault="00050EB0" w:rsidP="00050EB0">
      <w:pPr>
        <w:spacing w:before="280" w:after="280"/>
      </w:pPr>
      <w:r w:rsidRPr="00050EB0">
        <w:t xml:space="preserve">Dans un tel contexte, l'éducation populaire autonome est une pratique essentielle et précieuse à garder au </w:t>
      </w:r>
      <w:proofErr w:type="spellStart"/>
      <w:r w:rsidRPr="00050EB0">
        <w:t>coeur</w:t>
      </w:r>
      <w:proofErr w:type="spellEnd"/>
      <w:r w:rsidRPr="00050EB0">
        <w:t xml:space="preserve"> de notre travail.  C'est ce qui nous permet de reconnaître que nos difficultés individuelles sont des problèmes collectifs, de les identifier comme des inégalités systémiques et de passer à l'action ensemble pour transformer la société.  C'est ce fil conducteur qui traverse tout le travail présenté dans ce rapport.</w:t>
      </w:r>
      <w:r w:rsidR="00B30718">
        <w:t xml:space="preserve"> </w:t>
      </w:r>
      <w:r w:rsidR="00B30718" w:rsidRPr="00B30718">
        <w:t>Enfin, merci à l'équipe de travail de feu !!! Malgré le contexte politique de marde et les claques en pleine face, elle est de tous les combats, le poing levé et solidaire.</w:t>
      </w:r>
    </w:p>
    <w:p w14:paraId="772E637C" w14:textId="50D8B88E" w:rsidR="00050EB0" w:rsidRPr="00050EB0" w:rsidRDefault="00B30718" w:rsidP="00050EB0">
      <w:pPr>
        <w:spacing w:before="280" w:after="280"/>
      </w:pPr>
      <w:r>
        <w:t>Bravo pour le</w:t>
      </w:r>
      <w:r w:rsidR="00050EB0" w:rsidRPr="00050EB0">
        <w:t xml:space="preserve"> chemin parcouru</w:t>
      </w:r>
      <w:r>
        <w:t xml:space="preserve"> ensemble</w:t>
      </w:r>
      <w:r w:rsidR="00050EB0" w:rsidRPr="00050EB0">
        <w:t xml:space="preserve"> cette année. La suite s'annonce tout aussi exigeante, et tout aussi nécessaire. </w:t>
      </w:r>
      <w:r w:rsidR="00050EB0" w:rsidRPr="00050EB0">
        <w:rPr>
          <w:i/>
          <w:iCs/>
        </w:rPr>
        <w:t xml:space="preserve">Avec amour et rage, personne ne lâche la main de personne </w:t>
      </w:r>
      <w:r w:rsidR="00050EB0" w:rsidRPr="00050EB0">
        <w:rPr>
          <w:rFonts w:ascii="Segoe UI Emoji" w:hAnsi="Segoe UI Emoji" w:cs="Segoe UI Emoji"/>
        </w:rPr>
        <w:t>❤</w:t>
      </w:r>
      <w:r w:rsidR="00050EB0" w:rsidRPr="00050EB0">
        <w:rPr>
          <w:rFonts w:ascii="Segoe UI Emoji" w:hAnsi="Segoe UI Emoji" w:cs="Segoe UI Emoji"/>
          <w:lang w:val="en-CA"/>
        </w:rPr>
        <w:t>️</w:t>
      </w:r>
      <w:r w:rsidR="00050EB0" w:rsidRPr="00050EB0">
        <w:t>‍</w:t>
      </w:r>
      <w:r w:rsidR="00050EB0" w:rsidRPr="00050EB0">
        <w:rPr>
          <w:rFonts w:ascii="Segoe UI Emoji" w:hAnsi="Segoe UI Emoji" w:cs="Segoe UI Emoji"/>
          <w:lang w:val="en-CA"/>
        </w:rPr>
        <w:t>🔥</w:t>
      </w:r>
      <w:r w:rsidR="00050EB0" w:rsidRPr="00050EB0">
        <w:t>.</w:t>
      </w:r>
    </w:p>
    <w:p w14:paraId="49AB8C66" w14:textId="77777777" w:rsidR="00050EB0" w:rsidRPr="00050EB0" w:rsidRDefault="00050EB0" w:rsidP="00050EB0">
      <w:pPr>
        <w:spacing w:before="280" w:after="280"/>
      </w:pPr>
      <w:r w:rsidRPr="00050EB0">
        <w:rPr>
          <w:i/>
          <w:iCs/>
        </w:rPr>
        <w:t>Le comité de coordination de la TROVEP de Montréal</w:t>
      </w:r>
    </w:p>
    <w:p w14:paraId="00000037" w14:textId="77777777" w:rsidR="00782B9B" w:rsidRDefault="00616A21">
      <w:pPr>
        <w:spacing w:before="280" w:after="280"/>
      </w:pPr>
      <w:r>
        <w:br w:type="page"/>
      </w:r>
    </w:p>
    <w:p w14:paraId="00000038" w14:textId="6BB64CE5" w:rsidR="00782B9B" w:rsidRDefault="00C84531">
      <w:pPr>
        <w:pStyle w:val="Titre1"/>
      </w:pPr>
      <w:bookmarkStart w:id="4" w:name="_Toc230075671"/>
      <w:r>
        <w:lastRenderedPageBreak/>
        <w:t>M</w:t>
      </w:r>
      <w:r w:rsidR="00616A21">
        <w:t>ission</w:t>
      </w:r>
      <w:bookmarkEnd w:id="4"/>
    </w:p>
    <w:p w14:paraId="00000039" w14:textId="5B71255F" w:rsidR="00782B9B" w:rsidRDefault="00616A21">
      <w:r>
        <w:t xml:space="preserve">Fondée en 1979 par des organismes porteurs d’éducation populaire, la TROVEP de Montréal est un regroupement </w:t>
      </w:r>
      <w:r w:rsidR="003447E9">
        <w:t xml:space="preserve">multisectoriel </w:t>
      </w:r>
      <w:r>
        <w:t xml:space="preserve">d’organismes populaires et communautaires autonomes. </w:t>
      </w:r>
    </w:p>
    <w:p w14:paraId="0000003A" w14:textId="77777777" w:rsidR="00782B9B" w:rsidRDefault="00616A21">
      <w:pPr>
        <w:rPr>
          <w:b/>
          <w:color w:val="1F3864"/>
        </w:rPr>
      </w:pPr>
      <w:r>
        <w:rPr>
          <w:b/>
          <w:color w:val="1F3864"/>
        </w:rPr>
        <w:t>Notre mission est de promouvoir l’avancement des droits sociaux et l’amélioration des conditions de vie et de travail des populations montréalaises socialement, économiquement ou culturellement défavorisées.</w:t>
      </w:r>
    </w:p>
    <w:p w14:paraId="0000003B" w14:textId="77777777" w:rsidR="00782B9B" w:rsidRDefault="00616A21">
      <w:pPr>
        <w:rPr>
          <w:color w:val="2E75B5"/>
        </w:rPr>
      </w:pPr>
      <w:r>
        <w:t xml:space="preserve">Afin de mettre en œuvre notre mission, l’approche de la TROVEP de Montréal repose sur </w:t>
      </w:r>
      <w:r>
        <w:rPr>
          <w:color w:val="1F3864"/>
        </w:rPr>
        <w:t>l’</w:t>
      </w:r>
      <w:r>
        <w:rPr>
          <w:b/>
          <w:color w:val="1F3864"/>
        </w:rPr>
        <w:t>éducation populaire autonome (ÉPA)</w:t>
      </w:r>
      <w:r>
        <w:rPr>
          <w:color w:val="2E75B5"/>
        </w:rPr>
        <w:t>.</w:t>
      </w:r>
    </w:p>
    <w:p w14:paraId="0000003C" w14:textId="634A762B" w:rsidR="00782B9B" w:rsidRDefault="00616A21">
      <w:r>
        <w:t>Les</w:t>
      </w:r>
      <w:r w:rsidR="00545F5B">
        <w:t xml:space="preserve"> groupes</w:t>
      </w:r>
      <w:r>
        <w:t xml:space="preserve"> membres de la TROVEP impliquent activement leurs membres ou participant·es dans la vie associative ainsi que dans des activités et des actions leur permettant d’agir collectivement pour défendre leurs droits, transformer la société et améliorer leurs conditions de vie.</w:t>
      </w:r>
    </w:p>
    <w:p w14:paraId="0000003E" w14:textId="77777777" w:rsidR="00782B9B" w:rsidRDefault="00616A21">
      <w:pPr>
        <w:keepNext/>
        <w:pBdr>
          <w:top w:val="single" w:sz="18" w:space="10" w:color="4472C4"/>
          <w:left w:val="single" w:sz="18" w:space="4" w:color="4472C4"/>
          <w:bottom w:val="single" w:sz="18" w:space="10" w:color="4472C4"/>
          <w:right w:val="single" w:sz="18" w:space="4" w:color="4472C4"/>
          <w:between w:val="nil"/>
        </w:pBdr>
        <w:ind w:right="567"/>
        <w:rPr>
          <w:i/>
          <w:color w:val="2F5496"/>
        </w:rPr>
      </w:pPr>
      <w:r>
        <w:br w:type="page"/>
      </w:r>
      <w:r>
        <w:rPr>
          <w:noProof/>
        </w:rPr>
        <mc:AlternateContent>
          <mc:Choice Requires="wps">
            <w:drawing>
              <wp:anchor distT="45720" distB="45720" distL="114300" distR="114300" simplePos="0" relativeHeight="251663360" behindDoc="0" locked="0" layoutInCell="1" hidden="0" allowOverlap="1" wp14:anchorId="63B4265E" wp14:editId="1130E328">
                <wp:simplePos x="0" y="0"/>
                <wp:positionH relativeFrom="column">
                  <wp:posOffset>-25399</wp:posOffset>
                </wp:positionH>
                <wp:positionV relativeFrom="paragraph">
                  <wp:posOffset>236220</wp:posOffset>
                </wp:positionV>
                <wp:extent cx="4819650" cy="2688590"/>
                <wp:effectExtent l="0" t="0" r="0" b="0"/>
                <wp:wrapSquare wrapText="bothSides" distT="45720" distB="45720" distL="114300" distR="114300"/>
                <wp:docPr id="1953473471" name="Rectangle 1953473471"/>
                <wp:cNvGraphicFramePr/>
                <a:graphic xmlns:a="http://schemas.openxmlformats.org/drawingml/2006/main">
                  <a:graphicData uri="http://schemas.microsoft.com/office/word/2010/wordprocessingShape">
                    <wps:wsp>
                      <wps:cNvSpPr/>
                      <wps:spPr>
                        <a:xfrm>
                          <a:off x="2974275" y="2473805"/>
                          <a:ext cx="4743450" cy="2612390"/>
                        </a:xfrm>
                        <a:prstGeom prst="rect">
                          <a:avLst/>
                        </a:prstGeom>
                        <a:solidFill>
                          <a:srgbClr val="FFFFFF"/>
                        </a:solidFill>
                        <a:ln w="38100" cap="flat" cmpd="sng">
                          <a:solidFill>
                            <a:srgbClr val="1F3864"/>
                          </a:solidFill>
                          <a:prstDash val="solid"/>
                          <a:miter lim="800000"/>
                          <a:headEnd type="none" w="sm" len="sm"/>
                          <a:tailEnd type="none" w="sm" len="sm"/>
                        </a:ln>
                      </wps:spPr>
                      <wps:txbx>
                        <w:txbxContent>
                          <w:p w14:paraId="6A0DFBA9" w14:textId="77777777" w:rsidR="00174BB0" w:rsidRDefault="00174BB0">
                            <w:pPr>
                              <w:spacing w:line="275" w:lineRule="auto"/>
                              <w:ind w:right="1134"/>
                              <w:textDirection w:val="btLr"/>
                            </w:pPr>
                            <w:r>
                              <w:rPr>
                                <w:b/>
                                <w:color w:val="1F3864"/>
                              </w:rPr>
                              <w:t>L’éducation populaire autonome, c’est quoi?</w:t>
                            </w:r>
                          </w:p>
                          <w:p w14:paraId="357C68BF" w14:textId="77777777" w:rsidR="00174BB0" w:rsidRDefault="00174BB0">
                            <w:pPr>
                              <w:spacing w:line="275" w:lineRule="auto"/>
                              <w:ind w:right="1134"/>
                              <w:textDirection w:val="btLr"/>
                            </w:pPr>
                            <w:r>
                              <w:rPr>
                                <w:color w:val="1F3864"/>
                              </w:rPr>
                              <w:t>L’éducation populaire est une démarche collective d’apprentissage et de réflexion critique qui vise la transformation sociale.</w:t>
                            </w:r>
                          </w:p>
                          <w:p w14:paraId="00CB45E0" w14:textId="77777777" w:rsidR="00174BB0" w:rsidRDefault="00174BB0">
                            <w:pPr>
                              <w:spacing w:line="275" w:lineRule="auto"/>
                              <w:ind w:right="1134"/>
                              <w:textDirection w:val="btLr"/>
                            </w:pPr>
                            <w:r>
                              <w:rPr>
                                <w:color w:val="1F3864"/>
                              </w:rPr>
                              <w:t>C’est une éducation politique qui vise à :</w:t>
                            </w:r>
                          </w:p>
                          <w:p w14:paraId="114457BA" w14:textId="77777777" w:rsidR="00174BB0" w:rsidRPr="00661120" w:rsidRDefault="00174BB0">
                            <w:pPr>
                              <w:pStyle w:val="Paragraphedeliste"/>
                              <w:numPr>
                                <w:ilvl w:val="0"/>
                                <w:numId w:val="11"/>
                              </w:numPr>
                              <w:spacing w:before="0" w:after="0" w:line="240" w:lineRule="auto"/>
                              <w:ind w:right="1134"/>
                              <w:textDirection w:val="btLr"/>
                              <w:rPr>
                                <w:color w:val="1F3864"/>
                              </w:rPr>
                            </w:pPr>
                            <w:r w:rsidRPr="00661120">
                              <w:rPr>
                                <w:color w:val="1F3864"/>
                              </w:rPr>
                              <w:t>Conscientiser principalement les populations ayant individuellement peu ou pas de pouvoir sur les causes de la pauvreté ;</w:t>
                            </w:r>
                          </w:p>
                          <w:p w14:paraId="05E63AA4" w14:textId="2DFE0C16" w:rsidR="00174BB0" w:rsidRPr="00661120" w:rsidRDefault="00174BB0">
                            <w:pPr>
                              <w:pStyle w:val="Paragraphedeliste"/>
                              <w:numPr>
                                <w:ilvl w:val="0"/>
                                <w:numId w:val="11"/>
                              </w:numPr>
                              <w:spacing w:before="0" w:after="0" w:line="240" w:lineRule="auto"/>
                              <w:ind w:right="1134"/>
                              <w:textDirection w:val="btLr"/>
                              <w:rPr>
                                <w:color w:val="1F3864"/>
                              </w:rPr>
                            </w:pPr>
                            <w:r w:rsidRPr="00661120">
                              <w:rPr>
                                <w:color w:val="1F3864"/>
                              </w:rPr>
                              <w:t>Agir collectivement sur ces causes pour améliorer leurs conditions de vie.</w:t>
                            </w:r>
                          </w:p>
                        </w:txbxContent>
                      </wps:txbx>
                      <wps:bodyPr spcFirstLastPara="1" wrap="square" lIns="91425" tIns="45700" rIns="91425" bIns="45700" anchor="t" anchorCtr="0">
                        <a:noAutofit/>
                      </wps:bodyPr>
                    </wps:wsp>
                  </a:graphicData>
                </a:graphic>
              </wp:anchor>
            </w:drawing>
          </mc:Choice>
          <mc:Fallback>
            <w:pict>
              <v:rect w14:anchorId="63B4265E" id="Rectangle 1953473471" o:spid="_x0000_s1029" style="position:absolute;margin-left:-2pt;margin-top:18.6pt;width:379.5pt;height:211.7pt;z-index:2516633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" strokecolor="#1f3864" strokeweight="3pt">
                <v:stroke startarrowwidth="narrow" startarrowlength="short" endarrowwidth="narrow" endarrowlength="short"/>
                <v:textbox inset="2.53958mm,1.2694mm,2.53958mm,1.2694mm">
                  <w:txbxContent>
                    <w:p w14:paraId="6A0DFBA9" w14:textId="77777777" w:rsidR="00174BB0" w:rsidRDefault="00174BB0">
                      <w:pPr>
                        <w:spacing w:line="275" w:lineRule="auto"/>
                        <w:ind w:right="1134"/>
                        <w:textDirection w:val="btLr"/>
                      </w:pPr>
                      <w:r>
                        <w:rPr>
                          <w:b/>
                          <w:color w:val="1F3864"/>
                        </w:rPr>
                        <w:t>L’éducation populaire autonome, c’est quoi?</w:t>
                      </w:r>
                    </w:p>
                    <w:p w14:paraId="357C68BF" w14:textId="77777777" w:rsidR="00174BB0" w:rsidRDefault="00174BB0">
                      <w:pPr>
                        <w:spacing w:line="275" w:lineRule="auto"/>
                        <w:ind w:right="1134"/>
                        <w:textDirection w:val="btLr"/>
                      </w:pPr>
                      <w:r>
                        <w:rPr>
                          <w:color w:val="1F3864"/>
                        </w:rPr>
                        <w:t>L’éducation populaire est une démarche collective d’apprentissage et de réflexion critique qui vise la transformation sociale.</w:t>
                      </w:r>
                    </w:p>
                    <w:p w14:paraId="00CB45E0" w14:textId="77777777" w:rsidR="00174BB0" w:rsidRDefault="00174BB0">
                      <w:pPr>
                        <w:spacing w:line="275" w:lineRule="auto"/>
                        <w:ind w:right="1134"/>
                        <w:textDirection w:val="btLr"/>
                      </w:pPr>
                      <w:r>
                        <w:rPr>
                          <w:color w:val="1F3864"/>
                        </w:rPr>
                        <w:t>C’est une éducation politique qui vise à :</w:t>
                      </w:r>
                    </w:p>
                    <w:p w14:paraId="114457BA" w14:textId="77777777" w:rsidR="00174BB0" w:rsidRPr="00661120" w:rsidRDefault="00174BB0">
                      <w:pPr>
                        <w:pStyle w:val="Paragraphedeliste"/>
                        <w:numPr>
                          <w:ilvl w:val="0"/>
                          <w:numId w:val="11"/>
                        </w:numPr>
                        <w:spacing w:before="0" w:after="0" w:line="240" w:lineRule="auto"/>
                        <w:ind w:right="1134"/>
                        <w:textDirection w:val="btLr"/>
                        <w:rPr>
                          <w:color w:val="1F3864"/>
                        </w:rPr>
                      </w:pPr>
                      <w:r w:rsidRPr="00661120">
                        <w:rPr>
                          <w:color w:val="1F3864"/>
                        </w:rPr>
                        <w:t>Conscientiser principalement les populations ayant individuellement peu ou pas de pouvoir sur les causes de la pauvreté ;</w:t>
                      </w:r>
                    </w:p>
                    <w:p w14:paraId="05E63AA4" w14:textId="2DFE0C16" w:rsidR="00174BB0" w:rsidRPr="00661120" w:rsidRDefault="00174BB0">
                      <w:pPr>
                        <w:pStyle w:val="Paragraphedeliste"/>
                        <w:numPr>
                          <w:ilvl w:val="0"/>
                          <w:numId w:val="11"/>
                        </w:numPr>
                        <w:spacing w:before="0" w:after="0" w:line="240" w:lineRule="auto"/>
                        <w:ind w:right="1134"/>
                        <w:textDirection w:val="btLr"/>
                        <w:rPr>
                          <w:color w:val="1F3864"/>
                        </w:rPr>
                      </w:pPr>
                      <w:r w:rsidRPr="00661120">
                        <w:rPr>
                          <w:color w:val="1F3864"/>
                        </w:rPr>
                        <w:t>Agir collectivement sur ces causes pour améliorer leurs conditions de vie.</w:t>
                      </w:r>
                    </w:p>
                  </w:txbxContent>
                </v:textbox>
                <w10:wrap type="square"/>
              </v:rect>
            </w:pict>
          </mc:Fallback>
        </mc:AlternateContent>
      </w:r>
      <w:r>
        <w:rPr>
          <w:noProof/>
        </w:rPr>
        <w:drawing>
          <wp:anchor distT="0" distB="0" distL="114300" distR="114300" simplePos="0" relativeHeight="251664384" behindDoc="0" locked="0" layoutInCell="1" hidden="0" allowOverlap="1" wp14:anchorId="1B872470" wp14:editId="2A8DAB4A">
            <wp:simplePos x="0" y="0"/>
            <wp:positionH relativeFrom="column">
              <wp:posOffset>4048760</wp:posOffset>
            </wp:positionH>
            <wp:positionV relativeFrom="paragraph">
              <wp:posOffset>285224</wp:posOffset>
            </wp:positionV>
            <wp:extent cx="2612390" cy="2612390"/>
            <wp:effectExtent l="0" t="0" r="0" b="0"/>
            <wp:wrapSquare wrapText="bothSides" distT="0" distB="0" distL="114300" distR="114300"/>
            <wp:docPr id="195347348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2612390" cy="2612390"/>
                    </a:xfrm>
                    <a:prstGeom prst="rect">
                      <a:avLst/>
                    </a:prstGeom>
                    <a:ln/>
                  </pic:spPr>
                </pic:pic>
              </a:graphicData>
            </a:graphic>
          </wp:anchor>
        </w:drawing>
      </w:r>
    </w:p>
    <w:p w14:paraId="0000003F" w14:textId="1BECAA34" w:rsidR="00782B9B" w:rsidRDefault="00C84531">
      <w:pPr>
        <w:pStyle w:val="Titre1"/>
      </w:pPr>
      <w:bookmarkStart w:id="5" w:name="_Toc230075672"/>
      <w:r>
        <w:lastRenderedPageBreak/>
        <w:t>V</w:t>
      </w:r>
      <w:r w:rsidR="00616A21">
        <w:t>ie associative</w:t>
      </w:r>
      <w:bookmarkEnd w:id="5"/>
    </w:p>
    <w:p w14:paraId="00000040" w14:textId="7A76653A" w:rsidR="00782B9B" w:rsidRDefault="00C84531">
      <w:pPr>
        <w:pStyle w:val="Titre2"/>
      </w:pPr>
      <w:bookmarkStart w:id="6" w:name="_Toc230075673"/>
      <w:r>
        <w:t>M</w:t>
      </w:r>
      <w:r w:rsidR="00616A21">
        <w:t>embres</w:t>
      </w:r>
      <w:bookmarkEnd w:id="6"/>
    </w:p>
    <w:p w14:paraId="00000042" w14:textId="13BA0F05" w:rsidR="00782B9B" w:rsidRDefault="00616A21">
      <w:pPr>
        <w:pBdr>
          <w:top w:val="nil"/>
          <w:left w:val="nil"/>
          <w:bottom w:val="nil"/>
          <w:right w:val="nil"/>
          <w:between w:val="nil"/>
        </w:pBdr>
        <w:rPr>
          <w:b/>
          <w:color w:val="1F3864"/>
        </w:rPr>
      </w:pPr>
      <w:r>
        <w:rPr>
          <w:b/>
          <w:color w:val="1F3864"/>
        </w:rPr>
        <w:t xml:space="preserve">La TROVEP de Montréal est un lieu pour renforcer nos solidarités. Elle représente un espace de travail, de convergence et de lutte pour la défense et l’avancement des droits sociaux. Les groupes membres de la TROVEP interviennent dans différents secteurs et ont l’éducation populaire comme approche commune. </w:t>
      </w:r>
    </w:p>
    <w:p w14:paraId="0000004E" w14:textId="78921CD2" w:rsidR="00782B9B" w:rsidRDefault="00DA5326" w:rsidP="00A32598">
      <w:pPr>
        <w:pBdr>
          <w:top w:val="nil"/>
          <w:left w:val="nil"/>
          <w:bottom w:val="nil"/>
          <w:right w:val="nil"/>
          <w:between w:val="nil"/>
        </w:pBdr>
        <w:spacing w:before="0"/>
        <w:rPr>
          <w:bCs/>
          <w:color w:val="000000"/>
        </w:rPr>
      </w:pPr>
      <w:r>
        <w:rPr>
          <w:bCs/>
          <w:color w:val="000000"/>
        </w:rPr>
        <w:t>L’année 2025-2026 a été remplie de bouleversements, nous avons fait face à un climat social et politique anxiogène avec la multiplication des projets de loi autoritaires et liberticides</w:t>
      </w:r>
      <w:r w:rsidR="00A32598">
        <w:rPr>
          <w:bCs/>
          <w:color w:val="000000"/>
        </w:rPr>
        <w:t xml:space="preserve">, </w:t>
      </w:r>
      <w:r w:rsidR="00F77CCE">
        <w:rPr>
          <w:bCs/>
          <w:color w:val="000000"/>
        </w:rPr>
        <w:t>la monté</w:t>
      </w:r>
      <w:r w:rsidR="001E6519">
        <w:rPr>
          <w:bCs/>
          <w:color w:val="000000"/>
        </w:rPr>
        <w:t>e</w:t>
      </w:r>
      <w:r w:rsidR="00F77CCE">
        <w:rPr>
          <w:bCs/>
          <w:color w:val="000000"/>
        </w:rPr>
        <w:t xml:space="preserve"> des discours d’extrême</w:t>
      </w:r>
      <w:r w:rsidR="001E6519">
        <w:rPr>
          <w:bCs/>
          <w:color w:val="000000"/>
        </w:rPr>
        <w:t xml:space="preserve"> </w:t>
      </w:r>
      <w:r w:rsidR="00F77CCE">
        <w:rPr>
          <w:bCs/>
          <w:color w:val="000000"/>
        </w:rPr>
        <w:t xml:space="preserve">droite, </w:t>
      </w:r>
      <w:r w:rsidR="00A32598">
        <w:rPr>
          <w:bCs/>
          <w:color w:val="000000"/>
        </w:rPr>
        <w:t>des reculs des droits, des attaques à l’autonomie des groupes d’action communautaire autonome, des craintes sur le financement de la défense collective des droits. En réponse à cela, les membres de la TROVEP et leurs militant·es ont investi les instances de la TROVEP et répondu en grand nombre aux appels à l’action</w:t>
      </w:r>
      <w:r w:rsidR="00F77CCE">
        <w:rPr>
          <w:bCs/>
          <w:color w:val="000000"/>
        </w:rPr>
        <w:t xml:space="preserve"> pour défendre la justice sociale</w:t>
      </w:r>
      <w:r w:rsidR="00A32598">
        <w:rPr>
          <w:bCs/>
          <w:color w:val="000000"/>
        </w:rPr>
        <w:t xml:space="preserve">. </w:t>
      </w:r>
      <w:r w:rsidR="00A32598" w:rsidRPr="00F77CCE">
        <w:rPr>
          <w:b/>
          <w:color w:val="000000"/>
        </w:rPr>
        <w:t>Solidaire</w:t>
      </w:r>
      <w:r w:rsidR="00F77CCE" w:rsidRPr="00F77CCE">
        <w:rPr>
          <w:b/>
          <w:color w:val="000000"/>
        </w:rPr>
        <w:t>s et mobilisés, les membres de la TROVEP sont fermement engagés pour la transformation sociale!</w:t>
      </w:r>
    </w:p>
    <w:p w14:paraId="11464360" w14:textId="77777777" w:rsidR="00A32598" w:rsidRDefault="00A32598" w:rsidP="00A32598">
      <w:pPr>
        <w:pBdr>
          <w:top w:val="nil"/>
          <w:left w:val="nil"/>
          <w:bottom w:val="nil"/>
          <w:right w:val="nil"/>
          <w:between w:val="nil"/>
        </w:pBdr>
        <w:spacing w:before="0" w:after="0"/>
      </w:pPr>
      <w:r>
        <w:rPr>
          <w:bCs/>
          <w:color w:val="000000"/>
        </w:rPr>
        <w:t xml:space="preserve">En bref, quelques faits saillants </w:t>
      </w:r>
      <w:r>
        <w:t>de notre vie associative, démocratique et militante en 2025-2026 :</w:t>
      </w:r>
    </w:p>
    <w:p w14:paraId="5DC8E0A3" w14:textId="04B81FE3" w:rsidR="00A32598" w:rsidRDefault="00A7103C">
      <w:pPr>
        <w:pStyle w:val="Paragraphedeliste"/>
        <w:numPr>
          <w:ilvl w:val="0"/>
          <w:numId w:val="12"/>
        </w:numPr>
        <w:pBdr>
          <w:top w:val="nil"/>
          <w:left w:val="nil"/>
          <w:bottom w:val="nil"/>
          <w:right w:val="nil"/>
          <w:between w:val="nil"/>
        </w:pBdr>
        <w:spacing w:before="0" w:after="0"/>
        <w:rPr>
          <w:b/>
          <w:bCs/>
          <w:color w:val="000000"/>
        </w:rPr>
      </w:pPr>
      <w:r>
        <w:rPr>
          <w:b/>
          <w:bCs/>
          <w:color w:val="000000"/>
        </w:rPr>
        <w:t>63 membres</w:t>
      </w:r>
      <w:r w:rsidR="004034B4">
        <w:rPr>
          <w:b/>
          <w:bCs/>
          <w:color w:val="000000"/>
        </w:rPr>
        <w:t xml:space="preserve"> </w:t>
      </w:r>
      <w:r w:rsidR="004034B4" w:rsidRPr="004034B4">
        <w:rPr>
          <w:color w:val="000000"/>
        </w:rPr>
        <w:t>au 31 mars 2026</w:t>
      </w:r>
    </w:p>
    <w:p w14:paraId="3BDE574A" w14:textId="4BAC800E" w:rsidR="004034B4" w:rsidRDefault="004034B4">
      <w:pPr>
        <w:pStyle w:val="Paragraphedeliste"/>
        <w:numPr>
          <w:ilvl w:val="0"/>
          <w:numId w:val="12"/>
        </w:numPr>
        <w:pBdr>
          <w:top w:val="nil"/>
          <w:left w:val="nil"/>
          <w:bottom w:val="nil"/>
          <w:right w:val="nil"/>
          <w:between w:val="nil"/>
        </w:pBdr>
        <w:spacing w:before="0" w:after="0"/>
        <w:rPr>
          <w:b/>
          <w:bCs/>
          <w:color w:val="000000"/>
        </w:rPr>
      </w:pPr>
      <w:r w:rsidRPr="00B274E9">
        <w:rPr>
          <w:bCs/>
          <w:color w:val="000000"/>
        </w:rPr>
        <w:t>Implication dans l’organisation de</w:t>
      </w:r>
      <w:r w:rsidRPr="00616A21">
        <w:rPr>
          <w:b/>
          <w:bCs/>
          <w:color w:val="000000"/>
        </w:rPr>
        <w:t xml:space="preserve"> </w:t>
      </w:r>
      <w:r>
        <w:rPr>
          <w:b/>
          <w:bCs/>
          <w:color w:val="000000"/>
        </w:rPr>
        <w:t>6</w:t>
      </w:r>
      <w:r w:rsidRPr="00616A21">
        <w:rPr>
          <w:b/>
          <w:bCs/>
          <w:color w:val="000000"/>
        </w:rPr>
        <w:t xml:space="preserve"> manifestations et actions</w:t>
      </w:r>
    </w:p>
    <w:p w14:paraId="76644995" w14:textId="0AD4B688" w:rsidR="00A7103C" w:rsidRDefault="00C76926">
      <w:pPr>
        <w:pStyle w:val="Paragraphedeliste"/>
        <w:numPr>
          <w:ilvl w:val="0"/>
          <w:numId w:val="12"/>
        </w:numPr>
        <w:pBdr>
          <w:top w:val="nil"/>
          <w:left w:val="nil"/>
          <w:bottom w:val="nil"/>
          <w:right w:val="nil"/>
          <w:between w:val="nil"/>
        </w:pBdr>
        <w:spacing w:before="0" w:after="0"/>
        <w:rPr>
          <w:b/>
          <w:bCs/>
          <w:color w:val="000000"/>
        </w:rPr>
      </w:pPr>
      <w:r w:rsidRPr="004034B4">
        <w:rPr>
          <w:color w:val="000000"/>
        </w:rPr>
        <w:t>Réalisation de</w:t>
      </w:r>
      <w:r>
        <w:rPr>
          <w:b/>
          <w:bCs/>
          <w:color w:val="000000"/>
        </w:rPr>
        <w:t xml:space="preserve"> 7 bannières </w:t>
      </w:r>
      <w:r w:rsidRPr="004034B4">
        <w:rPr>
          <w:color w:val="000000"/>
        </w:rPr>
        <w:t xml:space="preserve">et </w:t>
      </w:r>
      <w:r>
        <w:rPr>
          <w:b/>
          <w:bCs/>
          <w:color w:val="000000"/>
        </w:rPr>
        <w:t xml:space="preserve">5 autocollants </w:t>
      </w:r>
      <w:r w:rsidRPr="004034B4">
        <w:rPr>
          <w:color w:val="000000"/>
        </w:rPr>
        <w:t>pour nos actions</w:t>
      </w:r>
    </w:p>
    <w:p w14:paraId="2EA442C7" w14:textId="132C49F7" w:rsidR="004034B4" w:rsidRPr="004034B4" w:rsidRDefault="004034B4">
      <w:pPr>
        <w:pStyle w:val="Paragraphedeliste"/>
        <w:numPr>
          <w:ilvl w:val="0"/>
          <w:numId w:val="12"/>
        </w:numPr>
        <w:pBdr>
          <w:top w:val="nil"/>
          <w:left w:val="nil"/>
          <w:bottom w:val="nil"/>
          <w:right w:val="nil"/>
          <w:between w:val="nil"/>
        </w:pBdr>
        <w:spacing w:before="0" w:after="0"/>
        <w:rPr>
          <w:b/>
          <w:bCs/>
          <w:color w:val="000000"/>
        </w:rPr>
      </w:pPr>
      <w:r>
        <w:rPr>
          <w:b/>
          <w:bCs/>
          <w:color w:val="000000"/>
        </w:rPr>
        <w:t xml:space="preserve">3 assemblées </w:t>
      </w:r>
      <w:r>
        <w:rPr>
          <w:color w:val="000000"/>
        </w:rPr>
        <w:t>(AG régulière, AGA et assemblée de mobilisation)</w:t>
      </w:r>
    </w:p>
    <w:p w14:paraId="36BC608E" w14:textId="26ABFA0B" w:rsidR="00C76926" w:rsidRDefault="0052557E">
      <w:pPr>
        <w:pStyle w:val="Paragraphedeliste"/>
        <w:numPr>
          <w:ilvl w:val="0"/>
          <w:numId w:val="12"/>
        </w:numPr>
        <w:pBdr>
          <w:top w:val="nil"/>
          <w:left w:val="nil"/>
          <w:bottom w:val="nil"/>
          <w:right w:val="nil"/>
          <w:between w:val="nil"/>
        </w:pBdr>
        <w:spacing w:before="0" w:after="0"/>
        <w:rPr>
          <w:b/>
          <w:bCs/>
          <w:color w:val="000000"/>
        </w:rPr>
      </w:pPr>
      <w:r w:rsidRPr="004034B4">
        <w:rPr>
          <w:color w:val="000000"/>
        </w:rPr>
        <w:t>En moyenne</w:t>
      </w:r>
      <w:r>
        <w:rPr>
          <w:b/>
          <w:bCs/>
          <w:color w:val="000000"/>
        </w:rPr>
        <w:t xml:space="preserve"> 41% des membres présents dans nos assemblées</w:t>
      </w:r>
    </w:p>
    <w:p w14:paraId="1BAD12CC" w14:textId="1F88702D" w:rsidR="0052557E" w:rsidRPr="00A32598" w:rsidRDefault="0052557E">
      <w:pPr>
        <w:pStyle w:val="Paragraphedeliste"/>
        <w:numPr>
          <w:ilvl w:val="0"/>
          <w:numId w:val="12"/>
        </w:numPr>
        <w:pBdr>
          <w:top w:val="nil"/>
          <w:left w:val="nil"/>
          <w:bottom w:val="nil"/>
          <w:right w:val="nil"/>
          <w:between w:val="nil"/>
        </w:pBdr>
        <w:spacing w:before="0" w:after="0"/>
        <w:rPr>
          <w:b/>
          <w:bCs/>
          <w:color w:val="000000"/>
        </w:rPr>
      </w:pPr>
      <w:r w:rsidRPr="004034B4">
        <w:rPr>
          <w:color w:val="000000"/>
        </w:rPr>
        <w:t>En moyenne</w:t>
      </w:r>
      <w:r>
        <w:rPr>
          <w:b/>
          <w:bCs/>
          <w:color w:val="000000"/>
        </w:rPr>
        <w:t xml:space="preserve"> 10% des groupes participent avec leurs membres à </w:t>
      </w:r>
      <w:r w:rsidR="000E5358">
        <w:rPr>
          <w:b/>
          <w:bCs/>
          <w:color w:val="000000"/>
        </w:rPr>
        <w:t>la vie démocratique</w:t>
      </w:r>
    </w:p>
    <w:p w14:paraId="00213F24" w14:textId="48D5EAF6" w:rsidR="00DA5326" w:rsidRDefault="004034B4" w:rsidP="000E1025">
      <w:pPr>
        <w:rPr>
          <w:noProof/>
        </w:rPr>
      </w:pPr>
      <w:r>
        <w:rPr>
          <w:noProof/>
        </w:rPr>
        <mc:AlternateContent>
          <mc:Choice Requires="wps">
            <w:drawing>
              <wp:anchor distT="0" distB="0" distL="114300" distR="114300" simplePos="0" relativeHeight="251761664" behindDoc="0" locked="0" layoutInCell="1" allowOverlap="1" wp14:anchorId="51A3BB4E" wp14:editId="38EAAC64">
                <wp:simplePos x="0" y="0"/>
                <wp:positionH relativeFrom="column">
                  <wp:posOffset>358140</wp:posOffset>
                </wp:positionH>
                <wp:positionV relativeFrom="paragraph">
                  <wp:posOffset>2702560</wp:posOffset>
                </wp:positionV>
                <wp:extent cx="5867400" cy="635"/>
                <wp:effectExtent l="0" t="0" r="0" b="18415"/>
                <wp:wrapSquare wrapText="bothSides"/>
                <wp:docPr id="185834212" name="Zone de texte 1"/>
                <wp:cNvGraphicFramePr/>
                <a:graphic xmlns:a="http://schemas.openxmlformats.org/drawingml/2006/main">
                  <a:graphicData uri="http://schemas.microsoft.com/office/word/2010/wordprocessingShape">
                    <wps:wsp>
                      <wps:cNvSpPr txBox="1"/>
                      <wps:spPr>
                        <a:xfrm>
                          <a:off x="0" y="0"/>
                          <a:ext cx="5867400" cy="635"/>
                        </a:xfrm>
                        <a:prstGeom prst="rect">
                          <a:avLst/>
                        </a:prstGeom>
                        <a:noFill/>
                        <a:ln>
                          <a:noFill/>
                        </a:ln>
                      </wps:spPr>
                      <wps:txbx>
                        <w:txbxContent>
                          <w:p w14:paraId="35C7DFEB" w14:textId="248FC70F" w:rsidR="004034B4" w:rsidRPr="005E60A8" w:rsidRDefault="002C6D2F" w:rsidP="004034B4">
                            <w:pPr>
                              <w:pStyle w:val="Lgende"/>
                              <w:jc w:val="center"/>
                              <w:rPr>
                                <w:bCs/>
                                <w:noProof/>
                                <w:sz w:val="20"/>
                                <w:szCs w:val="20"/>
                              </w:rPr>
                            </w:pPr>
                            <w:r w:rsidRPr="005E60A8">
                              <w:rPr>
                                <w:sz w:val="20"/>
                                <w:szCs w:val="20"/>
                              </w:rPr>
                              <w:t>D</w:t>
                            </w:r>
                            <w:r w:rsidR="004034B4" w:rsidRPr="005E60A8">
                              <w:rPr>
                                <w:sz w:val="20"/>
                                <w:szCs w:val="20"/>
                              </w:rPr>
                              <w:t xml:space="preserve">es </w:t>
                            </w:r>
                            <w:r w:rsidR="00991D86">
                              <w:rPr>
                                <w:sz w:val="20"/>
                                <w:szCs w:val="20"/>
                              </w:rPr>
                              <w:t xml:space="preserve">personnes </w:t>
                            </w:r>
                            <w:r w:rsidR="004034B4" w:rsidRPr="005E60A8">
                              <w:rPr>
                                <w:sz w:val="20"/>
                                <w:szCs w:val="20"/>
                              </w:rPr>
                              <w:t>déléguées des groupes membres de la TROVEP réunies lors de l’AGA du 27 mai 2025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1A3BB4E" id="_x0000_t202" coordsize="21600,21600" o:spt="202" path="m,l,21600r21600,l21600,xe">
                <v:stroke joinstyle="miter"/>
                <v:path gradientshapeok="t" o:connecttype="rect"/>
              </v:shapetype>
              <v:shape id="Zone de texte 1" o:spid="_x0000_s1030" type="#_x0000_t202" style="position:absolute;margin-left:28.2pt;margin-top:212.8pt;width:462pt;height:.05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" filled="f" stroked="f">
                <v:textbox style="mso-fit-shape-to-text:t" inset="0,0,0,0">
                  <w:txbxContent>
                    <w:p w14:paraId="35C7DFEB" w14:textId="248FC70F" w:rsidR="004034B4" w:rsidRPr="005E60A8" w:rsidRDefault="002C6D2F" w:rsidP="004034B4">
                      <w:pPr>
                        <w:pStyle w:val="Lgende"/>
                        <w:jc w:val="center"/>
                        <w:rPr>
                          <w:bCs/>
                          <w:noProof/>
                          <w:sz w:val="20"/>
                          <w:szCs w:val="20"/>
                        </w:rPr>
                      </w:pPr>
                      <w:r w:rsidRPr="005E60A8">
                        <w:rPr>
                          <w:sz w:val="20"/>
                          <w:szCs w:val="20"/>
                        </w:rPr>
                        <w:t>D</w:t>
                      </w:r>
                      <w:r w:rsidR="004034B4" w:rsidRPr="005E60A8">
                        <w:rPr>
                          <w:sz w:val="20"/>
                          <w:szCs w:val="20"/>
                        </w:rPr>
                        <w:t xml:space="preserve">es </w:t>
                      </w:r>
                      <w:r w:rsidR="00991D86">
                        <w:rPr>
                          <w:sz w:val="20"/>
                          <w:szCs w:val="20"/>
                        </w:rPr>
                        <w:t xml:space="preserve">personnes </w:t>
                      </w:r>
                      <w:r w:rsidR="004034B4" w:rsidRPr="005E60A8">
                        <w:rPr>
                          <w:sz w:val="20"/>
                          <w:szCs w:val="20"/>
                        </w:rPr>
                        <w:t>déléguées des groupes membres de la TROVEP réunies lors de l’AGA du 27 mai 2025</w:t>
                      </w:r>
                    </w:p>
                  </w:txbxContent>
                </v:textbox>
                <w10:wrap type="square"/>
              </v:shape>
            </w:pict>
          </mc:Fallback>
        </mc:AlternateContent>
      </w:r>
      <w:r w:rsidRPr="00860D1C">
        <w:rPr>
          <w:bCs/>
          <w:noProof/>
          <w:lang w:val="en-CA"/>
        </w:rPr>
        <w:drawing>
          <wp:anchor distT="0" distB="0" distL="114300" distR="114300" simplePos="0" relativeHeight="251759616" behindDoc="0" locked="0" layoutInCell="1" allowOverlap="1" wp14:anchorId="5111C4E4" wp14:editId="57D15F3C">
            <wp:simplePos x="0" y="0"/>
            <wp:positionH relativeFrom="margin">
              <wp:align>center</wp:align>
            </wp:positionH>
            <wp:positionV relativeFrom="paragraph">
              <wp:posOffset>255270</wp:posOffset>
            </wp:positionV>
            <wp:extent cx="5868000" cy="2390660"/>
            <wp:effectExtent l="133350" t="114300" r="133350" b="162560"/>
            <wp:wrapSquare wrapText="bothSides"/>
            <wp:docPr id="1274858294"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t="23674" b="22214"/>
                    <a:stretch>
                      <a:fillRect/>
                    </a:stretch>
                  </pic:blipFill>
                  <pic:spPr bwMode="auto">
                    <a:xfrm>
                      <a:off x="0" y="0"/>
                      <a:ext cx="5868000" cy="2390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2F8DBF" w14:textId="76AF872D" w:rsidR="00DA5326" w:rsidRDefault="00DA5326" w:rsidP="000E1025">
      <w:pPr>
        <w:rPr>
          <w:noProof/>
        </w:rPr>
      </w:pPr>
    </w:p>
    <w:p w14:paraId="3F9DE3C8" w14:textId="77777777" w:rsidR="004034B4" w:rsidRPr="004034B4" w:rsidRDefault="004034B4" w:rsidP="004034B4">
      <w:bookmarkStart w:id="7" w:name="_Toc198630694"/>
    </w:p>
    <w:p w14:paraId="00000053" w14:textId="5DCC09BF" w:rsidR="00782B9B" w:rsidRDefault="00616A21" w:rsidP="00D70BC6">
      <w:pPr>
        <w:pStyle w:val="Titre2"/>
        <w:sectPr w:rsidR="00782B9B">
          <w:headerReference w:type="even" r:id="rId19"/>
          <w:headerReference w:type="default" r:id="rId20"/>
          <w:footerReference w:type="even" r:id="rId21"/>
          <w:footerReference w:type="default" r:id="rId22"/>
          <w:headerReference w:type="first" r:id="rId23"/>
          <w:pgSz w:w="12240" w:h="15840"/>
          <w:pgMar w:top="720" w:right="936" w:bottom="720" w:left="936" w:header="709" w:footer="397" w:gutter="0"/>
          <w:pgNumType w:start="1"/>
          <w:cols w:space="720"/>
          <w:titlePg/>
        </w:sectPr>
      </w:pPr>
      <w:bookmarkStart w:id="8" w:name="_Toc230075674"/>
      <w:r>
        <w:lastRenderedPageBreak/>
        <w:t>Liste des membres au 31 mars 202</w:t>
      </w:r>
      <w:bookmarkEnd w:id="7"/>
      <w:r w:rsidR="000408BB">
        <w:t>6</w:t>
      </w:r>
      <w:bookmarkEnd w:id="8"/>
    </w:p>
    <w:tbl>
      <w:tblPr>
        <w:tblStyle w:val="a2"/>
        <w:tblW w:w="4962" w:type="dxa"/>
        <w:tblInd w:w="0" w:type="dxa"/>
        <w:tblLayout w:type="fixed"/>
        <w:tblLook w:val="0400" w:firstRow="0" w:lastRow="0" w:firstColumn="0" w:lastColumn="0" w:noHBand="0" w:noVBand="1"/>
      </w:tblPr>
      <w:tblGrid>
        <w:gridCol w:w="4962"/>
      </w:tblGrid>
      <w:tr w:rsidR="00782B9B" w14:paraId="06561780" w14:textId="77777777">
        <w:trPr>
          <w:trHeight w:val="284"/>
        </w:trPr>
        <w:tc>
          <w:tcPr>
            <w:tcW w:w="4962" w:type="dxa"/>
            <w:tcBorders>
              <w:top w:val="nil"/>
              <w:left w:val="nil"/>
              <w:bottom w:val="nil"/>
              <w:right w:val="nil"/>
            </w:tcBorders>
          </w:tcPr>
          <w:p w14:paraId="00000055" w14:textId="77777777" w:rsidR="00782B9B" w:rsidRDefault="00616A21">
            <w:pPr>
              <w:spacing w:before="0" w:after="0" w:line="240" w:lineRule="auto"/>
              <w:rPr>
                <w:color w:val="000000"/>
                <w:sz w:val="22"/>
                <w:szCs w:val="22"/>
              </w:rPr>
            </w:pPr>
            <w:bookmarkStart w:id="9" w:name="_heading=h.e75vzx52hrpe" w:colFirst="0" w:colLast="0"/>
            <w:bookmarkStart w:id="10" w:name="_Hlk198650865"/>
            <w:bookmarkEnd w:id="9"/>
            <w:r>
              <w:rPr>
                <w:color w:val="000000"/>
                <w:sz w:val="22"/>
                <w:szCs w:val="22"/>
              </w:rPr>
              <w:t>ACEF de l’Est de Montréal</w:t>
            </w:r>
          </w:p>
        </w:tc>
      </w:tr>
      <w:tr w:rsidR="00782B9B" w14:paraId="2FD032A3" w14:textId="77777777">
        <w:trPr>
          <w:trHeight w:val="284"/>
        </w:trPr>
        <w:tc>
          <w:tcPr>
            <w:tcW w:w="4962" w:type="dxa"/>
            <w:tcBorders>
              <w:top w:val="nil"/>
              <w:left w:val="nil"/>
              <w:bottom w:val="nil"/>
              <w:right w:val="nil"/>
            </w:tcBorders>
          </w:tcPr>
          <w:p w14:paraId="00000056" w14:textId="77777777" w:rsidR="00782B9B" w:rsidRDefault="00616A21">
            <w:pPr>
              <w:spacing w:before="0" w:after="0" w:line="240" w:lineRule="auto"/>
              <w:rPr>
                <w:color w:val="000000"/>
                <w:sz w:val="22"/>
                <w:szCs w:val="22"/>
              </w:rPr>
            </w:pPr>
            <w:r>
              <w:rPr>
                <w:color w:val="000000"/>
                <w:sz w:val="22"/>
                <w:szCs w:val="22"/>
              </w:rPr>
              <w:t>ACEF du Nord de Montréal</w:t>
            </w:r>
          </w:p>
        </w:tc>
      </w:tr>
      <w:tr w:rsidR="00782B9B" w14:paraId="61336656" w14:textId="77777777">
        <w:trPr>
          <w:trHeight w:val="284"/>
        </w:trPr>
        <w:tc>
          <w:tcPr>
            <w:tcW w:w="4962" w:type="dxa"/>
            <w:tcBorders>
              <w:top w:val="nil"/>
              <w:left w:val="nil"/>
              <w:bottom w:val="nil"/>
              <w:right w:val="nil"/>
            </w:tcBorders>
          </w:tcPr>
          <w:p w14:paraId="00000057" w14:textId="77777777" w:rsidR="00782B9B" w:rsidRDefault="00616A21">
            <w:pPr>
              <w:spacing w:before="0" w:after="0" w:line="240" w:lineRule="auto"/>
              <w:rPr>
                <w:color w:val="000000"/>
                <w:sz w:val="22"/>
                <w:szCs w:val="22"/>
              </w:rPr>
            </w:pPr>
            <w:r>
              <w:rPr>
                <w:color w:val="000000"/>
                <w:sz w:val="22"/>
                <w:szCs w:val="22"/>
              </w:rPr>
              <w:t xml:space="preserve">ACEF du Sud-Ouest de Montréal </w:t>
            </w:r>
          </w:p>
        </w:tc>
      </w:tr>
      <w:tr w:rsidR="00782B9B" w14:paraId="0BE9EA41" w14:textId="77777777">
        <w:trPr>
          <w:trHeight w:val="284"/>
        </w:trPr>
        <w:tc>
          <w:tcPr>
            <w:tcW w:w="4962" w:type="dxa"/>
            <w:tcBorders>
              <w:top w:val="nil"/>
              <w:left w:val="nil"/>
              <w:bottom w:val="nil"/>
              <w:right w:val="nil"/>
            </w:tcBorders>
          </w:tcPr>
          <w:p w14:paraId="00000058" w14:textId="77777777" w:rsidR="00782B9B" w:rsidRDefault="00616A21">
            <w:pPr>
              <w:spacing w:before="0" w:after="0" w:line="240" w:lineRule="auto"/>
              <w:rPr>
                <w:color w:val="000000"/>
                <w:sz w:val="22"/>
                <w:szCs w:val="22"/>
              </w:rPr>
            </w:pPr>
            <w:r>
              <w:rPr>
                <w:color w:val="000000"/>
                <w:sz w:val="22"/>
                <w:szCs w:val="22"/>
              </w:rPr>
              <w:t>Action Dignité de Saint-Léonard</w:t>
            </w:r>
          </w:p>
        </w:tc>
      </w:tr>
      <w:tr w:rsidR="00782B9B" w14:paraId="27CC8081" w14:textId="77777777">
        <w:trPr>
          <w:trHeight w:val="284"/>
        </w:trPr>
        <w:tc>
          <w:tcPr>
            <w:tcW w:w="4962" w:type="dxa"/>
            <w:tcBorders>
              <w:top w:val="nil"/>
              <w:left w:val="nil"/>
              <w:bottom w:val="nil"/>
              <w:right w:val="nil"/>
            </w:tcBorders>
          </w:tcPr>
          <w:p w14:paraId="00000059" w14:textId="77777777" w:rsidR="00782B9B" w:rsidRDefault="00616A21">
            <w:pPr>
              <w:spacing w:before="0" w:after="0" w:line="240" w:lineRule="auto"/>
              <w:rPr>
                <w:color w:val="000000"/>
                <w:sz w:val="22"/>
                <w:szCs w:val="22"/>
              </w:rPr>
            </w:pPr>
            <w:r>
              <w:rPr>
                <w:color w:val="000000"/>
                <w:sz w:val="22"/>
                <w:szCs w:val="22"/>
              </w:rPr>
              <w:t xml:space="preserve">Action-Gardien – Table de concertation communautaire de Pointe-Saint-Charles </w:t>
            </w:r>
          </w:p>
        </w:tc>
      </w:tr>
      <w:tr w:rsidR="00782B9B" w14:paraId="6B6A93E0" w14:textId="77777777">
        <w:trPr>
          <w:trHeight w:val="284"/>
        </w:trPr>
        <w:tc>
          <w:tcPr>
            <w:tcW w:w="4962" w:type="dxa"/>
            <w:tcBorders>
              <w:top w:val="nil"/>
              <w:left w:val="nil"/>
              <w:bottom w:val="nil"/>
              <w:right w:val="nil"/>
            </w:tcBorders>
          </w:tcPr>
          <w:p w14:paraId="0000005A" w14:textId="77777777" w:rsidR="00782B9B" w:rsidRDefault="00616A21">
            <w:pPr>
              <w:spacing w:before="0" w:after="0" w:line="240" w:lineRule="auto"/>
              <w:rPr>
                <w:color w:val="000000"/>
                <w:sz w:val="22"/>
                <w:szCs w:val="22"/>
              </w:rPr>
            </w:pPr>
            <w:r>
              <w:rPr>
                <w:color w:val="000000"/>
                <w:sz w:val="22"/>
                <w:szCs w:val="22"/>
              </w:rPr>
              <w:t xml:space="preserve">Action Autonomie, le collectif pour la défense des droits en santé mentale de Montréal </w:t>
            </w:r>
          </w:p>
        </w:tc>
      </w:tr>
      <w:tr w:rsidR="00782B9B" w14:paraId="72B7EF5C" w14:textId="77777777">
        <w:trPr>
          <w:trHeight w:val="284"/>
        </w:trPr>
        <w:tc>
          <w:tcPr>
            <w:tcW w:w="4962" w:type="dxa"/>
            <w:tcBorders>
              <w:top w:val="nil"/>
              <w:left w:val="nil"/>
              <w:bottom w:val="nil"/>
              <w:right w:val="nil"/>
            </w:tcBorders>
          </w:tcPr>
          <w:p w14:paraId="0000005B" w14:textId="77777777" w:rsidR="00782B9B" w:rsidRDefault="00616A21">
            <w:pPr>
              <w:spacing w:before="0" w:after="0" w:line="240" w:lineRule="auto"/>
              <w:rPr>
                <w:color w:val="000000"/>
                <w:sz w:val="22"/>
                <w:szCs w:val="22"/>
              </w:rPr>
            </w:pPr>
            <w:r>
              <w:rPr>
                <w:color w:val="000000"/>
                <w:sz w:val="22"/>
                <w:szCs w:val="22"/>
              </w:rPr>
              <w:t xml:space="preserve">Association pour la défense des droits sociaux Montréal-Métropolitain (ADDSMM) </w:t>
            </w:r>
          </w:p>
        </w:tc>
      </w:tr>
      <w:tr w:rsidR="00782B9B" w14:paraId="15668759" w14:textId="77777777">
        <w:trPr>
          <w:trHeight w:val="284"/>
        </w:trPr>
        <w:tc>
          <w:tcPr>
            <w:tcW w:w="4962" w:type="dxa"/>
            <w:tcBorders>
              <w:top w:val="nil"/>
              <w:left w:val="nil"/>
              <w:bottom w:val="nil"/>
              <w:right w:val="nil"/>
            </w:tcBorders>
          </w:tcPr>
          <w:p w14:paraId="0000005C" w14:textId="77777777" w:rsidR="00782B9B" w:rsidRDefault="00616A21">
            <w:pPr>
              <w:spacing w:before="0" w:after="0" w:line="240" w:lineRule="auto"/>
              <w:rPr>
                <w:color w:val="000000"/>
                <w:sz w:val="22"/>
                <w:szCs w:val="22"/>
              </w:rPr>
            </w:pPr>
            <w:r>
              <w:rPr>
                <w:color w:val="000000"/>
                <w:sz w:val="22"/>
                <w:szCs w:val="22"/>
              </w:rPr>
              <w:t xml:space="preserve">Association des locataires de Villeray </w:t>
            </w:r>
          </w:p>
        </w:tc>
      </w:tr>
      <w:tr w:rsidR="00782B9B" w14:paraId="19631C9A" w14:textId="77777777">
        <w:trPr>
          <w:trHeight w:val="284"/>
        </w:trPr>
        <w:tc>
          <w:tcPr>
            <w:tcW w:w="4962" w:type="dxa"/>
            <w:tcBorders>
              <w:top w:val="nil"/>
              <w:left w:val="nil"/>
              <w:bottom w:val="nil"/>
              <w:right w:val="nil"/>
            </w:tcBorders>
          </w:tcPr>
          <w:p w14:paraId="0000005D" w14:textId="77777777" w:rsidR="00782B9B" w:rsidRDefault="00616A21">
            <w:pPr>
              <w:spacing w:before="0" w:after="0" w:line="240" w:lineRule="auto"/>
              <w:rPr>
                <w:color w:val="000000"/>
                <w:sz w:val="22"/>
                <w:szCs w:val="22"/>
              </w:rPr>
            </w:pPr>
            <w:r>
              <w:rPr>
                <w:color w:val="000000"/>
                <w:sz w:val="22"/>
                <w:szCs w:val="22"/>
              </w:rPr>
              <w:t xml:space="preserve">Au bas de l’échelle </w:t>
            </w:r>
          </w:p>
        </w:tc>
      </w:tr>
      <w:tr w:rsidR="00782B9B" w14:paraId="4908BB08" w14:textId="77777777">
        <w:trPr>
          <w:trHeight w:val="284"/>
        </w:trPr>
        <w:tc>
          <w:tcPr>
            <w:tcW w:w="4962" w:type="dxa"/>
            <w:tcBorders>
              <w:top w:val="nil"/>
              <w:left w:val="nil"/>
              <w:bottom w:val="nil"/>
              <w:right w:val="nil"/>
            </w:tcBorders>
          </w:tcPr>
          <w:p w14:paraId="0000005F" w14:textId="77777777" w:rsidR="00782B9B" w:rsidRDefault="00616A21">
            <w:pPr>
              <w:spacing w:before="0" w:after="0" w:line="240" w:lineRule="auto"/>
              <w:rPr>
                <w:color w:val="000000"/>
                <w:sz w:val="22"/>
                <w:szCs w:val="22"/>
              </w:rPr>
            </w:pPr>
            <w:r>
              <w:rPr>
                <w:color w:val="000000"/>
                <w:sz w:val="22"/>
                <w:szCs w:val="22"/>
              </w:rPr>
              <w:t>ATD Quart Monde</w:t>
            </w:r>
          </w:p>
        </w:tc>
      </w:tr>
      <w:tr w:rsidR="00782B9B" w14:paraId="6EFBF0BA" w14:textId="77777777">
        <w:trPr>
          <w:trHeight w:val="284"/>
        </w:trPr>
        <w:tc>
          <w:tcPr>
            <w:tcW w:w="4962" w:type="dxa"/>
            <w:tcBorders>
              <w:top w:val="nil"/>
              <w:left w:val="nil"/>
              <w:bottom w:val="nil"/>
              <w:right w:val="nil"/>
            </w:tcBorders>
          </w:tcPr>
          <w:p w14:paraId="00000060" w14:textId="77777777" w:rsidR="00782B9B" w:rsidRDefault="00616A21">
            <w:pPr>
              <w:spacing w:before="0" w:after="0" w:line="240" w:lineRule="auto"/>
              <w:rPr>
                <w:color w:val="000000"/>
                <w:sz w:val="22"/>
                <w:szCs w:val="22"/>
              </w:rPr>
            </w:pPr>
            <w:r>
              <w:rPr>
                <w:color w:val="000000"/>
                <w:sz w:val="22"/>
                <w:szCs w:val="22"/>
              </w:rPr>
              <w:t xml:space="preserve">Ateliers d’éducation populaire du Plateau </w:t>
            </w:r>
          </w:p>
        </w:tc>
      </w:tr>
      <w:tr w:rsidR="00782B9B" w14:paraId="524F1312" w14:textId="77777777">
        <w:trPr>
          <w:trHeight w:val="284"/>
        </w:trPr>
        <w:tc>
          <w:tcPr>
            <w:tcW w:w="4962" w:type="dxa"/>
            <w:tcBorders>
              <w:top w:val="nil"/>
              <w:left w:val="nil"/>
              <w:bottom w:val="nil"/>
              <w:right w:val="nil"/>
            </w:tcBorders>
          </w:tcPr>
          <w:p w14:paraId="00000061" w14:textId="77777777" w:rsidR="00782B9B" w:rsidRDefault="00616A21">
            <w:pPr>
              <w:spacing w:before="0" w:after="0" w:line="240" w:lineRule="auto"/>
              <w:rPr>
                <w:color w:val="000000"/>
                <w:sz w:val="22"/>
                <w:szCs w:val="22"/>
              </w:rPr>
            </w:pPr>
            <w:r>
              <w:rPr>
                <w:color w:val="000000"/>
                <w:sz w:val="22"/>
                <w:szCs w:val="22"/>
              </w:rPr>
              <w:t>L’Atelier des lettres</w:t>
            </w:r>
          </w:p>
        </w:tc>
      </w:tr>
      <w:tr w:rsidR="00782B9B" w14:paraId="3E9B6AFD" w14:textId="77777777">
        <w:trPr>
          <w:trHeight w:val="284"/>
        </w:trPr>
        <w:tc>
          <w:tcPr>
            <w:tcW w:w="4962" w:type="dxa"/>
            <w:tcBorders>
              <w:top w:val="nil"/>
              <w:left w:val="nil"/>
              <w:bottom w:val="nil"/>
              <w:right w:val="nil"/>
            </w:tcBorders>
          </w:tcPr>
          <w:p w14:paraId="00000062" w14:textId="36E1A8E6" w:rsidR="00782B9B" w:rsidRDefault="00616A21">
            <w:pPr>
              <w:spacing w:before="0" w:after="0" w:line="240" w:lineRule="auto"/>
              <w:rPr>
                <w:color w:val="000000"/>
                <w:sz w:val="22"/>
                <w:szCs w:val="22"/>
              </w:rPr>
            </w:pPr>
            <w:r>
              <w:rPr>
                <w:color w:val="000000"/>
                <w:sz w:val="22"/>
                <w:szCs w:val="22"/>
              </w:rPr>
              <w:t xml:space="preserve">BRAS </w:t>
            </w:r>
          </w:p>
        </w:tc>
      </w:tr>
      <w:tr w:rsidR="00782B9B" w14:paraId="6B643064" w14:textId="77777777">
        <w:trPr>
          <w:trHeight w:val="284"/>
        </w:trPr>
        <w:tc>
          <w:tcPr>
            <w:tcW w:w="4962" w:type="dxa"/>
            <w:tcBorders>
              <w:top w:val="nil"/>
              <w:left w:val="nil"/>
              <w:bottom w:val="nil"/>
              <w:right w:val="nil"/>
            </w:tcBorders>
          </w:tcPr>
          <w:p w14:paraId="00000063" w14:textId="77777777" w:rsidR="00782B9B" w:rsidRDefault="00616A21">
            <w:pPr>
              <w:spacing w:before="0" w:after="0" w:line="240" w:lineRule="auto"/>
              <w:rPr>
                <w:color w:val="000000"/>
                <w:sz w:val="22"/>
                <w:szCs w:val="22"/>
              </w:rPr>
            </w:pPr>
            <w:r>
              <w:rPr>
                <w:color w:val="000000"/>
                <w:sz w:val="22"/>
                <w:szCs w:val="22"/>
              </w:rPr>
              <w:t xml:space="preserve">Carrefour d’éducation populaire de Pointe-Saint-Charles </w:t>
            </w:r>
          </w:p>
        </w:tc>
      </w:tr>
      <w:tr w:rsidR="00782B9B" w14:paraId="7DA16D47" w14:textId="77777777">
        <w:trPr>
          <w:trHeight w:val="284"/>
        </w:trPr>
        <w:tc>
          <w:tcPr>
            <w:tcW w:w="4962" w:type="dxa"/>
            <w:tcBorders>
              <w:top w:val="nil"/>
              <w:left w:val="nil"/>
              <w:bottom w:val="nil"/>
              <w:right w:val="nil"/>
            </w:tcBorders>
          </w:tcPr>
          <w:p w14:paraId="00000064" w14:textId="77777777" w:rsidR="00782B9B" w:rsidRDefault="00616A21">
            <w:pPr>
              <w:spacing w:before="0" w:after="0" w:line="240" w:lineRule="auto"/>
              <w:rPr>
                <w:color w:val="000000"/>
                <w:sz w:val="22"/>
                <w:szCs w:val="22"/>
              </w:rPr>
            </w:pPr>
            <w:r>
              <w:rPr>
                <w:color w:val="000000"/>
                <w:sz w:val="22"/>
                <w:szCs w:val="22"/>
              </w:rPr>
              <w:t xml:space="preserve">Carrefour Familial Hochelaga </w:t>
            </w:r>
          </w:p>
        </w:tc>
      </w:tr>
      <w:tr w:rsidR="00782B9B" w14:paraId="34EA2DDC" w14:textId="77777777">
        <w:trPr>
          <w:trHeight w:val="284"/>
        </w:trPr>
        <w:tc>
          <w:tcPr>
            <w:tcW w:w="4962" w:type="dxa"/>
            <w:tcBorders>
              <w:top w:val="nil"/>
              <w:left w:val="nil"/>
              <w:bottom w:val="nil"/>
              <w:right w:val="nil"/>
            </w:tcBorders>
          </w:tcPr>
          <w:p w14:paraId="00000065" w14:textId="77777777" w:rsidR="00782B9B" w:rsidRDefault="00616A21">
            <w:pPr>
              <w:spacing w:before="0" w:after="0" w:line="240" w:lineRule="auto"/>
              <w:rPr>
                <w:color w:val="000000"/>
                <w:sz w:val="22"/>
                <w:szCs w:val="22"/>
              </w:rPr>
            </w:pPr>
            <w:r>
              <w:rPr>
                <w:color w:val="000000"/>
                <w:sz w:val="22"/>
                <w:szCs w:val="22"/>
              </w:rPr>
              <w:t>Corporation de développement communautaire Solidarités Villeray (CDC Solidarités Villeray)</w:t>
            </w:r>
          </w:p>
        </w:tc>
      </w:tr>
      <w:tr w:rsidR="00782B9B" w14:paraId="16EE2E83" w14:textId="77777777">
        <w:trPr>
          <w:trHeight w:val="284"/>
        </w:trPr>
        <w:tc>
          <w:tcPr>
            <w:tcW w:w="4962" w:type="dxa"/>
            <w:tcBorders>
              <w:top w:val="nil"/>
              <w:left w:val="nil"/>
              <w:bottom w:val="nil"/>
              <w:right w:val="nil"/>
            </w:tcBorders>
          </w:tcPr>
          <w:p w14:paraId="00000066" w14:textId="77777777" w:rsidR="00782B9B" w:rsidRDefault="00616A21">
            <w:pPr>
              <w:spacing w:before="0" w:after="0" w:line="240" w:lineRule="auto"/>
              <w:rPr>
                <w:color w:val="000000"/>
                <w:sz w:val="22"/>
                <w:szCs w:val="22"/>
              </w:rPr>
            </w:pPr>
            <w:r>
              <w:rPr>
                <w:color w:val="000000"/>
                <w:sz w:val="22"/>
                <w:szCs w:val="22"/>
              </w:rPr>
              <w:t xml:space="preserve">Centre communautaire Radisson </w:t>
            </w:r>
          </w:p>
        </w:tc>
      </w:tr>
      <w:tr w:rsidR="00782B9B" w14:paraId="4A7B060C" w14:textId="77777777">
        <w:trPr>
          <w:trHeight w:val="284"/>
        </w:trPr>
        <w:tc>
          <w:tcPr>
            <w:tcW w:w="4962" w:type="dxa"/>
            <w:tcBorders>
              <w:top w:val="nil"/>
              <w:left w:val="nil"/>
              <w:bottom w:val="nil"/>
              <w:right w:val="nil"/>
            </w:tcBorders>
          </w:tcPr>
          <w:p w14:paraId="00000067" w14:textId="77777777" w:rsidR="00782B9B" w:rsidRDefault="00616A21">
            <w:pPr>
              <w:spacing w:before="0" w:after="0" w:line="240" w:lineRule="auto"/>
              <w:rPr>
                <w:color w:val="000000"/>
                <w:sz w:val="22"/>
                <w:szCs w:val="22"/>
              </w:rPr>
            </w:pPr>
            <w:r>
              <w:rPr>
                <w:color w:val="000000"/>
                <w:sz w:val="22"/>
                <w:szCs w:val="22"/>
              </w:rPr>
              <w:t xml:space="preserve">La Jarnigoine – Centre d’alphabétisation de Villeray </w:t>
            </w:r>
          </w:p>
        </w:tc>
      </w:tr>
      <w:tr w:rsidR="00782B9B" w14:paraId="6CA3C583" w14:textId="77777777">
        <w:trPr>
          <w:trHeight w:val="284"/>
        </w:trPr>
        <w:tc>
          <w:tcPr>
            <w:tcW w:w="4962" w:type="dxa"/>
            <w:tcBorders>
              <w:top w:val="nil"/>
              <w:left w:val="nil"/>
              <w:bottom w:val="nil"/>
              <w:right w:val="nil"/>
            </w:tcBorders>
          </w:tcPr>
          <w:p w14:paraId="00000068" w14:textId="77777777" w:rsidR="00782B9B" w:rsidRDefault="00616A21">
            <w:pPr>
              <w:spacing w:before="0" w:after="0" w:line="240" w:lineRule="auto"/>
              <w:rPr>
                <w:color w:val="000000"/>
                <w:sz w:val="22"/>
                <w:szCs w:val="22"/>
              </w:rPr>
            </w:pPr>
            <w:r>
              <w:rPr>
                <w:color w:val="000000"/>
                <w:sz w:val="22"/>
                <w:szCs w:val="22"/>
              </w:rPr>
              <w:t xml:space="preserve">Centre d’éducation et d’action des femmes (CÉAF) </w:t>
            </w:r>
          </w:p>
        </w:tc>
      </w:tr>
      <w:tr w:rsidR="00782B9B" w14:paraId="61DD138C" w14:textId="77777777">
        <w:trPr>
          <w:trHeight w:val="284"/>
        </w:trPr>
        <w:tc>
          <w:tcPr>
            <w:tcW w:w="4962" w:type="dxa"/>
            <w:tcBorders>
              <w:top w:val="nil"/>
              <w:left w:val="nil"/>
              <w:bottom w:val="nil"/>
              <w:right w:val="nil"/>
            </w:tcBorders>
          </w:tcPr>
          <w:p w14:paraId="00000069" w14:textId="77777777" w:rsidR="00782B9B" w:rsidRDefault="00616A21">
            <w:pPr>
              <w:spacing w:before="0" w:after="0" w:line="240" w:lineRule="auto"/>
              <w:rPr>
                <w:color w:val="000000"/>
                <w:sz w:val="22"/>
                <w:szCs w:val="22"/>
              </w:rPr>
            </w:pPr>
            <w:r>
              <w:rPr>
                <w:color w:val="000000"/>
                <w:sz w:val="22"/>
                <w:szCs w:val="22"/>
              </w:rPr>
              <w:t xml:space="preserve">Centre de formation populaire (CFP) </w:t>
            </w:r>
          </w:p>
        </w:tc>
      </w:tr>
      <w:tr w:rsidR="00782B9B" w14:paraId="7943BD7E" w14:textId="77777777">
        <w:trPr>
          <w:trHeight w:val="284"/>
        </w:trPr>
        <w:tc>
          <w:tcPr>
            <w:tcW w:w="4962" w:type="dxa"/>
            <w:tcBorders>
              <w:top w:val="nil"/>
              <w:left w:val="nil"/>
              <w:bottom w:val="nil"/>
              <w:right w:val="nil"/>
            </w:tcBorders>
          </w:tcPr>
          <w:p w14:paraId="0000006A" w14:textId="57D31152" w:rsidR="00782B9B" w:rsidRDefault="00616A21">
            <w:pPr>
              <w:spacing w:before="0" w:after="0" w:line="240" w:lineRule="auto"/>
              <w:rPr>
                <w:color w:val="000000"/>
                <w:sz w:val="22"/>
                <w:szCs w:val="22"/>
              </w:rPr>
            </w:pPr>
            <w:r>
              <w:rPr>
                <w:color w:val="000000"/>
                <w:sz w:val="22"/>
                <w:szCs w:val="22"/>
              </w:rPr>
              <w:t xml:space="preserve">Centre de lecture et d’écriture </w:t>
            </w:r>
            <w:r w:rsidR="004A2427">
              <w:rPr>
                <w:color w:val="000000"/>
                <w:sz w:val="22"/>
                <w:szCs w:val="22"/>
              </w:rPr>
              <w:t>(CLÉ) de Montréal</w:t>
            </w:r>
          </w:p>
        </w:tc>
      </w:tr>
      <w:tr w:rsidR="00782B9B" w14:paraId="36C99099" w14:textId="77777777">
        <w:trPr>
          <w:trHeight w:val="284"/>
        </w:trPr>
        <w:tc>
          <w:tcPr>
            <w:tcW w:w="4962" w:type="dxa"/>
            <w:tcBorders>
              <w:top w:val="nil"/>
              <w:left w:val="nil"/>
              <w:bottom w:val="nil"/>
              <w:right w:val="nil"/>
            </w:tcBorders>
          </w:tcPr>
          <w:p w14:paraId="0000006B" w14:textId="77777777" w:rsidR="00782B9B" w:rsidRDefault="00616A21">
            <w:pPr>
              <w:spacing w:before="0" w:after="0" w:line="240" w:lineRule="auto"/>
              <w:rPr>
                <w:color w:val="000000"/>
                <w:sz w:val="22"/>
                <w:szCs w:val="22"/>
              </w:rPr>
            </w:pPr>
            <w:r>
              <w:rPr>
                <w:color w:val="000000"/>
                <w:sz w:val="22"/>
                <w:szCs w:val="22"/>
              </w:rPr>
              <w:t xml:space="preserve">Centre de prévention des agressions de Montréal </w:t>
            </w:r>
          </w:p>
        </w:tc>
      </w:tr>
      <w:tr w:rsidR="00782B9B" w14:paraId="06DA02B5" w14:textId="77777777">
        <w:trPr>
          <w:trHeight w:val="284"/>
        </w:trPr>
        <w:tc>
          <w:tcPr>
            <w:tcW w:w="4962" w:type="dxa"/>
            <w:tcBorders>
              <w:top w:val="nil"/>
              <w:left w:val="nil"/>
              <w:bottom w:val="nil"/>
              <w:right w:val="nil"/>
            </w:tcBorders>
          </w:tcPr>
          <w:p w14:paraId="0000006D" w14:textId="77777777" w:rsidR="00782B9B" w:rsidRDefault="00616A21">
            <w:pPr>
              <w:spacing w:before="0" w:after="0" w:line="240" w:lineRule="auto"/>
              <w:rPr>
                <w:color w:val="000000"/>
                <w:sz w:val="22"/>
                <w:szCs w:val="22"/>
              </w:rPr>
            </w:pPr>
            <w:r>
              <w:rPr>
                <w:color w:val="000000"/>
                <w:sz w:val="22"/>
                <w:szCs w:val="22"/>
              </w:rPr>
              <w:t xml:space="preserve">Centre des femmes de Rosemont </w:t>
            </w:r>
          </w:p>
        </w:tc>
      </w:tr>
      <w:tr w:rsidR="00782B9B" w14:paraId="74A6959E" w14:textId="77777777">
        <w:trPr>
          <w:trHeight w:val="284"/>
        </w:trPr>
        <w:tc>
          <w:tcPr>
            <w:tcW w:w="4962" w:type="dxa"/>
            <w:tcBorders>
              <w:top w:val="nil"/>
              <w:left w:val="nil"/>
              <w:bottom w:val="nil"/>
              <w:right w:val="nil"/>
            </w:tcBorders>
          </w:tcPr>
          <w:p w14:paraId="0000006E" w14:textId="77777777" w:rsidR="00782B9B" w:rsidRDefault="00616A21">
            <w:pPr>
              <w:spacing w:before="0" w:after="0" w:line="240" w:lineRule="auto"/>
              <w:rPr>
                <w:color w:val="000000"/>
                <w:sz w:val="22"/>
                <w:szCs w:val="22"/>
              </w:rPr>
            </w:pPr>
            <w:r>
              <w:rPr>
                <w:color w:val="000000"/>
                <w:sz w:val="22"/>
                <w:szCs w:val="22"/>
              </w:rPr>
              <w:t xml:space="preserve">Centre des femmes d’ici et d’ailleurs </w:t>
            </w:r>
          </w:p>
        </w:tc>
      </w:tr>
      <w:tr w:rsidR="00782B9B" w14:paraId="35C6D39F" w14:textId="77777777">
        <w:trPr>
          <w:trHeight w:val="284"/>
        </w:trPr>
        <w:tc>
          <w:tcPr>
            <w:tcW w:w="4962" w:type="dxa"/>
            <w:tcBorders>
              <w:top w:val="nil"/>
              <w:left w:val="nil"/>
              <w:bottom w:val="nil"/>
              <w:right w:val="nil"/>
            </w:tcBorders>
          </w:tcPr>
          <w:p w14:paraId="0000006F" w14:textId="77777777" w:rsidR="00782B9B" w:rsidRDefault="00616A21">
            <w:pPr>
              <w:spacing w:before="0" w:after="0" w:line="240" w:lineRule="auto"/>
              <w:rPr>
                <w:color w:val="000000"/>
                <w:sz w:val="22"/>
                <w:szCs w:val="22"/>
              </w:rPr>
            </w:pPr>
            <w:r>
              <w:rPr>
                <w:color w:val="000000"/>
                <w:sz w:val="22"/>
                <w:szCs w:val="22"/>
              </w:rPr>
              <w:t xml:space="preserve">Centre des femmes du Plateau Mont-Royal </w:t>
            </w:r>
          </w:p>
        </w:tc>
      </w:tr>
      <w:tr w:rsidR="00782B9B" w14:paraId="27B1531B" w14:textId="77777777">
        <w:trPr>
          <w:trHeight w:val="284"/>
        </w:trPr>
        <w:tc>
          <w:tcPr>
            <w:tcW w:w="4962" w:type="dxa"/>
            <w:tcBorders>
              <w:top w:val="nil"/>
              <w:left w:val="nil"/>
              <w:bottom w:val="nil"/>
              <w:right w:val="nil"/>
            </w:tcBorders>
          </w:tcPr>
          <w:p w14:paraId="00000070" w14:textId="77777777" w:rsidR="00782B9B" w:rsidRDefault="00616A21">
            <w:pPr>
              <w:spacing w:before="0" w:after="0" w:line="240" w:lineRule="auto"/>
              <w:rPr>
                <w:color w:val="000000"/>
                <w:sz w:val="22"/>
                <w:szCs w:val="22"/>
              </w:rPr>
            </w:pPr>
            <w:r>
              <w:rPr>
                <w:color w:val="000000"/>
                <w:sz w:val="22"/>
                <w:szCs w:val="22"/>
              </w:rPr>
              <w:t xml:space="preserve">Centre éducatif et communautaire René-Goupil (CECRG) </w:t>
            </w:r>
          </w:p>
        </w:tc>
      </w:tr>
      <w:tr w:rsidR="00782B9B" w14:paraId="58CDEC34" w14:textId="77777777">
        <w:trPr>
          <w:trHeight w:val="284"/>
        </w:trPr>
        <w:tc>
          <w:tcPr>
            <w:tcW w:w="4962" w:type="dxa"/>
            <w:tcBorders>
              <w:top w:val="nil"/>
              <w:left w:val="nil"/>
              <w:bottom w:val="nil"/>
              <w:right w:val="nil"/>
            </w:tcBorders>
          </w:tcPr>
          <w:p w14:paraId="00000071" w14:textId="77777777" w:rsidR="00782B9B" w:rsidRDefault="00616A21">
            <w:pPr>
              <w:spacing w:before="0" w:after="0" w:line="240" w:lineRule="auto"/>
              <w:rPr>
                <w:color w:val="000000"/>
                <w:sz w:val="22"/>
                <w:szCs w:val="22"/>
              </w:rPr>
            </w:pPr>
            <w:r>
              <w:rPr>
                <w:color w:val="000000"/>
                <w:sz w:val="22"/>
                <w:szCs w:val="22"/>
              </w:rPr>
              <w:t>Club populaire des consommateurs</w:t>
            </w:r>
          </w:p>
        </w:tc>
      </w:tr>
      <w:tr w:rsidR="00782B9B" w14:paraId="6EEB65F9" w14:textId="77777777">
        <w:trPr>
          <w:trHeight w:val="284"/>
        </w:trPr>
        <w:tc>
          <w:tcPr>
            <w:tcW w:w="4962" w:type="dxa"/>
            <w:tcBorders>
              <w:top w:val="nil"/>
              <w:left w:val="nil"/>
              <w:bottom w:val="nil"/>
              <w:right w:val="nil"/>
            </w:tcBorders>
          </w:tcPr>
          <w:p w14:paraId="00000072" w14:textId="77777777" w:rsidR="00782B9B" w:rsidRDefault="00616A21">
            <w:pPr>
              <w:spacing w:before="0" w:after="0" w:line="240" w:lineRule="auto"/>
              <w:rPr>
                <w:color w:val="000000"/>
                <w:sz w:val="22"/>
                <w:szCs w:val="22"/>
              </w:rPr>
            </w:pPr>
            <w:r>
              <w:rPr>
                <w:color w:val="000000"/>
                <w:sz w:val="22"/>
                <w:szCs w:val="22"/>
              </w:rPr>
              <w:t>Comité des citoyen(ne)s de Milton Parc</w:t>
            </w:r>
          </w:p>
        </w:tc>
      </w:tr>
      <w:tr w:rsidR="00782B9B" w14:paraId="57B3EE8D" w14:textId="77777777">
        <w:trPr>
          <w:trHeight w:val="284"/>
        </w:trPr>
        <w:tc>
          <w:tcPr>
            <w:tcW w:w="4962" w:type="dxa"/>
            <w:tcBorders>
              <w:top w:val="nil"/>
              <w:left w:val="nil"/>
              <w:bottom w:val="nil"/>
              <w:right w:val="nil"/>
            </w:tcBorders>
          </w:tcPr>
          <w:p w14:paraId="00000073" w14:textId="77777777" w:rsidR="00782B9B" w:rsidRDefault="00616A21">
            <w:pPr>
              <w:spacing w:before="0" w:after="0" w:line="240" w:lineRule="auto"/>
              <w:rPr>
                <w:color w:val="000000"/>
                <w:sz w:val="22"/>
                <w:szCs w:val="22"/>
              </w:rPr>
            </w:pPr>
            <w:r>
              <w:rPr>
                <w:color w:val="000000"/>
                <w:sz w:val="22"/>
                <w:szCs w:val="22"/>
              </w:rPr>
              <w:t xml:space="preserve">Comité d’Action de Parc-Extension </w:t>
            </w:r>
          </w:p>
        </w:tc>
      </w:tr>
      <w:tr w:rsidR="00782B9B" w14:paraId="49572572" w14:textId="77777777">
        <w:trPr>
          <w:trHeight w:val="284"/>
        </w:trPr>
        <w:tc>
          <w:tcPr>
            <w:tcW w:w="4962" w:type="dxa"/>
            <w:tcBorders>
              <w:top w:val="nil"/>
              <w:left w:val="nil"/>
              <w:bottom w:val="nil"/>
              <w:right w:val="nil"/>
            </w:tcBorders>
          </w:tcPr>
          <w:p w14:paraId="00000075" w14:textId="77777777" w:rsidR="00782B9B" w:rsidRDefault="00616A21">
            <w:pPr>
              <w:spacing w:before="0" w:after="0" w:line="240" w:lineRule="auto"/>
              <w:rPr>
                <w:color w:val="000000"/>
                <w:sz w:val="22"/>
                <w:szCs w:val="22"/>
              </w:rPr>
            </w:pPr>
            <w:r>
              <w:rPr>
                <w:color w:val="000000"/>
                <w:sz w:val="22"/>
                <w:szCs w:val="22"/>
              </w:rPr>
              <w:t xml:space="preserve">Comité d’éducation aux adultes (CÉDA) </w:t>
            </w:r>
          </w:p>
        </w:tc>
      </w:tr>
      <w:tr w:rsidR="00782B9B" w14:paraId="2F446832" w14:textId="77777777">
        <w:trPr>
          <w:trHeight w:val="284"/>
        </w:trPr>
        <w:tc>
          <w:tcPr>
            <w:tcW w:w="4962" w:type="dxa"/>
            <w:tcBorders>
              <w:top w:val="nil"/>
              <w:left w:val="nil"/>
              <w:bottom w:val="nil"/>
              <w:right w:val="nil"/>
            </w:tcBorders>
          </w:tcPr>
          <w:p w14:paraId="00000076" w14:textId="77777777" w:rsidR="00782B9B" w:rsidRDefault="00616A21">
            <w:pPr>
              <w:spacing w:before="0" w:after="0" w:line="240" w:lineRule="auto"/>
              <w:rPr>
                <w:color w:val="000000"/>
                <w:sz w:val="22"/>
                <w:szCs w:val="22"/>
              </w:rPr>
            </w:pPr>
            <w:r>
              <w:rPr>
                <w:color w:val="000000"/>
                <w:sz w:val="22"/>
                <w:szCs w:val="22"/>
              </w:rPr>
              <w:t>Comité des sans-emploi de Pointe-Saint-Charles</w:t>
            </w:r>
          </w:p>
        </w:tc>
      </w:tr>
      <w:tr w:rsidR="00782B9B" w14:paraId="6E5E2193" w14:textId="77777777">
        <w:trPr>
          <w:trHeight w:val="284"/>
        </w:trPr>
        <w:tc>
          <w:tcPr>
            <w:tcW w:w="4962" w:type="dxa"/>
            <w:tcBorders>
              <w:top w:val="nil"/>
              <w:left w:val="nil"/>
              <w:bottom w:val="nil"/>
              <w:right w:val="nil"/>
            </w:tcBorders>
          </w:tcPr>
          <w:p w14:paraId="00000077" w14:textId="77777777" w:rsidR="00782B9B" w:rsidRDefault="00616A21">
            <w:pPr>
              <w:spacing w:before="0" w:after="0" w:line="240" w:lineRule="auto"/>
              <w:rPr>
                <w:color w:val="000000"/>
                <w:sz w:val="22"/>
                <w:szCs w:val="22"/>
              </w:rPr>
            </w:pPr>
            <w:r>
              <w:rPr>
                <w:color w:val="000000"/>
                <w:sz w:val="22"/>
                <w:szCs w:val="22"/>
              </w:rPr>
              <w:t xml:space="preserve">Comité logement Ahuntsic-Cartierville </w:t>
            </w:r>
          </w:p>
        </w:tc>
      </w:tr>
      <w:tr w:rsidR="00782B9B" w14:paraId="2C3AF552" w14:textId="77777777">
        <w:trPr>
          <w:trHeight w:val="284"/>
        </w:trPr>
        <w:tc>
          <w:tcPr>
            <w:tcW w:w="4962" w:type="dxa"/>
            <w:tcBorders>
              <w:top w:val="nil"/>
              <w:left w:val="nil"/>
              <w:bottom w:val="nil"/>
              <w:right w:val="nil"/>
            </w:tcBorders>
          </w:tcPr>
          <w:p w14:paraId="00000078" w14:textId="77777777" w:rsidR="00782B9B" w:rsidRDefault="00616A21">
            <w:pPr>
              <w:spacing w:before="0" w:after="0" w:line="240" w:lineRule="auto"/>
              <w:rPr>
                <w:color w:val="000000"/>
                <w:sz w:val="22"/>
                <w:szCs w:val="22"/>
              </w:rPr>
            </w:pPr>
            <w:r>
              <w:rPr>
                <w:color w:val="000000"/>
                <w:sz w:val="22"/>
                <w:szCs w:val="22"/>
              </w:rPr>
              <w:t xml:space="preserve">Comité logement La Petite-Patrie </w:t>
            </w:r>
          </w:p>
        </w:tc>
      </w:tr>
      <w:tr w:rsidR="00782B9B" w14:paraId="6CE21A6F" w14:textId="77777777">
        <w:trPr>
          <w:trHeight w:val="284"/>
        </w:trPr>
        <w:tc>
          <w:tcPr>
            <w:tcW w:w="4962" w:type="dxa"/>
            <w:tcBorders>
              <w:top w:val="nil"/>
              <w:left w:val="nil"/>
              <w:bottom w:val="nil"/>
              <w:right w:val="nil"/>
            </w:tcBorders>
          </w:tcPr>
          <w:p w14:paraId="00000079" w14:textId="77777777" w:rsidR="00782B9B" w:rsidRDefault="00616A21">
            <w:pPr>
              <w:spacing w:before="0" w:after="0" w:line="240" w:lineRule="auto"/>
              <w:rPr>
                <w:color w:val="000000"/>
                <w:sz w:val="22"/>
                <w:szCs w:val="22"/>
              </w:rPr>
            </w:pPr>
            <w:r>
              <w:rPr>
                <w:color w:val="000000"/>
                <w:sz w:val="22"/>
                <w:szCs w:val="22"/>
              </w:rPr>
              <w:t xml:space="preserve">Comité logement Lachine-Lasalle </w:t>
            </w:r>
          </w:p>
        </w:tc>
      </w:tr>
      <w:tr w:rsidR="00782B9B" w14:paraId="391D17C0" w14:textId="77777777">
        <w:trPr>
          <w:trHeight w:val="284"/>
        </w:trPr>
        <w:tc>
          <w:tcPr>
            <w:tcW w:w="4962" w:type="dxa"/>
            <w:tcBorders>
              <w:top w:val="nil"/>
              <w:left w:val="nil"/>
              <w:bottom w:val="nil"/>
              <w:right w:val="nil"/>
            </w:tcBorders>
          </w:tcPr>
          <w:p w14:paraId="0000007A" w14:textId="77777777" w:rsidR="00782B9B" w:rsidRDefault="00616A21">
            <w:pPr>
              <w:spacing w:before="0" w:after="0" w:line="240" w:lineRule="auto"/>
              <w:rPr>
                <w:color w:val="000000"/>
                <w:sz w:val="22"/>
                <w:szCs w:val="22"/>
              </w:rPr>
            </w:pPr>
            <w:r>
              <w:rPr>
                <w:color w:val="000000"/>
                <w:sz w:val="22"/>
                <w:szCs w:val="22"/>
              </w:rPr>
              <w:t xml:space="preserve">Comité logement du Plateau Mont-Royal </w:t>
            </w:r>
          </w:p>
        </w:tc>
      </w:tr>
      <w:tr w:rsidR="00782B9B" w14:paraId="2C24EB4E" w14:textId="77777777">
        <w:trPr>
          <w:trHeight w:val="284"/>
        </w:trPr>
        <w:tc>
          <w:tcPr>
            <w:tcW w:w="4962" w:type="dxa"/>
            <w:tcBorders>
              <w:top w:val="nil"/>
              <w:left w:val="nil"/>
              <w:bottom w:val="nil"/>
              <w:right w:val="nil"/>
            </w:tcBorders>
          </w:tcPr>
          <w:p w14:paraId="0000007B" w14:textId="77777777" w:rsidR="00782B9B" w:rsidRDefault="00616A21">
            <w:pPr>
              <w:spacing w:before="0" w:after="0" w:line="240" w:lineRule="auto"/>
              <w:rPr>
                <w:color w:val="000000"/>
                <w:sz w:val="22"/>
                <w:szCs w:val="22"/>
              </w:rPr>
            </w:pPr>
            <w:r>
              <w:rPr>
                <w:color w:val="000000"/>
                <w:sz w:val="22"/>
                <w:szCs w:val="22"/>
              </w:rPr>
              <w:t xml:space="preserve">Comité logement Rosemont </w:t>
            </w:r>
          </w:p>
        </w:tc>
      </w:tr>
      <w:tr w:rsidR="00782B9B" w14:paraId="1F63DEE9" w14:textId="77777777">
        <w:trPr>
          <w:trHeight w:val="284"/>
        </w:trPr>
        <w:tc>
          <w:tcPr>
            <w:tcW w:w="4962" w:type="dxa"/>
            <w:tcBorders>
              <w:top w:val="nil"/>
              <w:left w:val="nil"/>
              <w:bottom w:val="nil"/>
              <w:right w:val="nil"/>
            </w:tcBorders>
          </w:tcPr>
          <w:p w14:paraId="0000007C" w14:textId="77777777" w:rsidR="00782B9B" w:rsidRDefault="00616A21">
            <w:pPr>
              <w:spacing w:before="0" w:after="0" w:line="240" w:lineRule="auto"/>
              <w:rPr>
                <w:color w:val="000000"/>
                <w:sz w:val="22"/>
                <w:szCs w:val="22"/>
              </w:rPr>
            </w:pPr>
            <w:r>
              <w:rPr>
                <w:color w:val="000000"/>
                <w:sz w:val="22"/>
                <w:szCs w:val="22"/>
              </w:rPr>
              <w:t xml:space="preserve">Comité logement Ville-Marie </w:t>
            </w:r>
          </w:p>
        </w:tc>
      </w:tr>
      <w:tr w:rsidR="00782B9B" w14:paraId="556B66BC" w14:textId="77777777">
        <w:trPr>
          <w:trHeight w:val="284"/>
        </w:trPr>
        <w:tc>
          <w:tcPr>
            <w:tcW w:w="4962" w:type="dxa"/>
            <w:tcBorders>
              <w:top w:val="nil"/>
              <w:left w:val="nil"/>
              <w:bottom w:val="nil"/>
              <w:right w:val="nil"/>
            </w:tcBorders>
          </w:tcPr>
          <w:p w14:paraId="0000007D" w14:textId="77777777" w:rsidR="00782B9B" w:rsidRDefault="00616A21">
            <w:pPr>
              <w:spacing w:before="0" w:after="0" w:line="240" w:lineRule="auto"/>
              <w:rPr>
                <w:color w:val="000000"/>
                <w:sz w:val="22"/>
                <w:szCs w:val="22"/>
              </w:rPr>
            </w:pPr>
            <w:r>
              <w:rPr>
                <w:color w:val="000000"/>
                <w:sz w:val="22"/>
                <w:szCs w:val="22"/>
              </w:rPr>
              <w:t xml:space="preserve">Comité social Centre-Sud </w:t>
            </w:r>
          </w:p>
        </w:tc>
      </w:tr>
      <w:tr w:rsidR="00782B9B" w14:paraId="14512F30" w14:textId="77777777">
        <w:trPr>
          <w:trHeight w:val="284"/>
        </w:trPr>
        <w:tc>
          <w:tcPr>
            <w:tcW w:w="4962" w:type="dxa"/>
            <w:tcBorders>
              <w:top w:val="nil"/>
              <w:left w:val="nil"/>
              <w:bottom w:val="nil"/>
              <w:right w:val="nil"/>
            </w:tcBorders>
          </w:tcPr>
          <w:p w14:paraId="0000007E" w14:textId="77777777" w:rsidR="00782B9B" w:rsidRDefault="00616A21">
            <w:pPr>
              <w:spacing w:before="0" w:after="0" w:line="240" w:lineRule="auto"/>
              <w:rPr>
                <w:color w:val="000000"/>
                <w:sz w:val="22"/>
                <w:szCs w:val="22"/>
              </w:rPr>
            </w:pPr>
            <w:r>
              <w:rPr>
                <w:color w:val="000000"/>
                <w:sz w:val="22"/>
                <w:szCs w:val="22"/>
              </w:rPr>
              <w:t xml:space="preserve">Comité des personnes assistées sociales de Pointe-Saint-Charles (CPAS) </w:t>
            </w:r>
          </w:p>
        </w:tc>
      </w:tr>
      <w:tr w:rsidR="00782B9B" w14:paraId="098C05B4" w14:textId="77777777">
        <w:trPr>
          <w:trHeight w:val="284"/>
        </w:trPr>
        <w:tc>
          <w:tcPr>
            <w:tcW w:w="4962" w:type="dxa"/>
            <w:tcBorders>
              <w:top w:val="nil"/>
              <w:left w:val="nil"/>
              <w:bottom w:val="nil"/>
              <w:right w:val="nil"/>
            </w:tcBorders>
          </w:tcPr>
          <w:p w14:paraId="0000007F" w14:textId="77777777" w:rsidR="00782B9B" w:rsidRDefault="00616A21">
            <w:pPr>
              <w:spacing w:before="0" w:after="0" w:line="240" w:lineRule="auto"/>
              <w:rPr>
                <w:color w:val="000000"/>
                <w:sz w:val="22"/>
                <w:szCs w:val="22"/>
              </w:rPr>
            </w:pPr>
            <w:r>
              <w:rPr>
                <w:color w:val="000000"/>
                <w:sz w:val="22"/>
                <w:szCs w:val="22"/>
              </w:rPr>
              <w:t xml:space="preserve">DéPhy Montréal </w:t>
            </w:r>
          </w:p>
        </w:tc>
      </w:tr>
      <w:tr w:rsidR="00782B9B" w14:paraId="5BC385E2" w14:textId="77777777">
        <w:trPr>
          <w:trHeight w:val="284"/>
        </w:trPr>
        <w:tc>
          <w:tcPr>
            <w:tcW w:w="4962" w:type="dxa"/>
            <w:tcBorders>
              <w:top w:val="nil"/>
              <w:left w:val="nil"/>
              <w:bottom w:val="nil"/>
              <w:right w:val="nil"/>
            </w:tcBorders>
          </w:tcPr>
          <w:p w14:paraId="00000080" w14:textId="77777777" w:rsidR="00782B9B" w:rsidRDefault="00616A21">
            <w:pPr>
              <w:spacing w:before="0" w:after="0" w:line="240" w:lineRule="auto"/>
              <w:rPr>
                <w:color w:val="000000"/>
                <w:sz w:val="22"/>
                <w:szCs w:val="22"/>
              </w:rPr>
            </w:pPr>
            <w:r>
              <w:rPr>
                <w:color w:val="000000"/>
                <w:sz w:val="22"/>
                <w:szCs w:val="22"/>
              </w:rPr>
              <w:t xml:space="preserve">Écho des femmes de la Petite-Patrie </w:t>
            </w:r>
          </w:p>
        </w:tc>
      </w:tr>
      <w:tr w:rsidR="00782B9B" w14:paraId="76F4117B" w14:textId="77777777">
        <w:trPr>
          <w:trHeight w:val="284"/>
        </w:trPr>
        <w:tc>
          <w:tcPr>
            <w:tcW w:w="4962" w:type="dxa"/>
            <w:tcBorders>
              <w:top w:val="nil"/>
              <w:left w:val="nil"/>
              <w:bottom w:val="nil"/>
              <w:right w:val="nil"/>
            </w:tcBorders>
          </w:tcPr>
          <w:p w14:paraId="00000081" w14:textId="77777777" w:rsidR="00782B9B" w:rsidRDefault="00616A21">
            <w:pPr>
              <w:spacing w:before="0" w:after="0" w:line="240" w:lineRule="auto"/>
              <w:rPr>
                <w:color w:val="000000"/>
                <w:sz w:val="22"/>
                <w:szCs w:val="22"/>
              </w:rPr>
            </w:pPr>
            <w:r>
              <w:rPr>
                <w:color w:val="000000"/>
                <w:sz w:val="22"/>
                <w:szCs w:val="22"/>
              </w:rPr>
              <w:t xml:space="preserve">Ex Aequo </w:t>
            </w:r>
          </w:p>
        </w:tc>
      </w:tr>
      <w:tr w:rsidR="00782B9B" w14:paraId="0C4F887C" w14:textId="77777777">
        <w:trPr>
          <w:trHeight w:val="284"/>
        </w:trPr>
        <w:tc>
          <w:tcPr>
            <w:tcW w:w="4962" w:type="dxa"/>
            <w:tcBorders>
              <w:top w:val="nil"/>
              <w:left w:val="nil"/>
              <w:bottom w:val="nil"/>
              <w:right w:val="nil"/>
            </w:tcBorders>
          </w:tcPr>
          <w:p w14:paraId="00000082" w14:textId="77777777" w:rsidR="00782B9B" w:rsidRDefault="00616A21">
            <w:pPr>
              <w:spacing w:before="0" w:after="0" w:line="240" w:lineRule="auto"/>
              <w:rPr>
                <w:color w:val="000000"/>
                <w:sz w:val="22"/>
                <w:szCs w:val="22"/>
              </w:rPr>
            </w:pPr>
            <w:r>
              <w:rPr>
                <w:color w:val="000000"/>
                <w:sz w:val="22"/>
                <w:szCs w:val="22"/>
              </w:rPr>
              <w:t xml:space="preserve">Groupe Ressource du Plateau Mont-Royal </w:t>
            </w:r>
          </w:p>
        </w:tc>
      </w:tr>
      <w:tr w:rsidR="00782B9B" w14:paraId="6233A6A1" w14:textId="77777777">
        <w:trPr>
          <w:trHeight w:val="284"/>
        </w:trPr>
        <w:tc>
          <w:tcPr>
            <w:tcW w:w="4962" w:type="dxa"/>
            <w:tcBorders>
              <w:top w:val="nil"/>
              <w:left w:val="nil"/>
              <w:bottom w:val="nil"/>
              <w:right w:val="nil"/>
            </w:tcBorders>
          </w:tcPr>
          <w:p w14:paraId="00000083" w14:textId="77777777" w:rsidR="00782B9B" w:rsidRDefault="00616A21">
            <w:pPr>
              <w:spacing w:before="0" w:after="0" w:line="240" w:lineRule="auto"/>
              <w:rPr>
                <w:color w:val="000000"/>
                <w:sz w:val="22"/>
                <w:szCs w:val="22"/>
              </w:rPr>
            </w:pPr>
            <w:r>
              <w:rPr>
                <w:color w:val="000000"/>
                <w:sz w:val="22"/>
                <w:szCs w:val="22"/>
              </w:rPr>
              <w:t xml:space="preserve">Halte-Femmes de Montréal-Nord </w:t>
            </w:r>
          </w:p>
        </w:tc>
      </w:tr>
      <w:tr w:rsidR="00782B9B" w14:paraId="728C676B" w14:textId="77777777">
        <w:trPr>
          <w:trHeight w:val="284"/>
        </w:trPr>
        <w:tc>
          <w:tcPr>
            <w:tcW w:w="4962" w:type="dxa"/>
            <w:tcBorders>
              <w:top w:val="nil"/>
              <w:left w:val="nil"/>
              <w:bottom w:val="nil"/>
              <w:right w:val="nil"/>
            </w:tcBorders>
          </w:tcPr>
          <w:p w14:paraId="00000084" w14:textId="77777777" w:rsidR="00782B9B" w:rsidRDefault="00616A21">
            <w:pPr>
              <w:spacing w:before="0" w:after="0" w:line="240" w:lineRule="auto"/>
              <w:rPr>
                <w:color w:val="000000"/>
                <w:sz w:val="22"/>
                <w:szCs w:val="22"/>
              </w:rPr>
            </w:pPr>
            <w:r>
              <w:rPr>
                <w:color w:val="000000"/>
                <w:sz w:val="22"/>
                <w:szCs w:val="22"/>
              </w:rPr>
              <w:t>La Maison d’Aurore</w:t>
            </w:r>
          </w:p>
        </w:tc>
      </w:tr>
      <w:tr w:rsidR="00782B9B" w14:paraId="0F687A85" w14:textId="77777777">
        <w:trPr>
          <w:trHeight w:val="284"/>
        </w:trPr>
        <w:tc>
          <w:tcPr>
            <w:tcW w:w="4962" w:type="dxa"/>
            <w:tcBorders>
              <w:top w:val="nil"/>
              <w:left w:val="nil"/>
              <w:bottom w:val="nil"/>
              <w:right w:val="nil"/>
            </w:tcBorders>
          </w:tcPr>
          <w:p w14:paraId="00000085" w14:textId="77777777" w:rsidR="00782B9B" w:rsidRDefault="00616A21">
            <w:pPr>
              <w:spacing w:before="0" w:after="0" w:line="240" w:lineRule="auto"/>
              <w:rPr>
                <w:color w:val="000000"/>
                <w:sz w:val="22"/>
                <w:szCs w:val="22"/>
              </w:rPr>
            </w:pPr>
            <w:r>
              <w:rPr>
                <w:color w:val="000000"/>
                <w:sz w:val="22"/>
                <w:szCs w:val="22"/>
              </w:rPr>
              <w:t xml:space="preserve">La Marie Debout </w:t>
            </w:r>
          </w:p>
        </w:tc>
      </w:tr>
      <w:tr w:rsidR="00782B9B" w14:paraId="36310387" w14:textId="77777777">
        <w:trPr>
          <w:trHeight w:val="284"/>
        </w:trPr>
        <w:tc>
          <w:tcPr>
            <w:tcW w:w="4962" w:type="dxa"/>
            <w:tcBorders>
              <w:top w:val="nil"/>
              <w:left w:val="nil"/>
              <w:bottom w:val="nil"/>
              <w:right w:val="nil"/>
            </w:tcBorders>
          </w:tcPr>
          <w:p w14:paraId="00000086" w14:textId="77777777" w:rsidR="00782B9B" w:rsidRDefault="00616A21">
            <w:pPr>
              <w:spacing w:before="0" w:after="0" w:line="240" w:lineRule="auto"/>
              <w:rPr>
                <w:color w:val="000000"/>
                <w:sz w:val="22"/>
                <w:szCs w:val="22"/>
              </w:rPr>
            </w:pPr>
            <w:r>
              <w:rPr>
                <w:color w:val="000000"/>
                <w:sz w:val="22"/>
                <w:szCs w:val="22"/>
              </w:rPr>
              <w:t xml:space="preserve">Lettres en main </w:t>
            </w:r>
          </w:p>
        </w:tc>
      </w:tr>
      <w:tr w:rsidR="00782B9B" w14:paraId="11612943" w14:textId="77777777">
        <w:trPr>
          <w:trHeight w:val="284"/>
        </w:trPr>
        <w:tc>
          <w:tcPr>
            <w:tcW w:w="4962" w:type="dxa"/>
            <w:tcBorders>
              <w:top w:val="nil"/>
              <w:left w:val="nil"/>
              <w:bottom w:val="nil"/>
              <w:right w:val="nil"/>
            </w:tcBorders>
          </w:tcPr>
          <w:p w14:paraId="00000087" w14:textId="77777777" w:rsidR="00782B9B" w:rsidRDefault="00616A21">
            <w:pPr>
              <w:spacing w:before="0" w:after="0" w:line="240" w:lineRule="auto"/>
              <w:rPr>
                <w:color w:val="000000"/>
                <w:sz w:val="22"/>
                <w:szCs w:val="22"/>
              </w:rPr>
            </w:pPr>
            <w:r>
              <w:rPr>
                <w:color w:val="000000"/>
                <w:sz w:val="22"/>
                <w:szCs w:val="22"/>
              </w:rPr>
              <w:t xml:space="preserve">Madame Prend Congé </w:t>
            </w:r>
          </w:p>
        </w:tc>
      </w:tr>
      <w:tr w:rsidR="00782B9B" w14:paraId="5778B34C" w14:textId="77777777">
        <w:trPr>
          <w:trHeight w:val="284"/>
        </w:trPr>
        <w:tc>
          <w:tcPr>
            <w:tcW w:w="4962" w:type="dxa"/>
            <w:tcBorders>
              <w:top w:val="nil"/>
              <w:left w:val="nil"/>
              <w:bottom w:val="nil"/>
              <w:right w:val="nil"/>
            </w:tcBorders>
          </w:tcPr>
          <w:p w14:paraId="00000088" w14:textId="77777777" w:rsidR="00782B9B" w:rsidRDefault="00616A21">
            <w:pPr>
              <w:spacing w:before="0" w:after="0" w:line="240" w:lineRule="auto"/>
              <w:rPr>
                <w:color w:val="000000"/>
                <w:sz w:val="22"/>
                <w:szCs w:val="22"/>
              </w:rPr>
            </w:pPr>
            <w:r>
              <w:rPr>
                <w:color w:val="000000"/>
                <w:sz w:val="22"/>
                <w:szCs w:val="22"/>
              </w:rPr>
              <w:t xml:space="preserve">Maison de quartier Villeray </w:t>
            </w:r>
          </w:p>
        </w:tc>
      </w:tr>
      <w:tr w:rsidR="00782B9B" w14:paraId="4C836125" w14:textId="77777777">
        <w:trPr>
          <w:trHeight w:val="284"/>
        </w:trPr>
        <w:tc>
          <w:tcPr>
            <w:tcW w:w="4962" w:type="dxa"/>
            <w:tcBorders>
              <w:top w:val="nil"/>
              <w:left w:val="nil"/>
              <w:bottom w:val="nil"/>
              <w:right w:val="nil"/>
            </w:tcBorders>
          </w:tcPr>
          <w:p w14:paraId="00000089" w14:textId="77777777" w:rsidR="00782B9B" w:rsidRDefault="00616A21">
            <w:pPr>
              <w:spacing w:before="0" w:after="0" w:line="240" w:lineRule="auto"/>
              <w:rPr>
                <w:color w:val="000000"/>
                <w:sz w:val="22"/>
                <w:szCs w:val="22"/>
              </w:rPr>
            </w:pPr>
            <w:r>
              <w:rPr>
                <w:color w:val="000000"/>
                <w:sz w:val="22"/>
                <w:szCs w:val="22"/>
              </w:rPr>
              <w:t xml:space="preserve">Mouvement Action-Chômage de Montréal (MAC) </w:t>
            </w:r>
          </w:p>
        </w:tc>
      </w:tr>
      <w:tr w:rsidR="00782B9B" w14:paraId="6732AFEA" w14:textId="77777777">
        <w:trPr>
          <w:trHeight w:val="284"/>
        </w:trPr>
        <w:tc>
          <w:tcPr>
            <w:tcW w:w="4962" w:type="dxa"/>
            <w:tcBorders>
              <w:top w:val="nil"/>
              <w:left w:val="nil"/>
              <w:bottom w:val="nil"/>
              <w:right w:val="nil"/>
            </w:tcBorders>
          </w:tcPr>
          <w:p w14:paraId="0000008A" w14:textId="77777777" w:rsidR="00782B9B" w:rsidRDefault="00616A21">
            <w:pPr>
              <w:spacing w:before="0" w:after="0" w:line="240" w:lineRule="auto"/>
              <w:rPr>
                <w:color w:val="000000"/>
                <w:sz w:val="22"/>
                <w:szCs w:val="22"/>
              </w:rPr>
            </w:pPr>
            <w:r>
              <w:rPr>
                <w:color w:val="000000"/>
                <w:sz w:val="22"/>
                <w:szCs w:val="22"/>
              </w:rPr>
              <w:t xml:space="preserve">Organisation d’aide aux sans emploi (ODAS) </w:t>
            </w:r>
          </w:p>
        </w:tc>
      </w:tr>
      <w:tr w:rsidR="00D213C9" w14:paraId="275276E2" w14:textId="77777777">
        <w:trPr>
          <w:trHeight w:val="284"/>
        </w:trPr>
        <w:tc>
          <w:tcPr>
            <w:tcW w:w="4962" w:type="dxa"/>
            <w:tcBorders>
              <w:top w:val="nil"/>
              <w:left w:val="nil"/>
              <w:bottom w:val="nil"/>
              <w:right w:val="nil"/>
            </w:tcBorders>
          </w:tcPr>
          <w:p w14:paraId="12357191" w14:textId="442F1F74" w:rsidR="00D213C9" w:rsidRDefault="00D213C9" w:rsidP="00D213C9">
            <w:pPr>
              <w:spacing w:before="0" w:after="0" w:line="240" w:lineRule="auto"/>
              <w:rPr>
                <w:color w:val="000000"/>
                <w:sz w:val="22"/>
                <w:szCs w:val="22"/>
              </w:rPr>
            </w:pPr>
            <w:r>
              <w:rPr>
                <w:color w:val="000000"/>
                <w:sz w:val="22"/>
                <w:szCs w:val="22"/>
              </w:rPr>
              <w:t xml:space="preserve">Organisation d'éducation et d'information logement (OEIL) de Côte-des-Neiges </w:t>
            </w:r>
          </w:p>
        </w:tc>
      </w:tr>
      <w:tr w:rsidR="00782B9B" w14:paraId="1E939E4B" w14:textId="77777777">
        <w:trPr>
          <w:trHeight w:val="284"/>
        </w:trPr>
        <w:tc>
          <w:tcPr>
            <w:tcW w:w="4962" w:type="dxa"/>
            <w:tcBorders>
              <w:top w:val="nil"/>
              <w:left w:val="nil"/>
              <w:bottom w:val="nil"/>
              <w:right w:val="nil"/>
            </w:tcBorders>
          </w:tcPr>
          <w:p w14:paraId="0000008B" w14:textId="77777777" w:rsidR="00782B9B" w:rsidRDefault="00616A21">
            <w:pPr>
              <w:spacing w:before="0" w:after="0" w:line="240" w:lineRule="auto"/>
              <w:rPr>
                <w:color w:val="000000"/>
                <w:sz w:val="22"/>
                <w:szCs w:val="22"/>
              </w:rPr>
            </w:pPr>
            <w:r>
              <w:rPr>
                <w:color w:val="000000"/>
                <w:sz w:val="22"/>
                <w:szCs w:val="22"/>
              </w:rPr>
              <w:t>Organisation populaire des droits sociaux (OPDS)</w:t>
            </w:r>
          </w:p>
        </w:tc>
      </w:tr>
      <w:tr w:rsidR="00782B9B" w14:paraId="202C6782" w14:textId="77777777">
        <w:trPr>
          <w:trHeight w:val="284"/>
        </w:trPr>
        <w:tc>
          <w:tcPr>
            <w:tcW w:w="4962" w:type="dxa"/>
            <w:tcBorders>
              <w:top w:val="nil"/>
              <w:left w:val="nil"/>
              <w:bottom w:val="nil"/>
              <w:right w:val="nil"/>
            </w:tcBorders>
          </w:tcPr>
          <w:p w14:paraId="0000008C" w14:textId="77777777" w:rsidR="00782B9B" w:rsidRDefault="00616A21">
            <w:pPr>
              <w:spacing w:before="0" w:after="0" w:line="240" w:lineRule="auto"/>
              <w:rPr>
                <w:color w:val="000000"/>
                <w:sz w:val="22"/>
                <w:szCs w:val="22"/>
              </w:rPr>
            </w:pPr>
            <w:r>
              <w:rPr>
                <w:color w:val="000000"/>
                <w:sz w:val="22"/>
                <w:szCs w:val="22"/>
              </w:rPr>
              <w:t xml:space="preserve">Projet Genèse </w:t>
            </w:r>
          </w:p>
        </w:tc>
      </w:tr>
      <w:tr w:rsidR="00782B9B" w14:paraId="628BABE8" w14:textId="77777777">
        <w:trPr>
          <w:trHeight w:val="284"/>
        </w:trPr>
        <w:tc>
          <w:tcPr>
            <w:tcW w:w="4962" w:type="dxa"/>
            <w:tcBorders>
              <w:top w:val="nil"/>
              <w:left w:val="nil"/>
              <w:bottom w:val="nil"/>
              <w:right w:val="nil"/>
            </w:tcBorders>
          </w:tcPr>
          <w:p w14:paraId="0000008D" w14:textId="77777777" w:rsidR="00782B9B" w:rsidRDefault="00616A21">
            <w:pPr>
              <w:spacing w:before="0" w:after="0" w:line="240" w:lineRule="auto"/>
              <w:rPr>
                <w:color w:val="000000"/>
                <w:sz w:val="22"/>
                <w:szCs w:val="22"/>
              </w:rPr>
            </w:pPr>
            <w:r>
              <w:rPr>
                <w:color w:val="000000"/>
                <w:sz w:val="22"/>
                <w:szCs w:val="22"/>
              </w:rPr>
              <w:t xml:space="preserve">Projet PAL </w:t>
            </w:r>
          </w:p>
        </w:tc>
      </w:tr>
      <w:tr w:rsidR="00782B9B" w14:paraId="234EE0A3" w14:textId="77777777">
        <w:trPr>
          <w:trHeight w:val="284"/>
        </w:trPr>
        <w:tc>
          <w:tcPr>
            <w:tcW w:w="4962" w:type="dxa"/>
            <w:tcBorders>
              <w:top w:val="nil"/>
              <w:left w:val="nil"/>
              <w:bottom w:val="nil"/>
              <w:right w:val="nil"/>
            </w:tcBorders>
          </w:tcPr>
          <w:p w14:paraId="0000008E" w14:textId="77777777" w:rsidR="00782B9B" w:rsidRDefault="00616A21">
            <w:pPr>
              <w:spacing w:before="0" w:after="0" w:line="240" w:lineRule="auto"/>
              <w:rPr>
                <w:color w:val="000000"/>
                <w:sz w:val="22"/>
                <w:szCs w:val="22"/>
              </w:rPr>
            </w:pPr>
            <w:r>
              <w:rPr>
                <w:color w:val="000000"/>
                <w:sz w:val="22"/>
                <w:szCs w:val="22"/>
              </w:rPr>
              <w:t>La P’tite Maison de Saint-Pierre</w:t>
            </w:r>
          </w:p>
        </w:tc>
      </w:tr>
      <w:tr w:rsidR="00782B9B" w14:paraId="240CA2A3" w14:textId="77777777">
        <w:trPr>
          <w:trHeight w:val="284"/>
        </w:trPr>
        <w:tc>
          <w:tcPr>
            <w:tcW w:w="4962" w:type="dxa"/>
            <w:tcBorders>
              <w:top w:val="nil"/>
              <w:left w:val="nil"/>
              <w:bottom w:val="nil"/>
              <w:right w:val="nil"/>
            </w:tcBorders>
          </w:tcPr>
          <w:p w14:paraId="0000008F" w14:textId="77777777" w:rsidR="00782B9B" w:rsidRDefault="00616A21">
            <w:pPr>
              <w:spacing w:before="0" w:after="0" w:line="240" w:lineRule="auto"/>
              <w:rPr>
                <w:color w:val="000000"/>
                <w:sz w:val="22"/>
                <w:szCs w:val="22"/>
              </w:rPr>
            </w:pPr>
            <w:r>
              <w:rPr>
                <w:color w:val="000000"/>
                <w:sz w:val="22"/>
                <w:szCs w:val="22"/>
              </w:rPr>
              <w:t xml:space="preserve">Regroupement des aveugles et amblyopes du Montréal métropolitain (RAAMM) </w:t>
            </w:r>
          </w:p>
        </w:tc>
      </w:tr>
      <w:tr w:rsidR="00782B9B" w14:paraId="13C7FD64" w14:textId="77777777">
        <w:trPr>
          <w:trHeight w:val="284"/>
        </w:trPr>
        <w:tc>
          <w:tcPr>
            <w:tcW w:w="4962" w:type="dxa"/>
            <w:tcBorders>
              <w:top w:val="nil"/>
              <w:left w:val="nil"/>
              <w:bottom w:val="nil"/>
              <w:right w:val="nil"/>
            </w:tcBorders>
          </w:tcPr>
          <w:p w14:paraId="00000090" w14:textId="77777777" w:rsidR="00782B9B" w:rsidRDefault="00616A21">
            <w:pPr>
              <w:spacing w:before="0" w:after="0" w:line="240" w:lineRule="auto"/>
              <w:rPr>
                <w:color w:val="000000"/>
                <w:sz w:val="22"/>
                <w:szCs w:val="22"/>
              </w:rPr>
            </w:pPr>
            <w:r>
              <w:rPr>
                <w:color w:val="000000"/>
                <w:sz w:val="22"/>
                <w:szCs w:val="22"/>
              </w:rPr>
              <w:t xml:space="preserve">Regroupement des organismes communautaires famille de Montréal (ROCFM) </w:t>
            </w:r>
          </w:p>
        </w:tc>
      </w:tr>
      <w:tr w:rsidR="00782B9B" w14:paraId="7A50A550" w14:textId="77777777">
        <w:trPr>
          <w:trHeight w:val="284"/>
        </w:trPr>
        <w:tc>
          <w:tcPr>
            <w:tcW w:w="4962" w:type="dxa"/>
            <w:tcBorders>
              <w:top w:val="nil"/>
              <w:left w:val="nil"/>
              <w:bottom w:val="nil"/>
              <w:right w:val="nil"/>
            </w:tcBorders>
          </w:tcPr>
          <w:p w14:paraId="00000091" w14:textId="77777777" w:rsidR="00782B9B" w:rsidRDefault="00616A21">
            <w:pPr>
              <w:spacing w:before="0" w:after="0" w:line="240" w:lineRule="auto"/>
              <w:rPr>
                <w:color w:val="000000"/>
                <w:sz w:val="22"/>
                <w:szCs w:val="22"/>
              </w:rPr>
            </w:pPr>
            <w:r>
              <w:rPr>
                <w:color w:val="000000"/>
                <w:sz w:val="22"/>
                <w:szCs w:val="22"/>
              </w:rPr>
              <w:t>Regroupement des usagers du transport adapté et accessible de l’île de Montréal (RUTA)</w:t>
            </w:r>
          </w:p>
        </w:tc>
      </w:tr>
      <w:tr w:rsidR="00782B9B" w14:paraId="02E2F2EA" w14:textId="77777777">
        <w:trPr>
          <w:trHeight w:val="284"/>
        </w:trPr>
        <w:tc>
          <w:tcPr>
            <w:tcW w:w="4962" w:type="dxa"/>
            <w:tcBorders>
              <w:top w:val="nil"/>
              <w:left w:val="nil"/>
              <w:bottom w:val="nil"/>
              <w:right w:val="nil"/>
            </w:tcBorders>
          </w:tcPr>
          <w:p w14:paraId="00000092" w14:textId="77777777" w:rsidR="00782B9B" w:rsidRDefault="00616A21">
            <w:pPr>
              <w:spacing w:before="0" w:after="0" w:line="240" w:lineRule="auto"/>
              <w:rPr>
                <w:color w:val="000000"/>
                <w:sz w:val="22"/>
                <w:szCs w:val="22"/>
              </w:rPr>
            </w:pPr>
            <w:r>
              <w:rPr>
                <w:color w:val="000000"/>
                <w:sz w:val="22"/>
                <w:szCs w:val="22"/>
              </w:rPr>
              <w:t>Réseau d’action des femmes en santé et services sociaux (RAFSSS)</w:t>
            </w:r>
          </w:p>
        </w:tc>
      </w:tr>
      <w:tr w:rsidR="00782B9B" w14:paraId="578DB06E" w14:textId="77777777">
        <w:trPr>
          <w:trHeight w:val="284"/>
        </w:trPr>
        <w:tc>
          <w:tcPr>
            <w:tcW w:w="4962" w:type="dxa"/>
            <w:tcBorders>
              <w:top w:val="nil"/>
              <w:left w:val="nil"/>
              <w:bottom w:val="nil"/>
              <w:right w:val="nil"/>
            </w:tcBorders>
          </w:tcPr>
          <w:p w14:paraId="00000093" w14:textId="77777777" w:rsidR="00782B9B" w:rsidRDefault="00616A21">
            <w:pPr>
              <w:spacing w:before="0" w:after="0" w:line="240" w:lineRule="auto"/>
              <w:rPr>
                <w:color w:val="000000"/>
                <w:sz w:val="22"/>
                <w:szCs w:val="22"/>
              </w:rPr>
            </w:pPr>
            <w:r>
              <w:rPr>
                <w:color w:val="000000"/>
                <w:sz w:val="22"/>
                <w:szCs w:val="22"/>
              </w:rPr>
              <w:t>Le Tour de lire</w:t>
            </w:r>
          </w:p>
        </w:tc>
      </w:tr>
      <w:tr w:rsidR="00782B9B" w14:paraId="71B6595B" w14:textId="77777777">
        <w:trPr>
          <w:trHeight w:val="284"/>
        </w:trPr>
        <w:tc>
          <w:tcPr>
            <w:tcW w:w="4962" w:type="dxa"/>
            <w:tcBorders>
              <w:top w:val="nil"/>
              <w:left w:val="nil"/>
              <w:bottom w:val="nil"/>
              <w:right w:val="nil"/>
            </w:tcBorders>
          </w:tcPr>
          <w:p w14:paraId="00000094" w14:textId="77777777" w:rsidR="00782B9B" w:rsidRDefault="00616A21">
            <w:pPr>
              <w:spacing w:before="0" w:after="0" w:line="240" w:lineRule="auto"/>
              <w:rPr>
                <w:color w:val="000000"/>
                <w:sz w:val="22"/>
                <w:szCs w:val="22"/>
              </w:rPr>
            </w:pPr>
            <w:r>
              <w:rPr>
                <w:color w:val="000000"/>
                <w:sz w:val="22"/>
                <w:szCs w:val="22"/>
              </w:rPr>
              <w:t xml:space="preserve">Union des travailleuses et travailleurs accidentés ou malades (UTTAM) </w:t>
            </w:r>
          </w:p>
        </w:tc>
      </w:tr>
      <w:tr w:rsidR="00782B9B" w:rsidRPr="00B30718" w14:paraId="7B8EF064" w14:textId="77777777">
        <w:trPr>
          <w:trHeight w:val="284"/>
        </w:trPr>
        <w:tc>
          <w:tcPr>
            <w:tcW w:w="4962" w:type="dxa"/>
            <w:tcBorders>
              <w:top w:val="nil"/>
              <w:left w:val="nil"/>
              <w:bottom w:val="nil"/>
              <w:right w:val="nil"/>
            </w:tcBorders>
          </w:tcPr>
          <w:p w14:paraId="00000095" w14:textId="77777777" w:rsidR="00782B9B" w:rsidRPr="00880498" w:rsidRDefault="00616A21">
            <w:pPr>
              <w:spacing w:before="0" w:after="0" w:line="240" w:lineRule="auto"/>
              <w:rPr>
                <w:color w:val="000000"/>
                <w:sz w:val="22"/>
                <w:szCs w:val="22"/>
                <w:lang w:val="en-CA"/>
              </w:rPr>
            </w:pPr>
            <w:r w:rsidRPr="00880498">
              <w:rPr>
                <w:color w:val="000000"/>
                <w:sz w:val="22"/>
                <w:szCs w:val="22"/>
                <w:lang w:val="en-CA"/>
              </w:rPr>
              <w:t xml:space="preserve">Welfare Rights Committee of South West Montreal </w:t>
            </w:r>
          </w:p>
        </w:tc>
      </w:tr>
      <w:bookmarkEnd w:id="10"/>
    </w:tbl>
    <w:p w14:paraId="00000096" w14:textId="77777777" w:rsidR="00782B9B" w:rsidRPr="00880498" w:rsidRDefault="00782B9B">
      <w:pPr>
        <w:pStyle w:val="Titre2"/>
        <w:rPr>
          <w:lang w:val="en-CA"/>
        </w:rPr>
        <w:sectPr w:rsidR="00782B9B" w:rsidRPr="00880498">
          <w:type w:val="continuous"/>
          <w:pgSz w:w="12240" w:h="15840"/>
          <w:pgMar w:top="720" w:right="936" w:bottom="720" w:left="936" w:header="709" w:footer="397" w:gutter="0"/>
          <w:cols w:num="2" w:space="720" w:equalWidth="0">
            <w:col w:w="4830" w:space="708"/>
            <w:col w:w="4830" w:space="0"/>
          </w:cols>
          <w:titlePg/>
        </w:sectPr>
      </w:pPr>
    </w:p>
    <w:p w14:paraId="00000097" w14:textId="69D37873" w:rsidR="00782B9B" w:rsidRDefault="00C84531" w:rsidP="0054390F">
      <w:pPr>
        <w:pStyle w:val="Titre2"/>
        <w:spacing w:before="0"/>
      </w:pPr>
      <w:bookmarkStart w:id="11" w:name="_Toc230075675"/>
      <w:r>
        <w:lastRenderedPageBreak/>
        <w:t>C</w:t>
      </w:r>
      <w:r w:rsidR="00616A21">
        <w:t>omité de coordination</w:t>
      </w:r>
      <w:bookmarkEnd w:id="11"/>
    </w:p>
    <w:p w14:paraId="00000098" w14:textId="2D0B4DDE" w:rsidR="00782B9B" w:rsidRDefault="00616A21">
      <w:pPr>
        <w:pBdr>
          <w:top w:val="nil"/>
          <w:left w:val="nil"/>
          <w:bottom w:val="nil"/>
          <w:right w:val="nil"/>
          <w:between w:val="nil"/>
        </w:pBdr>
        <w:rPr>
          <w:b/>
          <w:color w:val="1F3864"/>
        </w:rPr>
      </w:pPr>
      <w:r>
        <w:rPr>
          <w:b/>
          <w:color w:val="1F3864"/>
        </w:rPr>
        <w:t>Le comité de coordination (coco) de la TROVEP de Montréal exerce tous les pouvoirs entre la tenue des assemblées générales et voit à l’exécution des décisions prises et des mandats donnés par l’assemblée générale annuelle.</w:t>
      </w:r>
    </w:p>
    <w:p w14:paraId="00000099" w14:textId="09CE7B34" w:rsidR="00782B9B" w:rsidRDefault="00616A21">
      <w:r>
        <w:t xml:space="preserve">Le coco de la TROVEP </w:t>
      </w:r>
      <w:r>
        <w:rPr>
          <w:b/>
        </w:rPr>
        <w:t xml:space="preserve">s’est rencontré </w:t>
      </w:r>
      <w:r w:rsidR="00AA2004">
        <w:rPr>
          <w:b/>
        </w:rPr>
        <w:t>6</w:t>
      </w:r>
      <w:r>
        <w:rPr>
          <w:b/>
        </w:rPr>
        <w:t xml:space="preserve"> fois </w:t>
      </w:r>
      <w:r>
        <w:t>cette année</w:t>
      </w:r>
      <w:r>
        <w:rPr>
          <w:b/>
        </w:rPr>
        <w:t xml:space="preserve"> </w:t>
      </w:r>
      <w:r>
        <w:t>pour soutenir la réalisation des priorités d’action adoptées en assemblée générale annuelle.</w:t>
      </w:r>
    </w:p>
    <w:p w14:paraId="0000009A" w14:textId="769FF375" w:rsidR="00782B9B" w:rsidRPr="000D4D1F" w:rsidRDefault="000D4D1F">
      <w:r>
        <w:t>Avec le départ de Louis-Frédéric en septembre, des membres du</w:t>
      </w:r>
      <w:r w:rsidR="001F754A">
        <w:t xml:space="preserve"> coc</w:t>
      </w:r>
      <w:r>
        <w:t xml:space="preserve">o se sont beaucoup </w:t>
      </w:r>
      <w:proofErr w:type="spellStart"/>
      <w:r>
        <w:t>investi·es</w:t>
      </w:r>
      <w:proofErr w:type="spellEnd"/>
      <w:r>
        <w:t xml:space="preserve"> dans le processus d’embauche. </w:t>
      </w:r>
      <w:r w:rsidR="001F754A">
        <w:t>En</w:t>
      </w:r>
      <w:r w:rsidR="00616A21">
        <w:t xml:space="preserve"> plus des suivis de dossiers en cours</w:t>
      </w:r>
      <w:r w:rsidR="001F754A">
        <w:t xml:space="preserve"> et du soutien à la mobilisation,</w:t>
      </w:r>
      <w:r w:rsidR="00616A21">
        <w:t xml:space="preserve"> les membres du coco </w:t>
      </w:r>
      <w:r w:rsidR="001F754A">
        <w:t xml:space="preserve">ont terminé la mise-à-jour </w:t>
      </w:r>
      <w:r>
        <w:t>du</w:t>
      </w:r>
      <w:r w:rsidR="001F754A">
        <w:t xml:space="preserve"> recueil de conditions de travail</w:t>
      </w:r>
      <w:r w:rsidR="0073502E">
        <w:t xml:space="preserve"> et procédé aux évaluations de</w:t>
      </w:r>
      <w:r w:rsidR="00F77CCE">
        <w:t>s membres de l’</w:t>
      </w:r>
      <w:r w:rsidR="0073502E">
        <w:t>équipe.</w:t>
      </w:r>
      <w:r w:rsidR="00661120" w:rsidRPr="00661120">
        <w:rPr>
          <w:b/>
          <w:noProof/>
        </w:rPr>
        <w:t xml:space="preserve"> </w:t>
      </w:r>
    </w:p>
    <w:p w14:paraId="36E5000B" w14:textId="25DD2CDE" w:rsidR="001F754A" w:rsidRPr="00CD3ED9" w:rsidRDefault="001E6519">
      <w:pPr>
        <w:rPr>
          <w:b/>
          <w:bCs/>
        </w:rPr>
      </w:pPr>
      <w:r>
        <w:rPr>
          <w:b/>
          <w:bCs/>
        </w:rPr>
        <w:t>Un g</w:t>
      </w:r>
      <w:r w:rsidR="001F754A" w:rsidRPr="00CD3ED9">
        <w:rPr>
          <w:b/>
          <w:bCs/>
        </w:rPr>
        <w:t>rand merci aux formidables personnes du coco de la TROVEP qui</w:t>
      </w:r>
      <w:r w:rsidR="000D4D1F" w:rsidRPr="00CD3ED9">
        <w:rPr>
          <w:b/>
          <w:bCs/>
        </w:rPr>
        <w:t xml:space="preserve"> ont à cœur </w:t>
      </w:r>
      <w:r w:rsidR="00A271F3">
        <w:rPr>
          <w:b/>
          <w:bCs/>
        </w:rPr>
        <w:t>notre</w:t>
      </w:r>
      <w:r w:rsidR="000D4D1F" w:rsidRPr="00CD3ED9">
        <w:rPr>
          <w:b/>
          <w:bCs/>
        </w:rPr>
        <w:t xml:space="preserve"> mission. Leur implication est remarquable et leu</w:t>
      </w:r>
      <w:r w:rsidR="00CD3ED9" w:rsidRPr="00CD3ED9">
        <w:rPr>
          <w:b/>
          <w:bCs/>
        </w:rPr>
        <w:t>r disponibilité grandement appréciée</w:t>
      </w:r>
      <w:r w:rsidR="0073502E">
        <w:rPr>
          <w:b/>
          <w:bCs/>
        </w:rPr>
        <w:t xml:space="preserve">, de véritables </w:t>
      </w:r>
      <w:proofErr w:type="spellStart"/>
      <w:r w:rsidR="0073502E">
        <w:rPr>
          <w:b/>
          <w:bCs/>
        </w:rPr>
        <w:t>gardien·nes</w:t>
      </w:r>
      <w:proofErr w:type="spellEnd"/>
      <w:r w:rsidR="0073502E">
        <w:rPr>
          <w:b/>
          <w:bCs/>
        </w:rPr>
        <w:t xml:space="preserve"> de l’ÉPA et des valeurs de la TROVEP</w:t>
      </w:r>
      <w:r w:rsidR="00CD3ED9">
        <w:rPr>
          <w:b/>
          <w:bCs/>
        </w:rPr>
        <w:t>!</w:t>
      </w:r>
    </w:p>
    <w:p w14:paraId="0000009C" w14:textId="6F56B5FE" w:rsidR="00782B9B" w:rsidRPr="0094286D" w:rsidRDefault="00616A21" w:rsidP="00616A21">
      <w:pPr>
        <w:pStyle w:val="Titre3"/>
      </w:pPr>
      <w:bookmarkStart w:id="12" w:name="_Toc198216700"/>
      <w:bookmarkStart w:id="13" w:name="_Toc198630696"/>
      <w:r w:rsidRPr="0094286D">
        <w:t>Les membres du coco 202</w:t>
      </w:r>
      <w:r w:rsidR="000E1025" w:rsidRPr="0094286D">
        <w:t>5</w:t>
      </w:r>
      <w:r w:rsidRPr="0094286D">
        <w:t>-202</w:t>
      </w:r>
      <w:bookmarkEnd w:id="12"/>
      <w:bookmarkEnd w:id="13"/>
      <w:r w:rsidR="000E1025" w:rsidRPr="0094286D">
        <w:t>6</w:t>
      </w:r>
    </w:p>
    <w:tbl>
      <w:tblPr>
        <w:tblStyle w:val="a3"/>
        <w:tblW w:w="3897" w:type="pct"/>
        <w:tblInd w:w="1134" w:type="dxa"/>
        <w:tblBorders>
          <w:top w:val="nil"/>
          <w:left w:val="nil"/>
          <w:bottom w:val="nil"/>
          <w:right w:val="nil"/>
          <w:insideH w:val="nil"/>
          <w:insideV w:val="nil"/>
        </w:tblBorders>
        <w:tblLook w:val="0400" w:firstRow="0" w:lastRow="0" w:firstColumn="0" w:lastColumn="0" w:noHBand="0" w:noVBand="1"/>
      </w:tblPr>
      <w:tblGrid>
        <w:gridCol w:w="1560"/>
        <w:gridCol w:w="1522"/>
        <w:gridCol w:w="1741"/>
        <w:gridCol w:w="1466"/>
        <w:gridCol w:w="1792"/>
      </w:tblGrid>
      <w:tr w:rsidR="00A271F3" w:rsidRPr="00A815A3" w14:paraId="34B6A6F3" w14:textId="32C76925" w:rsidTr="009B1210">
        <w:trPr>
          <w:trHeight w:val="1713"/>
        </w:trPr>
        <w:tc>
          <w:tcPr>
            <w:tcW w:w="965" w:type="pct"/>
            <w:vAlign w:val="center"/>
          </w:tcPr>
          <w:p w14:paraId="1322A644" w14:textId="77777777" w:rsidR="009B1210" w:rsidRDefault="009B1210">
            <w:pPr>
              <w:keepNext/>
              <w:spacing w:before="0"/>
              <w:jc w:val="center"/>
              <w:rPr>
                <w:b/>
                <w:sz w:val="20"/>
                <w:szCs w:val="20"/>
              </w:rPr>
            </w:pPr>
          </w:p>
          <w:p w14:paraId="4CE221AD" w14:textId="77777777" w:rsidR="009B1210" w:rsidRDefault="009B1210">
            <w:pPr>
              <w:keepNext/>
              <w:spacing w:before="0"/>
              <w:jc w:val="center"/>
              <w:rPr>
                <w:b/>
                <w:sz w:val="20"/>
                <w:szCs w:val="20"/>
              </w:rPr>
            </w:pPr>
          </w:p>
          <w:p w14:paraId="000000A3" w14:textId="1B465E91" w:rsidR="00A271F3" w:rsidRPr="00A815A3" w:rsidRDefault="00A271F3" w:rsidP="009B1210">
            <w:pPr>
              <w:keepNext/>
              <w:spacing w:before="0"/>
              <w:jc w:val="center"/>
              <w:rPr>
                <w:sz w:val="20"/>
                <w:szCs w:val="20"/>
              </w:rPr>
            </w:pPr>
            <w:r w:rsidRPr="00A815A3">
              <w:rPr>
                <w:b/>
                <w:sz w:val="20"/>
                <w:szCs w:val="20"/>
              </w:rPr>
              <w:t>Frédéric Vachon</w:t>
            </w:r>
            <w:r w:rsidRPr="00A815A3">
              <w:rPr>
                <w:b/>
                <w:sz w:val="20"/>
                <w:szCs w:val="20"/>
              </w:rPr>
              <w:br/>
            </w:r>
            <w:r w:rsidRPr="00A815A3">
              <w:rPr>
                <w:sz w:val="20"/>
                <w:szCs w:val="20"/>
              </w:rPr>
              <w:t>Secrétaire</w:t>
            </w:r>
            <w:r w:rsidRPr="00A815A3">
              <w:rPr>
                <w:sz w:val="20"/>
                <w:szCs w:val="20"/>
              </w:rPr>
              <w:br/>
              <w:t>Ex aequo</w:t>
            </w:r>
          </w:p>
        </w:tc>
        <w:tc>
          <w:tcPr>
            <w:tcW w:w="942" w:type="pct"/>
            <w:vAlign w:val="center"/>
          </w:tcPr>
          <w:p w14:paraId="118CE7A9" w14:textId="77777777" w:rsidR="009B1210" w:rsidRDefault="009B1210">
            <w:pPr>
              <w:keepNext/>
              <w:keepLines/>
              <w:spacing w:before="0"/>
              <w:jc w:val="center"/>
              <w:rPr>
                <w:b/>
                <w:sz w:val="20"/>
                <w:szCs w:val="20"/>
              </w:rPr>
            </w:pPr>
          </w:p>
          <w:p w14:paraId="46B52B2A" w14:textId="77777777" w:rsidR="009B1210" w:rsidRDefault="009B1210">
            <w:pPr>
              <w:keepNext/>
              <w:keepLines/>
              <w:spacing w:before="0"/>
              <w:jc w:val="center"/>
              <w:rPr>
                <w:b/>
                <w:sz w:val="20"/>
                <w:szCs w:val="20"/>
              </w:rPr>
            </w:pPr>
          </w:p>
          <w:p w14:paraId="000000A4" w14:textId="65A0038D" w:rsidR="00A271F3" w:rsidRPr="00A815A3" w:rsidRDefault="00A271F3">
            <w:pPr>
              <w:keepNext/>
              <w:keepLines/>
              <w:spacing w:before="0"/>
              <w:jc w:val="center"/>
              <w:rPr>
                <w:sz w:val="20"/>
                <w:szCs w:val="20"/>
              </w:rPr>
            </w:pPr>
            <w:r w:rsidRPr="00A815A3">
              <w:rPr>
                <w:b/>
                <w:sz w:val="20"/>
                <w:szCs w:val="20"/>
              </w:rPr>
              <w:t>Marie-Josée Desrochers</w:t>
            </w:r>
            <w:r w:rsidRPr="00A815A3">
              <w:rPr>
                <w:b/>
                <w:sz w:val="20"/>
                <w:szCs w:val="20"/>
              </w:rPr>
              <w:br/>
            </w:r>
            <w:r w:rsidRPr="00A815A3">
              <w:rPr>
                <w:sz w:val="20"/>
                <w:szCs w:val="20"/>
              </w:rPr>
              <w:t>Trésorière</w:t>
            </w:r>
            <w:r w:rsidRPr="00A815A3">
              <w:rPr>
                <w:sz w:val="20"/>
                <w:szCs w:val="20"/>
              </w:rPr>
              <w:br/>
              <w:t>Comité social Centre-Sud</w:t>
            </w:r>
          </w:p>
        </w:tc>
        <w:tc>
          <w:tcPr>
            <w:tcW w:w="1077" w:type="pct"/>
            <w:vAlign w:val="center"/>
          </w:tcPr>
          <w:p w14:paraId="1E30581F" w14:textId="77777777" w:rsidR="009B1210" w:rsidRDefault="009B1210" w:rsidP="009B1210">
            <w:pPr>
              <w:keepNext/>
              <w:keepLines/>
              <w:spacing w:before="0"/>
              <w:jc w:val="center"/>
              <w:rPr>
                <w:b/>
                <w:sz w:val="20"/>
                <w:szCs w:val="20"/>
              </w:rPr>
            </w:pPr>
          </w:p>
          <w:p w14:paraId="206A1CD0" w14:textId="77777777" w:rsidR="009B1210" w:rsidRDefault="009B1210" w:rsidP="009B1210">
            <w:pPr>
              <w:keepNext/>
              <w:keepLines/>
              <w:spacing w:before="0"/>
              <w:jc w:val="center"/>
              <w:rPr>
                <w:b/>
                <w:sz w:val="20"/>
                <w:szCs w:val="20"/>
              </w:rPr>
            </w:pPr>
          </w:p>
          <w:p w14:paraId="000000A5" w14:textId="2F45B629" w:rsidR="00A271F3" w:rsidRPr="00A815A3" w:rsidRDefault="00A271F3" w:rsidP="009B1210">
            <w:pPr>
              <w:keepNext/>
              <w:keepLines/>
              <w:spacing w:before="0"/>
              <w:jc w:val="center"/>
              <w:rPr>
                <w:sz w:val="20"/>
                <w:szCs w:val="20"/>
              </w:rPr>
            </w:pPr>
            <w:r w:rsidRPr="00A815A3">
              <w:rPr>
                <w:b/>
                <w:sz w:val="20"/>
                <w:szCs w:val="20"/>
              </w:rPr>
              <w:t>Emmanuel Barbot</w:t>
            </w:r>
            <w:r w:rsidRPr="00A815A3">
              <w:rPr>
                <w:b/>
                <w:sz w:val="20"/>
                <w:szCs w:val="20"/>
              </w:rPr>
              <w:br/>
            </w:r>
            <w:r w:rsidRPr="00A815A3">
              <w:rPr>
                <w:sz w:val="20"/>
                <w:szCs w:val="20"/>
              </w:rPr>
              <w:t>Administrateur</w:t>
            </w:r>
            <w:r w:rsidRPr="00A815A3">
              <w:rPr>
                <w:sz w:val="20"/>
                <w:szCs w:val="20"/>
              </w:rPr>
              <w:br/>
              <w:t>Centre communautaire Radisson</w:t>
            </w:r>
          </w:p>
        </w:tc>
        <w:tc>
          <w:tcPr>
            <w:tcW w:w="907" w:type="pct"/>
            <w:vAlign w:val="center"/>
          </w:tcPr>
          <w:p w14:paraId="20D104AD" w14:textId="77777777" w:rsidR="009B1210" w:rsidRDefault="009B1210">
            <w:pPr>
              <w:keepNext/>
              <w:spacing w:before="0"/>
              <w:jc w:val="center"/>
              <w:rPr>
                <w:b/>
                <w:sz w:val="20"/>
                <w:szCs w:val="20"/>
              </w:rPr>
            </w:pPr>
          </w:p>
          <w:p w14:paraId="2AE65260" w14:textId="77777777" w:rsidR="009B1210" w:rsidRDefault="009B1210">
            <w:pPr>
              <w:keepNext/>
              <w:spacing w:before="0"/>
              <w:jc w:val="center"/>
              <w:rPr>
                <w:b/>
                <w:sz w:val="20"/>
                <w:szCs w:val="20"/>
              </w:rPr>
            </w:pPr>
          </w:p>
          <w:p w14:paraId="000000A6" w14:textId="21E009D7" w:rsidR="00A271F3" w:rsidRPr="00A815A3" w:rsidRDefault="00A271F3">
            <w:pPr>
              <w:keepNext/>
              <w:spacing w:before="0"/>
              <w:jc w:val="center"/>
              <w:rPr>
                <w:sz w:val="20"/>
                <w:szCs w:val="20"/>
              </w:rPr>
            </w:pPr>
            <w:r w:rsidRPr="00A815A3">
              <w:rPr>
                <w:b/>
                <w:sz w:val="20"/>
                <w:szCs w:val="20"/>
              </w:rPr>
              <w:t>Isabelle</w:t>
            </w:r>
            <w:r w:rsidRPr="00A815A3">
              <w:rPr>
                <w:b/>
                <w:sz w:val="20"/>
                <w:szCs w:val="20"/>
              </w:rPr>
              <w:br/>
              <w:t>Mailloux-Béïque</w:t>
            </w:r>
            <w:r w:rsidRPr="00A815A3">
              <w:rPr>
                <w:sz w:val="20"/>
                <w:szCs w:val="20"/>
              </w:rPr>
              <w:br/>
              <w:t>Présidente</w:t>
            </w:r>
            <w:r w:rsidRPr="00A815A3">
              <w:rPr>
                <w:sz w:val="20"/>
                <w:szCs w:val="20"/>
              </w:rPr>
              <w:br/>
              <w:t>ACEF du Nord</w:t>
            </w:r>
          </w:p>
        </w:tc>
        <w:tc>
          <w:tcPr>
            <w:tcW w:w="1109" w:type="pct"/>
          </w:tcPr>
          <w:p w14:paraId="2062D1DE" w14:textId="77777777" w:rsidR="009B1210" w:rsidRDefault="009B1210">
            <w:pPr>
              <w:keepNext/>
              <w:spacing w:before="0"/>
              <w:jc w:val="center"/>
              <w:rPr>
                <w:b/>
                <w:bCs/>
                <w:sz w:val="20"/>
                <w:szCs w:val="20"/>
              </w:rPr>
            </w:pPr>
          </w:p>
          <w:p w14:paraId="21187009" w14:textId="77777777" w:rsidR="009B1210" w:rsidRDefault="009B1210">
            <w:pPr>
              <w:keepNext/>
              <w:spacing w:before="0"/>
              <w:jc w:val="center"/>
              <w:rPr>
                <w:b/>
                <w:bCs/>
                <w:sz w:val="20"/>
                <w:szCs w:val="20"/>
              </w:rPr>
            </w:pPr>
          </w:p>
          <w:p w14:paraId="28E60479" w14:textId="77777777" w:rsidR="009B1210" w:rsidRDefault="009B1210">
            <w:pPr>
              <w:keepNext/>
              <w:spacing w:before="0"/>
              <w:jc w:val="center"/>
              <w:rPr>
                <w:b/>
                <w:bCs/>
                <w:sz w:val="20"/>
                <w:szCs w:val="20"/>
              </w:rPr>
            </w:pPr>
          </w:p>
          <w:p w14:paraId="28BADA7E" w14:textId="1A32C616" w:rsidR="00A271F3" w:rsidRPr="00A815A3" w:rsidRDefault="00A271F3">
            <w:pPr>
              <w:keepNext/>
              <w:spacing w:before="0"/>
              <w:jc w:val="center"/>
              <w:rPr>
                <w:b/>
                <w:bCs/>
                <w:sz w:val="20"/>
                <w:szCs w:val="20"/>
              </w:rPr>
            </w:pPr>
            <w:r w:rsidRPr="00A815A3">
              <w:rPr>
                <w:b/>
                <w:bCs/>
                <w:sz w:val="20"/>
                <w:szCs w:val="20"/>
              </w:rPr>
              <w:t>André Trépanier</w:t>
            </w:r>
          </w:p>
          <w:p w14:paraId="20AAA11C" w14:textId="77777777" w:rsidR="00A271F3" w:rsidRPr="00A815A3" w:rsidRDefault="00A271F3">
            <w:pPr>
              <w:keepNext/>
              <w:spacing w:before="0"/>
              <w:jc w:val="center"/>
              <w:rPr>
                <w:sz w:val="20"/>
                <w:szCs w:val="20"/>
              </w:rPr>
            </w:pPr>
            <w:r w:rsidRPr="00A815A3">
              <w:rPr>
                <w:sz w:val="20"/>
                <w:szCs w:val="20"/>
              </w:rPr>
              <w:t>Administrateur</w:t>
            </w:r>
          </w:p>
          <w:p w14:paraId="0868FFDE" w14:textId="77777777" w:rsidR="00A815A3" w:rsidRDefault="00A271F3">
            <w:pPr>
              <w:keepNext/>
              <w:spacing w:before="0"/>
              <w:jc w:val="center"/>
              <w:rPr>
                <w:sz w:val="20"/>
                <w:szCs w:val="20"/>
              </w:rPr>
            </w:pPr>
            <w:r w:rsidRPr="00A815A3">
              <w:rPr>
                <w:sz w:val="20"/>
                <w:szCs w:val="20"/>
              </w:rPr>
              <w:t xml:space="preserve">Comité d’action de </w:t>
            </w:r>
          </w:p>
          <w:p w14:paraId="27197D3F" w14:textId="3F2C8FBC" w:rsidR="00A271F3" w:rsidRPr="00A815A3" w:rsidRDefault="00A271F3" w:rsidP="00A815A3">
            <w:pPr>
              <w:keepNext/>
              <w:spacing w:before="0"/>
              <w:jc w:val="center"/>
              <w:rPr>
                <w:sz w:val="20"/>
                <w:szCs w:val="20"/>
              </w:rPr>
            </w:pPr>
            <w:r w:rsidRPr="00A815A3">
              <w:rPr>
                <w:sz w:val="20"/>
                <w:szCs w:val="20"/>
              </w:rPr>
              <w:t>Parc-Extension</w:t>
            </w:r>
          </w:p>
        </w:tc>
      </w:tr>
    </w:tbl>
    <w:p w14:paraId="64B8EA70" w14:textId="310EF71F" w:rsidR="0094286D" w:rsidRDefault="00623823" w:rsidP="00661120">
      <w:pPr>
        <w:pStyle w:val="Titre2"/>
        <w:rPr>
          <w:color w:val="EE0000"/>
        </w:rPr>
      </w:pPr>
      <w:bookmarkStart w:id="14" w:name="_Toc230075676"/>
      <w:r w:rsidRPr="0094286D">
        <w:rPr>
          <w:noProof/>
        </w:rPr>
        <w:drawing>
          <wp:anchor distT="0" distB="0" distL="114300" distR="114300" simplePos="0" relativeHeight="251792384" behindDoc="1" locked="0" layoutInCell="1" allowOverlap="1" wp14:anchorId="1CED4D96" wp14:editId="53167B51">
            <wp:simplePos x="0" y="0"/>
            <wp:positionH relativeFrom="margin">
              <wp:align>center</wp:align>
            </wp:positionH>
            <wp:positionV relativeFrom="paragraph">
              <wp:posOffset>188728</wp:posOffset>
            </wp:positionV>
            <wp:extent cx="5022850" cy="2819400"/>
            <wp:effectExtent l="133350" t="114300" r="139700" b="171450"/>
            <wp:wrapTight wrapText="bothSides">
              <wp:wrapPolygon edited="0">
                <wp:start x="-492" y="-876"/>
                <wp:lineTo x="-573" y="21600"/>
                <wp:lineTo x="-246" y="22768"/>
                <wp:lineTo x="21709" y="22768"/>
                <wp:lineTo x="22119" y="20578"/>
                <wp:lineTo x="22119" y="1751"/>
                <wp:lineTo x="21955" y="-876"/>
                <wp:lineTo x="-492" y="-876"/>
              </wp:wrapPolygon>
            </wp:wrapTight>
            <wp:docPr id="170112535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125358" name="Image 1701125358"/>
                    <pic:cNvPicPr/>
                  </pic:nvPicPr>
                  <pic:blipFill>
                    <a:blip r:embed="rId24">
                      <a:extLst>
                        <a:ext uri="{28A0092B-C50C-407E-A947-70E740481C1C}">
                          <a14:useLocalDpi xmlns:a14="http://schemas.microsoft.com/office/drawing/2010/main" val="0"/>
                        </a:ext>
                      </a:extLst>
                    </a:blip>
                    <a:stretch>
                      <a:fillRect/>
                    </a:stretch>
                  </pic:blipFill>
                  <pic:spPr>
                    <a:xfrm>
                      <a:off x="0" y="0"/>
                      <a:ext cx="5022850" cy="2819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bookmarkEnd w:id="14"/>
    </w:p>
    <w:p w14:paraId="0FF30664" w14:textId="166DEACD" w:rsidR="0094286D" w:rsidRDefault="0094286D">
      <w:pPr>
        <w:rPr>
          <w:rFonts w:eastAsiaTheme="majorEastAsia" w:cstheme="minorHAnsi"/>
          <w:b/>
          <w:color w:val="EE0000"/>
          <w:sz w:val="36"/>
          <w:szCs w:val="26"/>
        </w:rPr>
      </w:pPr>
      <w:r>
        <w:rPr>
          <w:color w:val="EE0000"/>
        </w:rPr>
        <w:br w:type="page"/>
      </w:r>
    </w:p>
    <w:p w14:paraId="000000AA" w14:textId="24F3C196" w:rsidR="00782B9B" w:rsidRPr="0054390F" w:rsidRDefault="00C84531" w:rsidP="0054390F">
      <w:pPr>
        <w:pStyle w:val="Titre2"/>
        <w:sectPr w:rsidR="00782B9B" w:rsidRPr="0054390F">
          <w:headerReference w:type="first" r:id="rId25"/>
          <w:footerReference w:type="first" r:id="rId26"/>
          <w:type w:val="continuous"/>
          <w:pgSz w:w="12240" w:h="15840"/>
          <w:pgMar w:top="720" w:right="936" w:bottom="720" w:left="936" w:header="709" w:footer="397" w:gutter="0"/>
          <w:cols w:space="720"/>
          <w:titlePg/>
        </w:sectPr>
      </w:pPr>
      <w:bookmarkStart w:id="15" w:name="_Toc230075677"/>
      <w:r w:rsidRPr="0054390F">
        <w:lastRenderedPageBreak/>
        <w:t>É</w:t>
      </w:r>
      <w:r w:rsidR="00616A21" w:rsidRPr="0054390F">
        <w:t>quipe de la TROVE</w:t>
      </w:r>
      <w:r w:rsidR="0020473C" w:rsidRPr="0054390F">
        <w:t>P</w:t>
      </w:r>
      <w:bookmarkEnd w:id="15"/>
    </w:p>
    <w:p w14:paraId="785D0582" w14:textId="77777777" w:rsidR="00DF061F" w:rsidRDefault="00DF061F" w:rsidP="00DF061F">
      <w:pPr>
        <w:keepNext/>
        <w:keepLines/>
        <w:spacing w:before="0" w:after="0"/>
      </w:pPr>
    </w:p>
    <w:p w14:paraId="3EF89EE2" w14:textId="0FA76547" w:rsidR="009D5481" w:rsidRDefault="00DF061F" w:rsidP="00DF061F">
      <w:pPr>
        <w:keepNext/>
        <w:keepLines/>
        <w:spacing w:before="0" w:after="0"/>
      </w:pPr>
      <w:r w:rsidRPr="0020473C">
        <w:rPr>
          <w:b/>
          <w:noProof/>
        </w:rPr>
        <mc:AlternateContent>
          <mc:Choice Requires="wps">
            <w:drawing>
              <wp:anchor distT="45720" distB="45720" distL="114300" distR="114300" simplePos="0" relativeHeight="251781120" behindDoc="0" locked="0" layoutInCell="1" allowOverlap="1" wp14:anchorId="46DA8651" wp14:editId="2DC448E7">
                <wp:simplePos x="0" y="0"/>
                <wp:positionH relativeFrom="column">
                  <wp:posOffset>4711553</wp:posOffset>
                </wp:positionH>
                <wp:positionV relativeFrom="paragraph">
                  <wp:posOffset>201295</wp:posOffset>
                </wp:positionV>
                <wp:extent cx="2133600" cy="666750"/>
                <wp:effectExtent l="0" t="0" r="19050" b="1905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666750"/>
                        </a:xfrm>
                        <a:prstGeom prst="rect">
                          <a:avLst/>
                        </a:prstGeom>
                        <a:solidFill>
                          <a:srgbClr val="FFFFFF"/>
                        </a:solidFill>
                        <a:ln w="9525">
                          <a:solidFill>
                            <a:srgbClr val="000000"/>
                          </a:solidFill>
                          <a:miter lim="800000"/>
                          <a:headEnd/>
                          <a:tailEnd/>
                        </a:ln>
                      </wps:spPr>
                      <wps:txbx>
                        <w:txbxContent>
                          <w:p w14:paraId="48617BF3" w14:textId="6531A1A7" w:rsidR="0020473C" w:rsidRDefault="0020473C" w:rsidP="0020473C">
                            <w:pPr>
                              <w:spacing w:before="0" w:after="0" w:line="240" w:lineRule="auto"/>
                              <w:rPr>
                                <w:b/>
                                <w:bCs/>
                              </w:rPr>
                            </w:pPr>
                            <w:r w:rsidRPr="0020473C">
                              <w:rPr>
                                <w:b/>
                                <w:bCs/>
                              </w:rPr>
                              <w:t>Louis-Frédéric Verrault-Giroux</w:t>
                            </w:r>
                          </w:p>
                          <w:p w14:paraId="5553B5E8" w14:textId="54D62E3B" w:rsidR="0020473C" w:rsidRDefault="0020473C" w:rsidP="0020473C">
                            <w:pPr>
                              <w:spacing w:before="0" w:after="0" w:line="240" w:lineRule="auto"/>
                            </w:pPr>
                            <w:r>
                              <w:t>Mobilisation et communication</w:t>
                            </w:r>
                          </w:p>
                          <w:p w14:paraId="392DB0CA" w14:textId="0EDA9034" w:rsidR="0020473C" w:rsidRPr="0020473C" w:rsidRDefault="0020473C" w:rsidP="0020473C">
                            <w:pPr>
                              <w:spacing w:before="0" w:after="0" w:line="240" w:lineRule="auto"/>
                            </w:pPr>
                            <w:r>
                              <w:t>(a quitté en septembre 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DA8651" id="Zone de texte 2" o:spid="_x0000_s1031" type="#_x0000_t202" style="position:absolute;margin-left:371pt;margin-top:15.85pt;width:168pt;height:52.5pt;z-index:251781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">
                <v:textbox>
                  <w:txbxContent>
                    <w:p w14:paraId="48617BF3" w14:textId="6531A1A7" w:rsidR="0020473C" w:rsidRDefault="0020473C" w:rsidP="0020473C">
                      <w:pPr>
                        <w:spacing w:before="0" w:after="0" w:line="240" w:lineRule="auto"/>
                        <w:rPr>
                          <w:b/>
                          <w:bCs/>
                        </w:rPr>
                      </w:pPr>
                      <w:r w:rsidRPr="0020473C">
                        <w:rPr>
                          <w:b/>
                          <w:bCs/>
                        </w:rPr>
                        <w:t>Louis-Frédéric Verrault-Giroux</w:t>
                      </w:r>
                    </w:p>
                    <w:p w14:paraId="5553B5E8" w14:textId="54D62E3B" w:rsidR="0020473C" w:rsidRDefault="0020473C" w:rsidP="0020473C">
                      <w:pPr>
                        <w:spacing w:before="0" w:after="0" w:line="240" w:lineRule="auto"/>
                      </w:pPr>
                      <w:r>
                        <w:t>Mobilisation et communication</w:t>
                      </w:r>
                    </w:p>
                    <w:p w14:paraId="392DB0CA" w14:textId="0EDA9034" w:rsidR="0020473C" w:rsidRPr="0020473C" w:rsidRDefault="0020473C" w:rsidP="0020473C">
                      <w:pPr>
                        <w:spacing w:before="0" w:after="0" w:line="240" w:lineRule="auto"/>
                      </w:pPr>
                      <w:r>
                        <w:t>(a quitté en septembre 2025)</w:t>
                      </w:r>
                    </w:p>
                  </w:txbxContent>
                </v:textbox>
                <w10:wrap type="square"/>
              </v:shape>
            </w:pict>
          </mc:Fallback>
        </mc:AlternateContent>
      </w:r>
      <w:r>
        <w:rPr>
          <w:noProof/>
          <w:color w:val="EE0000"/>
        </w:rPr>
        <w:drawing>
          <wp:anchor distT="0" distB="0" distL="114300" distR="114300" simplePos="0" relativeHeight="251791360" behindDoc="0" locked="0" layoutInCell="1" allowOverlap="1" wp14:anchorId="29005A39" wp14:editId="7F789954">
            <wp:simplePos x="0" y="0"/>
            <wp:positionH relativeFrom="column">
              <wp:posOffset>1813560</wp:posOffset>
            </wp:positionH>
            <wp:positionV relativeFrom="paragraph">
              <wp:posOffset>133395</wp:posOffset>
            </wp:positionV>
            <wp:extent cx="2676525" cy="3844925"/>
            <wp:effectExtent l="133350" t="133350" r="142875" b="155575"/>
            <wp:wrapSquare wrapText="bothSides"/>
            <wp:docPr id="205478967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789677" name="Image 2054789677"/>
                    <pic:cNvPicPr/>
                  </pic:nvPicPr>
                  <pic:blipFill>
                    <a:blip r:embed="rId27">
                      <a:extLst>
                        <a:ext uri="{28A0092B-C50C-407E-A947-70E740481C1C}">
                          <a14:useLocalDpi xmlns:a14="http://schemas.microsoft.com/office/drawing/2010/main" val="0"/>
                        </a:ext>
                      </a:extLst>
                    </a:blip>
                    <a:stretch>
                      <a:fillRect/>
                    </a:stretch>
                  </pic:blipFill>
                  <pic:spPr>
                    <a:xfrm>
                      <a:off x="0" y="0"/>
                      <a:ext cx="2676525" cy="3844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213CA0">
        <w:t xml:space="preserve">Il y a eu du changement au sein de l’équipe cette année. Louis-Frédéric a quitté la TROVEP le 18 septembre après 5 </w:t>
      </w:r>
      <w:r w:rsidR="005F1BFF">
        <w:t xml:space="preserve">formidables </w:t>
      </w:r>
      <w:r w:rsidR="00213CA0">
        <w:t>an</w:t>
      </w:r>
      <w:r w:rsidR="005F1BFF">
        <w:t>née</w:t>
      </w:r>
      <w:r w:rsidR="00213CA0">
        <w:t xml:space="preserve">s à </w:t>
      </w:r>
    </w:p>
    <w:p w14:paraId="4ECE197D" w14:textId="7D132ADA" w:rsidR="00213CA0" w:rsidRDefault="00DF061F" w:rsidP="0020473C">
      <w:pPr>
        <w:spacing w:before="0"/>
      </w:pPr>
      <w:r w:rsidRPr="0020473C">
        <w:rPr>
          <w:noProof/>
        </w:rPr>
        <mc:AlternateContent>
          <mc:Choice Requires="wps">
            <w:drawing>
              <wp:anchor distT="45720" distB="45720" distL="114300" distR="114300" simplePos="0" relativeHeight="251783168" behindDoc="0" locked="0" layoutInCell="1" allowOverlap="1" wp14:anchorId="5165543C" wp14:editId="47E077AE">
                <wp:simplePos x="0" y="0"/>
                <wp:positionH relativeFrom="column">
                  <wp:posOffset>4721860</wp:posOffset>
                </wp:positionH>
                <wp:positionV relativeFrom="paragraph">
                  <wp:posOffset>107315</wp:posOffset>
                </wp:positionV>
                <wp:extent cx="1551940" cy="476250"/>
                <wp:effectExtent l="0" t="0" r="10160" b="19050"/>
                <wp:wrapSquare wrapText="bothSides"/>
                <wp:docPr id="155679877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940" cy="476250"/>
                        </a:xfrm>
                        <a:prstGeom prst="rect">
                          <a:avLst/>
                        </a:prstGeom>
                        <a:solidFill>
                          <a:srgbClr val="FFFFFF"/>
                        </a:solidFill>
                        <a:ln w="9525">
                          <a:solidFill>
                            <a:srgbClr val="000000"/>
                          </a:solidFill>
                          <a:miter lim="800000"/>
                          <a:headEnd/>
                          <a:tailEnd/>
                        </a:ln>
                      </wps:spPr>
                      <wps:txbx>
                        <w:txbxContent>
                          <w:p w14:paraId="53619DD8" w14:textId="2061C403" w:rsidR="0020473C" w:rsidRDefault="0020473C" w:rsidP="00DF061F">
                            <w:pPr>
                              <w:spacing w:before="0" w:after="160" w:line="240" w:lineRule="auto"/>
                            </w:pPr>
                            <w:r w:rsidRPr="0020473C">
                              <w:rPr>
                                <w:b/>
                              </w:rPr>
                              <w:t>Julie Corbeil</w:t>
                            </w:r>
                            <w:r w:rsidRPr="0020473C">
                              <w:t xml:space="preserve"> </w:t>
                            </w:r>
                            <w:r w:rsidRPr="0020473C">
                              <w:br/>
                              <w:t>Coordination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65543C" id="_x0000_s1032" type="#_x0000_t202" style="position:absolute;margin-left:371.8pt;margin-top:8.45pt;width:122.2pt;height:37.5pt;z-index:25178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">
                <v:textbox>
                  <w:txbxContent>
                    <w:p w14:paraId="53619DD8" w14:textId="2061C403" w:rsidR="0020473C" w:rsidRDefault="0020473C" w:rsidP="00DF061F">
                      <w:pPr>
                        <w:spacing w:before="0" w:after="160" w:line="240" w:lineRule="auto"/>
                      </w:pPr>
                      <w:r w:rsidRPr="0020473C">
                        <w:rPr>
                          <w:b/>
                        </w:rPr>
                        <w:t>Julie Corbeil</w:t>
                      </w:r>
                      <w:r w:rsidRPr="0020473C">
                        <w:t xml:space="preserve"> </w:t>
                      </w:r>
                      <w:r w:rsidRPr="0020473C">
                        <w:br/>
                        <w:t>Coordination</w:t>
                      </w:r>
                    </w:p>
                  </w:txbxContent>
                </v:textbox>
                <w10:wrap type="square"/>
              </v:shape>
            </w:pict>
          </mc:Fallback>
        </mc:AlternateContent>
      </w:r>
      <w:r w:rsidRPr="0020473C">
        <w:rPr>
          <w:noProof/>
        </w:rPr>
        <mc:AlternateContent>
          <mc:Choice Requires="wps">
            <w:drawing>
              <wp:anchor distT="45720" distB="45720" distL="114300" distR="114300" simplePos="0" relativeHeight="251785216" behindDoc="0" locked="0" layoutInCell="1" allowOverlap="1" wp14:anchorId="36CF6909" wp14:editId="5CEA7A8C">
                <wp:simplePos x="0" y="0"/>
                <wp:positionH relativeFrom="column">
                  <wp:posOffset>4713945</wp:posOffset>
                </wp:positionH>
                <wp:positionV relativeFrom="paragraph">
                  <wp:posOffset>857693</wp:posOffset>
                </wp:positionV>
                <wp:extent cx="1543050" cy="476250"/>
                <wp:effectExtent l="0" t="0" r="19050" b="19050"/>
                <wp:wrapSquare wrapText="bothSides"/>
                <wp:docPr id="2323209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476250"/>
                        </a:xfrm>
                        <a:prstGeom prst="rect">
                          <a:avLst/>
                        </a:prstGeom>
                        <a:solidFill>
                          <a:srgbClr val="FFFFFF"/>
                        </a:solidFill>
                        <a:ln w="9525">
                          <a:solidFill>
                            <a:srgbClr val="000000"/>
                          </a:solidFill>
                          <a:miter lim="800000"/>
                          <a:headEnd/>
                          <a:tailEnd/>
                        </a:ln>
                      </wps:spPr>
                      <wps:txbx>
                        <w:txbxContent>
                          <w:p w14:paraId="4F20CAE6" w14:textId="7C381BFB" w:rsidR="0020473C" w:rsidRPr="0020473C" w:rsidRDefault="0020473C" w:rsidP="00DF061F">
                            <w:pPr>
                              <w:spacing w:before="0" w:after="160" w:line="240" w:lineRule="auto"/>
                              <w:rPr>
                                <w:rFonts w:cs="Times New Roman"/>
                                <w:kern w:val="2"/>
                                <w:sz w:val="22"/>
                                <w:szCs w:val="22"/>
                                <w:lang w:eastAsia="en-US"/>
                                <w14:ligatures w14:val="standardContextual"/>
                              </w:rPr>
                            </w:pPr>
                            <w:r w:rsidRPr="0020473C">
                              <w:rPr>
                                <w:b/>
                              </w:rPr>
                              <w:t>Lyse Cloutier</w:t>
                            </w:r>
                            <w:r w:rsidRPr="0020473C">
                              <w:br/>
                              <w:t>Soutien administratif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CF6909" id="_x0000_s1033" type="#_x0000_t202" style="position:absolute;margin-left:371.2pt;margin-top:67.55pt;width:121.5pt;height:37.5pt;z-index:25178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">
                <v:textbox>
                  <w:txbxContent>
                    <w:p w14:paraId="4F20CAE6" w14:textId="7C381BFB" w:rsidR="0020473C" w:rsidRPr="0020473C" w:rsidRDefault="0020473C" w:rsidP="00DF061F">
                      <w:pPr>
                        <w:spacing w:before="0" w:after="160" w:line="240" w:lineRule="auto"/>
                        <w:rPr>
                          <w:rFonts w:cs="Times New Roman"/>
                          <w:kern w:val="2"/>
                          <w:sz w:val="22"/>
                          <w:szCs w:val="22"/>
                          <w:lang w:eastAsia="en-US"/>
                          <w14:ligatures w14:val="standardContextual"/>
                        </w:rPr>
                      </w:pPr>
                      <w:r w:rsidRPr="0020473C">
                        <w:rPr>
                          <w:b/>
                        </w:rPr>
                        <w:t>Lyse Cloutier</w:t>
                      </w:r>
                      <w:r w:rsidRPr="0020473C">
                        <w:br/>
                        <w:t>Soutien administratif</w:t>
                      </w:r>
                    </w:p>
                  </w:txbxContent>
                </v:textbox>
                <w10:wrap type="square"/>
              </v:shape>
            </w:pict>
          </mc:Fallback>
        </mc:AlternateContent>
      </w:r>
      <w:r w:rsidR="00213CA0">
        <w:t>la mobilisation et aux communications</w:t>
      </w:r>
      <w:r w:rsidR="005F1BFF">
        <w:t xml:space="preserve">. </w:t>
      </w:r>
      <w:r w:rsidR="00213CA0">
        <w:t>Nous le remercions pour son travail et lui souhaitons le meilleur</w:t>
      </w:r>
      <w:r w:rsidR="005F1BFF">
        <w:t xml:space="preserve"> dans </w:t>
      </w:r>
      <w:r w:rsidR="00A001E4">
        <w:t>s</w:t>
      </w:r>
      <w:r w:rsidR="005F1BFF">
        <w:t>es nouvelles aventures et serons content</w:t>
      </w:r>
      <w:r w:rsidR="00991D86">
        <w:t>·</w:t>
      </w:r>
      <w:r w:rsidR="005F1BFF">
        <w:t>es de l</w:t>
      </w:r>
      <w:r w:rsidR="000E5358">
        <w:t>e</w:t>
      </w:r>
      <w:r w:rsidR="005F1BFF">
        <w:t xml:space="preserve"> croiser dans la rue!</w:t>
      </w:r>
    </w:p>
    <w:p w14:paraId="025D3567" w14:textId="3AD2FD23" w:rsidR="00FC2063" w:rsidRDefault="00DF061F" w:rsidP="009D5481">
      <w:pPr>
        <w:spacing w:before="0" w:after="0"/>
      </w:pPr>
      <w:r w:rsidRPr="0020473C">
        <w:rPr>
          <w:noProof/>
        </w:rPr>
        <mc:AlternateContent>
          <mc:Choice Requires="wps">
            <w:drawing>
              <wp:anchor distT="45720" distB="45720" distL="114300" distR="114300" simplePos="0" relativeHeight="251787264" behindDoc="0" locked="0" layoutInCell="1" allowOverlap="1" wp14:anchorId="736E1EE9" wp14:editId="64E83832">
                <wp:simplePos x="0" y="0"/>
                <wp:positionH relativeFrom="page">
                  <wp:posOffset>5277485</wp:posOffset>
                </wp:positionH>
                <wp:positionV relativeFrom="paragraph">
                  <wp:posOffset>8890</wp:posOffset>
                </wp:positionV>
                <wp:extent cx="2276475" cy="1404620"/>
                <wp:effectExtent l="0" t="0" r="28575" b="12700"/>
                <wp:wrapSquare wrapText="bothSides"/>
                <wp:docPr id="16053973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1404620"/>
                        </a:xfrm>
                        <a:prstGeom prst="rect">
                          <a:avLst/>
                        </a:prstGeom>
                        <a:solidFill>
                          <a:srgbClr val="FFFFFF"/>
                        </a:solidFill>
                        <a:ln w="9525">
                          <a:solidFill>
                            <a:srgbClr val="000000"/>
                          </a:solidFill>
                          <a:miter lim="800000"/>
                          <a:headEnd/>
                          <a:tailEnd/>
                        </a:ln>
                      </wps:spPr>
                      <wps:txbx>
                        <w:txbxContent>
                          <w:p w14:paraId="4CEBC0A3" w14:textId="657B85D4" w:rsidR="0020473C" w:rsidRPr="0020473C" w:rsidRDefault="0020473C" w:rsidP="0020473C">
                            <w:pPr>
                              <w:spacing w:before="0" w:after="0" w:line="240" w:lineRule="auto"/>
                              <w:rPr>
                                <w:b/>
                                <w:bCs/>
                              </w:rPr>
                            </w:pPr>
                            <w:r w:rsidRPr="0020473C">
                              <w:rPr>
                                <w:b/>
                                <w:bCs/>
                              </w:rPr>
                              <w:t>Chloé Bourbiaux</w:t>
                            </w:r>
                          </w:p>
                          <w:p w14:paraId="35A1639C" w14:textId="6A25FBFA" w:rsidR="0020473C" w:rsidRDefault="0020473C" w:rsidP="0020473C">
                            <w:pPr>
                              <w:spacing w:before="0" w:after="0" w:line="240" w:lineRule="auto"/>
                            </w:pPr>
                            <w:r>
                              <w:t>Organisation communautaire, mobilisation et communication</w:t>
                            </w:r>
                          </w:p>
                          <w:p w14:paraId="407C16DE" w14:textId="7797C5A8" w:rsidR="0020473C" w:rsidRDefault="0020473C" w:rsidP="0020473C">
                            <w:pPr>
                              <w:spacing w:before="0" w:after="0" w:line="240" w:lineRule="auto"/>
                            </w:pPr>
                            <w:r>
                              <w:t>(arrivée en novembre 2025)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6E1EE9" id="_x0000_s1034" type="#_x0000_t202" style="position:absolute;margin-left:415.55pt;margin-top:.7pt;width:179.25pt;height:110.6pt;z-index:25178726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">
                <v:textbox style="mso-fit-shape-to-text:t">
                  <w:txbxContent>
                    <w:p w14:paraId="4CEBC0A3" w14:textId="657B85D4" w:rsidR="0020473C" w:rsidRPr="0020473C" w:rsidRDefault="0020473C" w:rsidP="0020473C">
                      <w:pPr>
                        <w:spacing w:before="0" w:after="0" w:line="240" w:lineRule="auto"/>
                        <w:rPr>
                          <w:b/>
                          <w:bCs/>
                        </w:rPr>
                      </w:pPr>
                      <w:r w:rsidRPr="0020473C">
                        <w:rPr>
                          <w:b/>
                          <w:bCs/>
                        </w:rPr>
                        <w:t>Chloé Bourbiaux</w:t>
                      </w:r>
                    </w:p>
                    <w:p w14:paraId="35A1639C" w14:textId="6A25FBFA" w:rsidR="0020473C" w:rsidRDefault="0020473C" w:rsidP="0020473C">
                      <w:pPr>
                        <w:spacing w:before="0" w:after="0" w:line="240" w:lineRule="auto"/>
                      </w:pPr>
                      <w:r>
                        <w:t>Organisation communautaire, mobilisation et communication</w:t>
                      </w:r>
                    </w:p>
                    <w:p w14:paraId="407C16DE" w14:textId="7797C5A8" w:rsidR="0020473C" w:rsidRDefault="0020473C" w:rsidP="0020473C">
                      <w:pPr>
                        <w:spacing w:before="0" w:after="0" w:line="240" w:lineRule="auto"/>
                      </w:pPr>
                      <w:r>
                        <w:t>(arrivée en novembre 2025)</w:t>
                      </w:r>
                    </w:p>
                  </w:txbxContent>
                </v:textbox>
                <w10:wrap type="square" anchorx="page"/>
              </v:shape>
            </w:pict>
          </mc:Fallback>
        </mc:AlternateContent>
      </w:r>
      <w:r w:rsidR="00213CA0">
        <w:t>Le 4 novembre, nous avons accueilli Chloé Bou</w:t>
      </w:r>
      <w:r w:rsidR="00714932">
        <w:t>r</w:t>
      </w:r>
      <w:r w:rsidR="00213CA0">
        <w:t>biaux</w:t>
      </w:r>
      <w:r w:rsidR="000E5358">
        <w:t xml:space="preserve"> dans l’équipe! Elle</w:t>
      </w:r>
      <w:r w:rsidR="00213CA0">
        <w:t xml:space="preserve"> a</w:t>
      </w:r>
      <w:r w:rsidR="005F1BFF">
        <w:t xml:space="preserve"> rapidement trouvé ses marques et </w:t>
      </w:r>
      <w:r w:rsidR="00213CA0">
        <w:t>pri</w:t>
      </w:r>
      <w:r w:rsidR="005F1BFF">
        <w:t>s</w:t>
      </w:r>
      <w:r w:rsidR="00213CA0">
        <w:t xml:space="preserve"> les rênes de </w:t>
      </w:r>
      <w:r w:rsidR="00213CA0" w:rsidRPr="00213CA0">
        <w:t xml:space="preserve">la mobilisation </w:t>
      </w:r>
    </w:p>
    <w:p w14:paraId="006B346B" w14:textId="1E4CC639" w:rsidR="00213CA0" w:rsidRPr="00213CA0" w:rsidRDefault="00213CA0" w:rsidP="009D5481">
      <w:pPr>
        <w:spacing w:before="0"/>
      </w:pPr>
      <w:r>
        <w:t xml:space="preserve">et </w:t>
      </w:r>
      <w:r w:rsidRPr="00213CA0">
        <w:t>de</w:t>
      </w:r>
      <w:r>
        <w:t>s</w:t>
      </w:r>
      <w:r w:rsidRPr="00213CA0">
        <w:t xml:space="preserve"> communication</w:t>
      </w:r>
      <w:r>
        <w:t>s à la TROVEP. Bienvenue Chloé!</w:t>
      </w:r>
    </w:p>
    <w:p w14:paraId="000000B2" w14:textId="186964A2" w:rsidR="00782B9B" w:rsidRDefault="00C84531" w:rsidP="00661120">
      <w:pPr>
        <w:pStyle w:val="Titre2"/>
        <w:keepNext w:val="0"/>
      </w:pPr>
      <w:bookmarkStart w:id="16" w:name="_Toc230075678"/>
      <w:r>
        <w:t>A</w:t>
      </w:r>
      <w:r w:rsidR="00616A21">
        <w:t>ssemblée générale annuelle 202</w:t>
      </w:r>
      <w:r w:rsidR="001F754A">
        <w:t>5</w:t>
      </w:r>
      <w:bookmarkEnd w:id="16"/>
    </w:p>
    <w:p w14:paraId="000000B3" w14:textId="76658839" w:rsidR="00782B9B" w:rsidRDefault="000078F5">
      <w:r>
        <w:t>L</w:t>
      </w:r>
      <w:r w:rsidR="00616A21">
        <w:t>’assemblée générale annuelle (AGA) 202</w:t>
      </w:r>
      <w:r>
        <w:t xml:space="preserve">5 s’est déroulée le 27 mai au Centre St-Pierre et </w:t>
      </w:r>
      <w:r w:rsidR="00616A21">
        <w:t xml:space="preserve">a réuni </w:t>
      </w:r>
      <w:r w:rsidR="00616A21">
        <w:rPr>
          <w:b/>
        </w:rPr>
        <w:t>3</w:t>
      </w:r>
      <w:r>
        <w:rPr>
          <w:b/>
        </w:rPr>
        <w:t>2</w:t>
      </w:r>
      <w:r w:rsidR="00616A21">
        <w:rPr>
          <w:b/>
        </w:rPr>
        <w:t xml:space="preserve"> personnes déléguées</w:t>
      </w:r>
      <w:r w:rsidR="00616A21">
        <w:t xml:space="preserve"> provenant de </w:t>
      </w:r>
      <w:r w:rsidR="00616A21">
        <w:rPr>
          <w:b/>
        </w:rPr>
        <w:t>2</w:t>
      </w:r>
      <w:r>
        <w:rPr>
          <w:b/>
        </w:rPr>
        <w:t>3</w:t>
      </w:r>
      <w:r w:rsidR="00616A21">
        <w:rPr>
          <w:b/>
        </w:rPr>
        <w:t xml:space="preserve"> groupes membres</w:t>
      </w:r>
      <w:r w:rsidR="008E6146">
        <w:t xml:space="preserve">. </w:t>
      </w:r>
      <w:r w:rsidR="008854E9">
        <w:t xml:space="preserve">Après une année de travail en comité, en atelier et en assemblée, les membres ont adopté la </w:t>
      </w:r>
      <w:hyperlink r:id="rId28" w:history="1">
        <w:r w:rsidR="00155A6E">
          <w:rPr>
            <w:rStyle w:val="Lienhypertexte"/>
          </w:rPr>
          <w:t>D</w:t>
        </w:r>
        <w:r w:rsidR="008854E9">
          <w:rPr>
            <w:rStyle w:val="Lienhypertexte"/>
          </w:rPr>
          <w:t xml:space="preserve">éclaration populaire pour le droit à la mobilité  </w:t>
        </w:r>
      </w:hyperlink>
      <w:r w:rsidR="005F1BFF">
        <w:t xml:space="preserve">. L’AGA a aussi permis de faire </w:t>
      </w:r>
      <w:r w:rsidR="00616A21">
        <w:t>le bilan de l’année</w:t>
      </w:r>
      <w:r w:rsidR="005F1BFF">
        <w:t xml:space="preserve">, d’adopter </w:t>
      </w:r>
      <w:r w:rsidR="00616A21">
        <w:t>les perspectives de travail</w:t>
      </w:r>
      <w:r w:rsidR="005F1BFF">
        <w:t xml:space="preserve"> 2025-2026 et d’élire un </w:t>
      </w:r>
      <w:r w:rsidR="008854E9">
        <w:t>nouveau comité de coordination</w:t>
      </w:r>
      <w:r w:rsidR="00616A21">
        <w:t>.</w:t>
      </w:r>
    </w:p>
    <w:p w14:paraId="50ED5659" w14:textId="2220A970" w:rsidR="000078F5" w:rsidRPr="008854E9" w:rsidRDefault="000078F5" w:rsidP="000078F5">
      <w:pPr>
        <w:rPr>
          <w:rFonts w:asciiTheme="minorHAnsi" w:eastAsiaTheme="minorHAnsi" w:hAnsiTheme="minorHAnsi" w:cstheme="minorHAnsi"/>
          <w:kern w:val="2"/>
          <w:lang w:eastAsia="en-US"/>
          <w14:ligatures w14:val="standardContextual"/>
        </w:rPr>
      </w:pPr>
      <w:r>
        <w:t xml:space="preserve">L’AGA </w:t>
      </w:r>
      <w:r w:rsidR="008854E9">
        <w:t xml:space="preserve">a été </w:t>
      </w:r>
      <w:r>
        <w:t xml:space="preserve">suivi du lancement de </w:t>
      </w:r>
      <w:r w:rsidR="008854E9">
        <w:t>l’</w:t>
      </w:r>
      <w:hyperlink r:id="rId29" w:history="1">
        <w:r w:rsidR="008854E9" w:rsidRPr="008854E9">
          <w:rPr>
            <w:rStyle w:val="Lienhypertexte"/>
            <w:rFonts w:asciiTheme="minorHAnsi" w:eastAsiaTheme="minorHAnsi" w:hAnsiTheme="minorHAnsi" w:cstheme="minorHAnsi"/>
            <w:kern w:val="2"/>
            <w:lang w:eastAsia="en-US"/>
            <w14:ligatures w14:val="standardContextual"/>
          </w:rPr>
          <w:t xml:space="preserve">édition spéciale 45 ans d’éducation populaire </w:t>
        </w:r>
      </w:hyperlink>
      <w:r w:rsidR="008854E9">
        <w:t xml:space="preserve">du bulletin </w:t>
      </w:r>
      <w:r w:rsidR="00CB1281">
        <w:t>S</w:t>
      </w:r>
      <w:r w:rsidR="008854E9">
        <w:t>olidairement</w:t>
      </w:r>
      <w:r w:rsidR="00CB1281">
        <w:t xml:space="preserve"> </w:t>
      </w:r>
      <w:r w:rsidR="005F1BFF">
        <w:t xml:space="preserve">en formule 4 à 7 </w:t>
      </w:r>
      <w:r w:rsidR="00CB1281">
        <w:t>qui a réuni une vingtaine de personnes restées au Centre St-Pierre pour l’occasion.</w:t>
      </w:r>
    </w:p>
    <w:p w14:paraId="000000B6" w14:textId="2DBC842A" w:rsidR="00782B9B" w:rsidRDefault="00CB1281">
      <w:r>
        <w:t>L’AGA représente un i</w:t>
      </w:r>
      <w:r w:rsidR="008308B7">
        <w:t>mportant m</w:t>
      </w:r>
      <w:r w:rsidR="00616A21">
        <w:t>oment de notre vie démocratique</w:t>
      </w:r>
      <w:r>
        <w:t xml:space="preserve"> qui permet d’échanger sur nos orientations de l’année à venir afin de </w:t>
      </w:r>
      <w:r w:rsidR="005F1BFF">
        <w:t xml:space="preserve">faire </w:t>
      </w:r>
      <w:r>
        <w:t>cause commune.</w:t>
      </w:r>
    </w:p>
    <w:p w14:paraId="000000B7" w14:textId="77C55BCD" w:rsidR="00782B9B" w:rsidRDefault="00C84531">
      <w:pPr>
        <w:pStyle w:val="Titre2"/>
      </w:pPr>
      <w:bookmarkStart w:id="17" w:name="_Toc230075679"/>
      <w:r>
        <w:lastRenderedPageBreak/>
        <w:t>A</w:t>
      </w:r>
      <w:r w:rsidR="00616A21">
        <w:t>ssemblée régulière</w:t>
      </w:r>
      <w:bookmarkEnd w:id="17"/>
    </w:p>
    <w:p w14:paraId="1E312842" w14:textId="37539B9F" w:rsidR="004E596D" w:rsidRPr="00DE5CE6" w:rsidRDefault="00050EB0">
      <w:pPr>
        <w:rPr>
          <w:b/>
        </w:rPr>
      </w:pPr>
      <w:r>
        <w:rPr>
          <w:noProof/>
        </w:rPr>
        <w:drawing>
          <wp:anchor distT="0" distB="0" distL="114300" distR="114300" simplePos="0" relativeHeight="251765760" behindDoc="0" locked="0" layoutInCell="1" allowOverlap="1" wp14:anchorId="6FF91C15" wp14:editId="6A154879">
            <wp:simplePos x="0" y="0"/>
            <wp:positionH relativeFrom="margin">
              <wp:posOffset>4725035</wp:posOffset>
            </wp:positionH>
            <wp:positionV relativeFrom="paragraph">
              <wp:posOffset>1762760</wp:posOffset>
            </wp:positionV>
            <wp:extent cx="1835785" cy="1642110"/>
            <wp:effectExtent l="0" t="0" r="0" b="0"/>
            <wp:wrapSquare wrapText="bothSides"/>
            <wp:docPr id="116967411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extLst>
                        <a:ext uri="{28A0092B-C50C-407E-A947-70E740481C1C}">
                          <a14:useLocalDpi xmlns:a14="http://schemas.microsoft.com/office/drawing/2010/main" val="0"/>
                        </a:ext>
                      </a:extLst>
                    </a:blip>
                    <a:srcRect t="6507"/>
                    <a:stretch>
                      <a:fillRect/>
                    </a:stretch>
                  </pic:blipFill>
                  <pic:spPr bwMode="auto">
                    <a:xfrm>
                      <a:off x="0" y="0"/>
                      <a:ext cx="1835785" cy="164211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16A21">
        <w:t>Tenue le 2</w:t>
      </w:r>
      <w:r w:rsidR="00915699">
        <w:t>9</w:t>
      </w:r>
      <w:r w:rsidR="00616A21">
        <w:t xml:space="preserve"> janvier </w:t>
      </w:r>
      <w:r w:rsidR="00915699">
        <w:t xml:space="preserve">2026 </w:t>
      </w:r>
      <w:r w:rsidR="00616A21">
        <w:t xml:space="preserve">au Centre St-Pierre, l’assemblée régulière a réuni </w:t>
      </w:r>
      <w:r w:rsidR="00915699">
        <w:rPr>
          <w:b/>
        </w:rPr>
        <w:t>4</w:t>
      </w:r>
      <w:r w:rsidR="00616A21">
        <w:rPr>
          <w:b/>
        </w:rPr>
        <w:t>7 personnes</w:t>
      </w:r>
      <w:r w:rsidR="00616A21">
        <w:t xml:space="preserve"> de </w:t>
      </w:r>
      <w:r w:rsidR="00616A21">
        <w:rPr>
          <w:b/>
        </w:rPr>
        <w:t>2</w:t>
      </w:r>
      <w:r w:rsidR="00915699">
        <w:rPr>
          <w:b/>
        </w:rPr>
        <w:t>8</w:t>
      </w:r>
      <w:r w:rsidR="00616A21">
        <w:rPr>
          <w:b/>
        </w:rPr>
        <w:t xml:space="preserve"> groupes membres. </w:t>
      </w:r>
      <w:r w:rsidR="00616A21">
        <w:t xml:space="preserve">Nous avons fait le </w:t>
      </w:r>
      <w:r w:rsidR="00616A21">
        <w:rPr>
          <w:b/>
        </w:rPr>
        <w:t>bilan</w:t>
      </w:r>
      <w:r w:rsidR="00DE5CE6" w:rsidRPr="00DE5CE6">
        <w:rPr>
          <w:rFonts w:asciiTheme="majorHAnsi" w:eastAsia="Times New Roman" w:hAnsiTheme="majorHAnsi" w:cstheme="majorHAnsi"/>
          <w:lang w:eastAsia="fr-CA"/>
        </w:rPr>
        <w:t xml:space="preserve"> </w:t>
      </w:r>
      <w:r w:rsidR="00DE5CE6" w:rsidRPr="00DE5CE6">
        <w:rPr>
          <w:b/>
        </w:rPr>
        <w:t>des actions réalisées depuis l’AGA</w:t>
      </w:r>
      <w:r w:rsidR="000E5358">
        <w:rPr>
          <w:b/>
        </w:rPr>
        <w:t xml:space="preserve">, fait le point sur </w:t>
      </w:r>
      <w:r w:rsidR="00991D86">
        <w:rPr>
          <w:b/>
        </w:rPr>
        <w:t>celles</w:t>
      </w:r>
      <w:r w:rsidR="00DE5CE6" w:rsidRPr="00DE5CE6">
        <w:rPr>
          <w:b/>
        </w:rPr>
        <w:t xml:space="preserve"> à venir </w:t>
      </w:r>
      <w:r w:rsidR="000E5358">
        <w:t>et</w:t>
      </w:r>
      <w:r w:rsidR="004E596D">
        <w:t xml:space="preserve"> </w:t>
      </w:r>
      <w:r w:rsidR="004E596D" w:rsidRPr="004E596D">
        <w:rPr>
          <w:b/>
          <w:bCs/>
        </w:rPr>
        <w:t>présent</w:t>
      </w:r>
      <w:r w:rsidR="000E5358">
        <w:rPr>
          <w:b/>
          <w:bCs/>
        </w:rPr>
        <w:t>é</w:t>
      </w:r>
      <w:r w:rsidR="004E596D" w:rsidRPr="004E596D">
        <w:rPr>
          <w:b/>
          <w:bCs/>
        </w:rPr>
        <w:t xml:space="preserve"> la conjoncture</w:t>
      </w:r>
      <w:r w:rsidR="004E596D">
        <w:t xml:space="preserve"> </w:t>
      </w:r>
      <w:r w:rsidR="00DE5CE6" w:rsidRPr="00DE5CE6">
        <w:rPr>
          <w:b/>
          <w:bCs/>
        </w:rPr>
        <w:t>politique et sociale</w:t>
      </w:r>
      <w:r w:rsidR="00991D86">
        <w:rPr>
          <w:b/>
          <w:bCs/>
        </w:rPr>
        <w:t>. Nous avons également identifié</w:t>
      </w:r>
      <w:r w:rsidR="00DE5CE6" w:rsidRPr="00DE5CE6">
        <w:rPr>
          <w:b/>
          <w:bCs/>
        </w:rPr>
        <w:t xml:space="preserve"> </w:t>
      </w:r>
      <w:r w:rsidR="000E5358">
        <w:rPr>
          <w:b/>
          <w:bCs/>
        </w:rPr>
        <w:t xml:space="preserve">les </w:t>
      </w:r>
      <w:r w:rsidR="00DE5CE6" w:rsidRPr="00DE5CE6">
        <w:rPr>
          <w:b/>
          <w:bCs/>
        </w:rPr>
        <w:t>lieux de mobilisation</w:t>
      </w:r>
      <w:r w:rsidR="00DE5CE6">
        <w:rPr>
          <w:b/>
          <w:bCs/>
        </w:rPr>
        <w:t xml:space="preserve"> </w:t>
      </w:r>
      <w:r w:rsidR="00DE5CE6" w:rsidRPr="00DE5CE6">
        <w:t xml:space="preserve">en mettant l’emphase sur les projets de loi qui attaquent </w:t>
      </w:r>
      <w:r w:rsidR="00DE5CE6">
        <w:t>directement ou indirectement nos missions de transformation sociale et de défense collective des droits. En 2</w:t>
      </w:r>
      <w:r w:rsidR="00DE5CE6" w:rsidRPr="00DE5CE6">
        <w:rPr>
          <w:vertAlign w:val="superscript"/>
        </w:rPr>
        <w:t>e</w:t>
      </w:r>
      <w:r w:rsidR="001E6519">
        <w:t xml:space="preserve"> </w:t>
      </w:r>
      <w:r w:rsidR="00DE5CE6">
        <w:t>partie de l’assemblée</w:t>
      </w:r>
      <w:r w:rsidR="00662EDE">
        <w:t>,</w:t>
      </w:r>
      <w:r w:rsidR="00DE5CE6">
        <w:t xml:space="preserve"> le</w:t>
      </w:r>
      <w:r w:rsidR="00662EDE">
        <w:t>s</w:t>
      </w:r>
      <w:r w:rsidR="00DE5CE6">
        <w:t xml:space="preserve"> ateliers « pudding à l’arsenic</w:t>
      </w:r>
      <w:r w:rsidR="00DE5CE6">
        <w:rPr>
          <w:b/>
        </w:rPr>
        <w:t xml:space="preserve"> » </w:t>
      </w:r>
      <w:r w:rsidR="00DE5CE6" w:rsidRPr="002A3377">
        <w:rPr>
          <w:bCs/>
        </w:rPr>
        <w:t>sur</w:t>
      </w:r>
      <w:r w:rsidR="00DE5CE6">
        <w:rPr>
          <w:b/>
        </w:rPr>
        <w:t xml:space="preserve"> </w:t>
      </w:r>
      <w:r w:rsidR="00DE5CE6" w:rsidRPr="002A3377">
        <w:rPr>
          <w:bCs/>
        </w:rPr>
        <w:t>les</w:t>
      </w:r>
      <w:r w:rsidR="00DE5CE6">
        <w:rPr>
          <w:b/>
        </w:rPr>
        <w:t xml:space="preserve"> priorités d’action 2026-</w:t>
      </w:r>
      <w:r w:rsidR="000E5358">
        <w:rPr>
          <w:b/>
        </w:rPr>
        <w:t>2027</w:t>
      </w:r>
      <w:r w:rsidR="000E5358">
        <w:t xml:space="preserve"> ont</w:t>
      </w:r>
      <w:r w:rsidR="00DE5CE6">
        <w:t xml:space="preserve"> servi à orienter la permanence et le </w:t>
      </w:r>
      <w:r w:rsidR="000E5358">
        <w:t>c</w:t>
      </w:r>
      <w:r w:rsidR="00DE5CE6">
        <w:t>oco pour la suite du plan d’action de l’année</w:t>
      </w:r>
      <w:r w:rsidR="00991D86">
        <w:t>. Les échanges ont permis</w:t>
      </w:r>
      <w:r w:rsidR="00DE5CE6">
        <w:t xml:space="preserve"> </w:t>
      </w:r>
      <w:r w:rsidR="00991D86">
        <w:t>d</w:t>
      </w:r>
      <w:r w:rsidR="00DE5CE6">
        <w:t>’alimenter la rédaction du cahier des perspectives de travail 202</w:t>
      </w:r>
      <w:r w:rsidR="000E5358">
        <w:t>6</w:t>
      </w:r>
      <w:r w:rsidR="00DE5CE6">
        <w:t>-202</w:t>
      </w:r>
      <w:r w:rsidR="000E5358">
        <w:t>7</w:t>
      </w:r>
      <w:r w:rsidR="00DE5CE6">
        <w:t xml:space="preserve">, soumis </w:t>
      </w:r>
      <w:r w:rsidR="002C70CE">
        <w:t xml:space="preserve">aux membres </w:t>
      </w:r>
      <w:r w:rsidR="00DE5CE6">
        <w:t>en amont de l’assemblée générale annuelle 202</w:t>
      </w:r>
      <w:r w:rsidR="002C70CE">
        <w:t>6</w:t>
      </w:r>
      <w:r w:rsidR="00DE5CE6">
        <w:t>.</w:t>
      </w:r>
    </w:p>
    <w:p w14:paraId="000000BC" w14:textId="40311E44" w:rsidR="00782B9B" w:rsidRDefault="00D70BC6">
      <w:pPr>
        <w:pStyle w:val="Titre2"/>
      </w:pPr>
      <w:bookmarkStart w:id="18" w:name="_Toc230075680"/>
      <w:r>
        <w:t>Comité mobilité</w:t>
      </w:r>
      <w:bookmarkEnd w:id="18"/>
      <w:r w:rsidR="002C70CE" w:rsidRPr="002C70CE">
        <w:t xml:space="preserve"> </w:t>
      </w:r>
    </w:p>
    <w:p w14:paraId="4BC32DC5" w14:textId="5BC7E84B" w:rsidR="002C70CE" w:rsidRDefault="00616A21" w:rsidP="002C70CE">
      <w:pPr>
        <w:pStyle w:val="Texteintrosection"/>
      </w:pPr>
      <w:r>
        <w:t xml:space="preserve">Constitué à l’assemblée générale annuelle du 30 mai 2024, le comité mobilité est un comité ad hoc de la TROVEP qui a pour mandat de nourrir la réflexion, la concertation et l’action des membres sur les enjeux du droit à la mobilité. </w:t>
      </w:r>
    </w:p>
    <w:p w14:paraId="1DCACAA6" w14:textId="2B490BD3" w:rsidR="002C70CE" w:rsidRDefault="002C70CE" w:rsidP="00262C7A">
      <w:r>
        <w:t>Ont participé au comité mobili</w:t>
      </w:r>
      <w:r w:rsidR="00371697">
        <w:t>té</w:t>
      </w:r>
      <w:r>
        <w:t> </w:t>
      </w:r>
      <w:r w:rsidR="00262C7A">
        <w:t>cette année</w:t>
      </w:r>
      <w:r>
        <w:t>:</w:t>
      </w:r>
    </w:p>
    <w:p w14:paraId="07CD02B6" w14:textId="77777777" w:rsidR="002C70CE" w:rsidRDefault="002C70CE">
      <w:pPr>
        <w:numPr>
          <w:ilvl w:val="0"/>
          <w:numId w:val="9"/>
        </w:numPr>
        <w:pBdr>
          <w:top w:val="nil"/>
          <w:left w:val="nil"/>
          <w:bottom w:val="nil"/>
          <w:right w:val="nil"/>
          <w:between w:val="nil"/>
        </w:pBdr>
        <w:spacing w:after="0"/>
      </w:pPr>
      <w:r>
        <w:rPr>
          <w:color w:val="000000"/>
        </w:rPr>
        <w:t>L’ACEF du Nord</w:t>
      </w:r>
    </w:p>
    <w:p w14:paraId="2D8C4765" w14:textId="2CEF6484" w:rsidR="000E5358" w:rsidRPr="000E5358" w:rsidRDefault="000E5358">
      <w:pPr>
        <w:numPr>
          <w:ilvl w:val="0"/>
          <w:numId w:val="9"/>
        </w:numPr>
        <w:pBdr>
          <w:top w:val="nil"/>
          <w:left w:val="nil"/>
          <w:bottom w:val="nil"/>
          <w:right w:val="nil"/>
          <w:between w:val="nil"/>
        </w:pBdr>
        <w:spacing w:before="0" w:after="0"/>
      </w:pPr>
      <w:r>
        <w:rPr>
          <w:color w:val="000000"/>
        </w:rPr>
        <w:t>Centre communautaire Radisson</w:t>
      </w:r>
    </w:p>
    <w:p w14:paraId="5EEDA505" w14:textId="43DE8A66" w:rsidR="002C70CE" w:rsidRDefault="002C70CE">
      <w:pPr>
        <w:numPr>
          <w:ilvl w:val="0"/>
          <w:numId w:val="9"/>
        </w:numPr>
        <w:pBdr>
          <w:top w:val="nil"/>
          <w:left w:val="nil"/>
          <w:bottom w:val="nil"/>
          <w:right w:val="nil"/>
          <w:between w:val="nil"/>
        </w:pBdr>
        <w:spacing w:before="0" w:after="0"/>
      </w:pPr>
      <w:r>
        <w:rPr>
          <w:color w:val="000000"/>
        </w:rPr>
        <w:t xml:space="preserve">Ex </w:t>
      </w:r>
      <w:r w:rsidR="006D2595">
        <w:rPr>
          <w:color w:val="000000"/>
        </w:rPr>
        <w:t>ae</w:t>
      </w:r>
      <w:r>
        <w:rPr>
          <w:color w:val="000000"/>
        </w:rPr>
        <w:t>quo</w:t>
      </w:r>
    </w:p>
    <w:p w14:paraId="09F65373" w14:textId="41442590" w:rsidR="002C70CE" w:rsidRPr="00FF56B3" w:rsidRDefault="002C70CE">
      <w:pPr>
        <w:numPr>
          <w:ilvl w:val="0"/>
          <w:numId w:val="9"/>
        </w:numPr>
        <w:pBdr>
          <w:top w:val="nil"/>
          <w:left w:val="nil"/>
          <w:bottom w:val="nil"/>
          <w:right w:val="nil"/>
          <w:between w:val="nil"/>
        </w:pBdr>
        <w:spacing w:before="0" w:after="0"/>
      </w:pPr>
      <w:r>
        <w:rPr>
          <w:color w:val="000000"/>
        </w:rPr>
        <w:t>RUTA Montréal</w:t>
      </w:r>
    </w:p>
    <w:p w14:paraId="57F2305B" w14:textId="2DD3C853" w:rsidR="005C2994" w:rsidRPr="0001616E" w:rsidRDefault="002C70CE" w:rsidP="005C2994">
      <w:pPr>
        <w:numPr>
          <w:ilvl w:val="0"/>
          <w:numId w:val="9"/>
        </w:numPr>
        <w:pBdr>
          <w:top w:val="nil"/>
          <w:left w:val="nil"/>
          <w:bottom w:val="nil"/>
          <w:right w:val="nil"/>
          <w:between w:val="nil"/>
        </w:pBdr>
        <w:spacing w:before="0"/>
        <w:rPr>
          <w:lang w:val="en-CA"/>
        </w:rPr>
      </w:pPr>
      <w:r w:rsidRPr="0001616E">
        <w:rPr>
          <w:color w:val="000000"/>
          <w:lang w:val="en-CA"/>
        </w:rPr>
        <w:t>Welfare Rights Committee</w:t>
      </w:r>
      <w:r w:rsidR="0001616E" w:rsidRPr="0001616E">
        <w:rPr>
          <w:color w:val="000000"/>
          <w:lang w:val="en-CA"/>
        </w:rPr>
        <w:t>/</w:t>
      </w:r>
      <w:r w:rsidR="0001616E">
        <w:rPr>
          <w:color w:val="000000"/>
          <w:lang w:val="en-CA"/>
        </w:rPr>
        <w:t>Comité des sans-emploi</w:t>
      </w:r>
      <w:r w:rsidR="0001616E" w:rsidRPr="0001616E">
        <w:rPr>
          <w:color w:val="000000"/>
          <w:lang w:val="en-CA"/>
        </w:rPr>
        <w:t>/M</w:t>
      </w:r>
      <w:r w:rsidR="0001616E">
        <w:rPr>
          <w:color w:val="000000"/>
          <w:lang w:val="en-CA"/>
        </w:rPr>
        <w:t>TPA</w:t>
      </w:r>
    </w:p>
    <w:p w14:paraId="3712FF7F" w14:textId="61B4056D" w:rsidR="005C2994" w:rsidRPr="002D5D9C" w:rsidRDefault="002D5D9C">
      <w:r>
        <w:rPr>
          <w:noProof/>
        </w:rPr>
        <mc:AlternateContent>
          <mc:Choice Requires="wps">
            <w:drawing>
              <wp:anchor distT="0" distB="0" distL="114300" distR="114300" simplePos="0" relativeHeight="251794432" behindDoc="1" locked="0" layoutInCell="1" allowOverlap="1" wp14:anchorId="0AD105AA" wp14:editId="791472A3">
                <wp:simplePos x="0" y="0"/>
                <wp:positionH relativeFrom="column">
                  <wp:posOffset>2796851</wp:posOffset>
                </wp:positionH>
                <wp:positionV relativeFrom="paragraph">
                  <wp:posOffset>1608278</wp:posOffset>
                </wp:positionV>
                <wp:extent cx="2854325" cy="339725"/>
                <wp:effectExtent l="0" t="0" r="3175" b="3175"/>
                <wp:wrapTopAndBottom/>
                <wp:docPr id="1236879112" name="Zone de texte 1"/>
                <wp:cNvGraphicFramePr/>
                <a:graphic xmlns:a="http://schemas.openxmlformats.org/drawingml/2006/main">
                  <a:graphicData uri="http://schemas.microsoft.com/office/word/2010/wordprocessingShape">
                    <wps:wsp>
                      <wps:cNvSpPr txBox="1"/>
                      <wps:spPr>
                        <a:xfrm>
                          <a:off x="0" y="0"/>
                          <a:ext cx="2854325" cy="339725"/>
                        </a:xfrm>
                        <a:prstGeom prst="rect">
                          <a:avLst/>
                        </a:prstGeom>
                        <a:noFill/>
                        <a:ln>
                          <a:noFill/>
                        </a:ln>
                      </wps:spPr>
                      <wps:txbx>
                        <w:txbxContent>
                          <w:p w14:paraId="4425AB6A" w14:textId="77777777" w:rsidR="006D058E" w:rsidRDefault="007C03FE" w:rsidP="002D5D9C">
                            <w:pPr>
                              <w:pStyle w:val="Lgende"/>
                              <w:spacing w:before="0" w:after="0"/>
                              <w:rPr>
                                <w:sz w:val="20"/>
                                <w:szCs w:val="20"/>
                              </w:rPr>
                            </w:pPr>
                            <w:r w:rsidRPr="007C03FE">
                              <w:rPr>
                                <w:sz w:val="20"/>
                                <w:szCs w:val="20"/>
                              </w:rPr>
                              <w:t>Le comité mobilité lors de l'action du 15 juin 2025</w:t>
                            </w:r>
                            <w:r w:rsidR="006D058E">
                              <w:rPr>
                                <w:sz w:val="20"/>
                                <w:szCs w:val="20"/>
                              </w:rPr>
                              <w:t xml:space="preserve"> </w:t>
                            </w:r>
                          </w:p>
                          <w:p w14:paraId="2B664421" w14:textId="14A3CE8C" w:rsidR="007C03FE" w:rsidRDefault="006D058E" w:rsidP="002D5D9C">
                            <w:pPr>
                              <w:pStyle w:val="Lgende"/>
                              <w:spacing w:before="0" w:after="0"/>
                              <w:rPr>
                                <w:sz w:val="20"/>
                                <w:szCs w:val="20"/>
                              </w:rPr>
                            </w:pPr>
                            <w:r>
                              <w:rPr>
                                <w:sz w:val="20"/>
                                <w:szCs w:val="20"/>
                              </w:rPr>
                              <w:t>Crédit photo : Ex Aequo</w:t>
                            </w:r>
                          </w:p>
                          <w:p w14:paraId="38D932D0" w14:textId="77777777" w:rsidR="006D058E" w:rsidRPr="006D058E" w:rsidRDefault="006D058E" w:rsidP="006D058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D105AA" id="_x0000_s1035" type="#_x0000_t202" style="position:absolute;margin-left:220.2pt;margin-top:126.65pt;width:224.75pt;height:26.75pt;z-index:-251522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" filled="f" stroked="f">
                <v:textbox inset="0,0,0,0">
                  <w:txbxContent>
                    <w:p w14:paraId="4425AB6A" w14:textId="77777777" w:rsidR="006D058E" w:rsidRDefault="007C03FE" w:rsidP="002D5D9C">
                      <w:pPr>
                        <w:pStyle w:val="Lgende"/>
                        <w:spacing w:before="0" w:after="0"/>
                        <w:rPr>
                          <w:sz w:val="20"/>
                          <w:szCs w:val="20"/>
                        </w:rPr>
                      </w:pPr>
                      <w:r w:rsidRPr="007C03FE">
                        <w:rPr>
                          <w:sz w:val="20"/>
                          <w:szCs w:val="20"/>
                        </w:rPr>
                        <w:t>Le comité mobilité lors de l'action du 15 juin 2025</w:t>
                      </w:r>
                      <w:r w:rsidR="006D058E">
                        <w:rPr>
                          <w:sz w:val="20"/>
                          <w:szCs w:val="20"/>
                        </w:rPr>
                        <w:t xml:space="preserve"> </w:t>
                      </w:r>
                    </w:p>
                    <w:p w14:paraId="2B664421" w14:textId="14A3CE8C" w:rsidR="007C03FE" w:rsidRDefault="006D058E" w:rsidP="002D5D9C">
                      <w:pPr>
                        <w:pStyle w:val="Lgende"/>
                        <w:spacing w:before="0" w:after="0"/>
                        <w:rPr>
                          <w:sz w:val="20"/>
                          <w:szCs w:val="20"/>
                        </w:rPr>
                      </w:pPr>
                      <w:r>
                        <w:rPr>
                          <w:sz w:val="20"/>
                          <w:szCs w:val="20"/>
                        </w:rPr>
                        <w:t>Crédit photo : Ex Aequo</w:t>
                      </w:r>
                    </w:p>
                    <w:p w14:paraId="38D932D0" w14:textId="77777777" w:rsidR="006D058E" w:rsidRPr="006D058E" w:rsidRDefault="006D058E" w:rsidP="006D058E"/>
                  </w:txbxContent>
                </v:textbox>
                <w10:wrap type="topAndBottom"/>
              </v:shape>
            </w:pict>
          </mc:Fallback>
        </mc:AlternateContent>
      </w:r>
      <w:r>
        <w:rPr>
          <w:noProof/>
        </w:rPr>
        <w:drawing>
          <wp:anchor distT="0" distB="0" distL="114300" distR="114300" simplePos="0" relativeHeight="251856896" behindDoc="0" locked="0" layoutInCell="1" allowOverlap="1" wp14:anchorId="78709344" wp14:editId="207EC2BD">
            <wp:simplePos x="0" y="0"/>
            <wp:positionH relativeFrom="column">
              <wp:posOffset>134413</wp:posOffset>
            </wp:positionH>
            <wp:positionV relativeFrom="paragraph">
              <wp:posOffset>118760</wp:posOffset>
            </wp:positionV>
            <wp:extent cx="2588260" cy="1724660"/>
            <wp:effectExtent l="133350" t="114300" r="154940" b="161290"/>
            <wp:wrapSquare wrapText="bothSides"/>
            <wp:docPr id="96812038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120380" name="Image 1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88260" cy="1724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616A21">
        <w:t xml:space="preserve">Le comité s’est rencontré </w:t>
      </w:r>
      <w:r w:rsidR="00CE7851" w:rsidRPr="002C70CE">
        <w:rPr>
          <w:b/>
          <w:bCs/>
        </w:rPr>
        <w:t>10 fois</w:t>
      </w:r>
      <w:r w:rsidR="00CE7851">
        <w:t xml:space="preserve"> </w:t>
      </w:r>
      <w:r w:rsidR="00616A21">
        <w:t>cette année</w:t>
      </w:r>
      <w:r w:rsidR="00CE7851">
        <w:t xml:space="preserve"> pour</w:t>
      </w:r>
      <w:r w:rsidR="007400DD">
        <w:t xml:space="preserve"> </w:t>
      </w:r>
      <w:r w:rsidR="00CE7851">
        <w:t xml:space="preserve">travailler à promouvoir la </w:t>
      </w:r>
      <w:hyperlink r:id="rId32" w:history="1">
        <w:r w:rsidR="00D014D4">
          <w:rPr>
            <w:rStyle w:val="Lienhypertexte"/>
          </w:rPr>
          <w:t xml:space="preserve">Déclaration populaire pour le droit à la mobilité </w:t>
        </w:r>
      </w:hyperlink>
      <w:r w:rsidR="00D014D4">
        <w:t xml:space="preserve">. </w:t>
      </w:r>
      <w:r w:rsidR="00FB32E3">
        <w:t xml:space="preserve">Un sous-comité pour travailler </w:t>
      </w:r>
      <w:r w:rsidR="001E6519">
        <w:t xml:space="preserve">sur </w:t>
      </w:r>
      <w:r w:rsidR="00FB32E3">
        <w:t xml:space="preserve">un outil visant à s’approprier les enjeux du droit à la mobilité a aussi été formé et </w:t>
      </w:r>
      <w:r w:rsidR="001E6519">
        <w:t>a</w:t>
      </w:r>
      <w:r w:rsidR="00FB32E3">
        <w:t xml:space="preserve"> commencé à créer un jeu de société qui sera prêt à être testé </w:t>
      </w:r>
      <w:r w:rsidR="002C70CE">
        <w:t xml:space="preserve">avec les membres et leurs militant·es </w:t>
      </w:r>
      <w:r w:rsidR="00FB32E3">
        <w:t>au courant de l’année 2026-2027</w:t>
      </w:r>
      <w:r w:rsidR="002C70CE">
        <w:t>!</w:t>
      </w:r>
    </w:p>
    <w:p w14:paraId="6FDE3344" w14:textId="77777777" w:rsidR="002D5D9C" w:rsidRDefault="002D5D9C" w:rsidP="002D5D9C">
      <w:pPr>
        <w:rPr>
          <w:b/>
          <w:bCs/>
        </w:rPr>
      </w:pPr>
    </w:p>
    <w:p w14:paraId="6CC43D9D" w14:textId="62BC60E6" w:rsidR="002D5D9C" w:rsidRDefault="00CE7851" w:rsidP="002D5D9C">
      <w:pPr>
        <w:rPr>
          <w:b/>
          <w:bCs/>
        </w:rPr>
      </w:pPr>
      <w:r w:rsidRPr="00262C7A">
        <w:rPr>
          <w:b/>
          <w:bCs/>
        </w:rPr>
        <w:t>Voir les sections « droit à la mobilité » et « justice sociale et climatique » pour connaitre le travail réalisé par le comité cette année.</w:t>
      </w:r>
      <w:r w:rsidR="002D5D9C">
        <w:rPr>
          <w:b/>
          <w:bCs/>
        </w:rPr>
        <w:t xml:space="preserve"> </w:t>
      </w:r>
    </w:p>
    <w:p w14:paraId="3AA3E504" w14:textId="24AF1BA5" w:rsidR="007400DD" w:rsidRPr="002D5D9C" w:rsidRDefault="007400DD" w:rsidP="002D5D9C">
      <w:pPr>
        <w:rPr>
          <w:b/>
          <w:bCs/>
        </w:rPr>
      </w:pPr>
      <w:r>
        <w:rPr>
          <w:color w:val="000000"/>
        </w:rPr>
        <w:t xml:space="preserve">Le comité mobilité </w:t>
      </w:r>
      <w:r w:rsidRPr="002C2B08">
        <w:t>souligne l</w:t>
      </w:r>
      <w:r w:rsidR="002C2B08" w:rsidRPr="002C2B08">
        <w:t>’excellent</w:t>
      </w:r>
      <w:r w:rsidRPr="002C2B08">
        <w:t xml:space="preserve"> </w:t>
      </w:r>
      <w:r>
        <w:rPr>
          <w:color w:val="000000"/>
        </w:rPr>
        <w:t xml:space="preserve">travail du </w:t>
      </w:r>
      <w:r w:rsidRPr="007400DD">
        <w:rPr>
          <w:color w:val="000000"/>
        </w:rPr>
        <w:t>Centre de lecture et d’écriture</w:t>
      </w:r>
      <w:r>
        <w:rPr>
          <w:color w:val="000000"/>
        </w:rPr>
        <w:t xml:space="preserve">, de </w:t>
      </w:r>
      <w:r w:rsidRPr="007400DD">
        <w:rPr>
          <w:color w:val="000000"/>
        </w:rPr>
        <w:t xml:space="preserve">Lettres en main et </w:t>
      </w:r>
      <w:r>
        <w:rPr>
          <w:color w:val="000000"/>
        </w:rPr>
        <w:t>du</w:t>
      </w:r>
      <w:r w:rsidRPr="007400DD">
        <w:rPr>
          <w:color w:val="000000"/>
        </w:rPr>
        <w:t> Carrefour populaire de Pointe-St-Charles</w:t>
      </w:r>
      <w:r>
        <w:rPr>
          <w:color w:val="000000"/>
        </w:rPr>
        <w:t xml:space="preserve"> qui ont créé un </w:t>
      </w:r>
      <w:hyperlink r:id="rId33" w:history="1">
        <w:r w:rsidR="00662EDE">
          <w:rPr>
            <w:rStyle w:val="Lienhypertexte"/>
          </w:rPr>
          <w:t>lexique des groupes d'alpha sur le droit à la mobilité</w:t>
        </w:r>
      </w:hyperlink>
      <w:r>
        <w:rPr>
          <w:color w:val="000000"/>
        </w:rPr>
        <w:t xml:space="preserve"> pour accompagner l</w:t>
      </w:r>
      <w:r w:rsidR="001E6519">
        <w:rPr>
          <w:color w:val="000000"/>
        </w:rPr>
        <w:t>a</w:t>
      </w:r>
      <w:r>
        <w:rPr>
          <w:color w:val="000000"/>
        </w:rPr>
        <w:t xml:space="preserve"> Déclaration.</w:t>
      </w:r>
    </w:p>
    <w:p w14:paraId="000000C8" w14:textId="69572698" w:rsidR="00782B9B" w:rsidRDefault="00C84531" w:rsidP="00662EDE">
      <w:pPr>
        <w:pStyle w:val="Titre2"/>
      </w:pPr>
      <w:bookmarkStart w:id="19" w:name="_Toc230075681"/>
      <w:r>
        <w:lastRenderedPageBreak/>
        <w:t>R</w:t>
      </w:r>
      <w:r w:rsidR="00616A21">
        <w:t>encontres et formations offertes aux membres</w:t>
      </w:r>
      <w:bookmarkEnd w:id="19"/>
      <w:r w:rsidR="00616A21">
        <w:t xml:space="preserve">    </w:t>
      </w:r>
    </w:p>
    <w:p w14:paraId="000000CB" w14:textId="3F505893" w:rsidR="00782B9B" w:rsidRDefault="008E6146" w:rsidP="00662EDE">
      <w:r>
        <w:t>L</w:t>
      </w:r>
      <w:r w:rsidR="00662EDE">
        <w:t xml:space="preserve">e 17 septembre, la TROVEP a organisé un </w:t>
      </w:r>
      <w:r w:rsidR="00662EDE" w:rsidRPr="00662EDE">
        <w:rPr>
          <w:b/>
          <w:bCs/>
        </w:rPr>
        <w:t>café-rencontre de la rentrée</w:t>
      </w:r>
      <w:r w:rsidR="00662EDE">
        <w:t xml:space="preserve"> afin de</w:t>
      </w:r>
      <w:r w:rsidR="00662EDE" w:rsidRPr="00662EDE">
        <w:t xml:space="preserve"> parler du plan d'action de </w:t>
      </w:r>
      <w:r w:rsidR="00662EDE">
        <w:t xml:space="preserve">l’année </w:t>
      </w:r>
      <w:r w:rsidR="00662EDE" w:rsidRPr="00662EDE">
        <w:t xml:space="preserve">et </w:t>
      </w:r>
      <w:r w:rsidR="00662EDE">
        <w:t>d’</w:t>
      </w:r>
      <w:r w:rsidR="00662EDE" w:rsidRPr="00662EDE">
        <w:t xml:space="preserve">échanger entre membres sur </w:t>
      </w:r>
      <w:r w:rsidR="00662EDE">
        <w:t>les</w:t>
      </w:r>
      <w:r w:rsidR="00662EDE" w:rsidRPr="00662EDE">
        <w:t xml:space="preserve"> campagnes et mobilisations à venir</w:t>
      </w:r>
      <w:r w:rsidR="00662EDE">
        <w:t xml:space="preserve">. </w:t>
      </w:r>
      <w:r w:rsidR="001B3B32">
        <w:t xml:space="preserve">La </w:t>
      </w:r>
      <w:r w:rsidR="001B3B32" w:rsidRPr="001B3B32">
        <w:rPr>
          <w:b/>
          <w:bCs/>
        </w:rPr>
        <w:t>Coalition Main rouge</w:t>
      </w:r>
      <w:r w:rsidR="001B3B32">
        <w:t xml:space="preserve"> était aussi présente pour présenter sa campagne de mobilisation 2025-2026! </w:t>
      </w:r>
      <w:r w:rsidR="000F7119">
        <w:t xml:space="preserve">Les </w:t>
      </w:r>
      <w:r w:rsidR="001B3B32" w:rsidRPr="001B3B32">
        <w:rPr>
          <w:b/>
          <w:bCs/>
        </w:rPr>
        <w:t>21 personnes</w:t>
      </w:r>
      <w:r w:rsidR="000F7119">
        <w:rPr>
          <w:b/>
          <w:bCs/>
        </w:rPr>
        <w:t xml:space="preserve"> </w:t>
      </w:r>
      <w:r w:rsidR="001B3B32" w:rsidRPr="001B3B32">
        <w:rPr>
          <w:b/>
          <w:bCs/>
        </w:rPr>
        <w:t>de 17 groupes</w:t>
      </w:r>
      <w:r w:rsidR="001B3B32">
        <w:rPr>
          <w:b/>
          <w:bCs/>
        </w:rPr>
        <w:t xml:space="preserve"> membres</w:t>
      </w:r>
      <w:r w:rsidR="001B3B32">
        <w:t xml:space="preserve"> </w:t>
      </w:r>
      <w:r w:rsidR="000F7119">
        <w:t xml:space="preserve">présentes </w:t>
      </w:r>
      <w:r w:rsidR="001B3B32">
        <w:t>ont aussi profiter de l’occasion pour dire au</w:t>
      </w:r>
      <w:r w:rsidR="001E6519">
        <w:t xml:space="preserve"> </w:t>
      </w:r>
      <w:r w:rsidR="001B3B32">
        <w:t>revoir à Louis-Frédéric.</w:t>
      </w:r>
    </w:p>
    <w:p w14:paraId="698C4AF3" w14:textId="0C596058" w:rsidR="001B3B32" w:rsidRDefault="00B75684" w:rsidP="00662EDE">
      <w:r>
        <w:rPr>
          <w:noProof/>
        </w:rPr>
        <mc:AlternateContent>
          <mc:Choice Requires="wps">
            <w:drawing>
              <wp:anchor distT="0" distB="0" distL="114300" distR="114300" simplePos="0" relativeHeight="251796480" behindDoc="0" locked="0" layoutInCell="1" allowOverlap="1" wp14:anchorId="7C8334FD" wp14:editId="723A2251">
                <wp:simplePos x="0" y="0"/>
                <wp:positionH relativeFrom="column">
                  <wp:posOffset>468630</wp:posOffset>
                </wp:positionH>
                <wp:positionV relativeFrom="paragraph">
                  <wp:posOffset>2767330</wp:posOffset>
                </wp:positionV>
                <wp:extent cx="2934335" cy="635"/>
                <wp:effectExtent l="0" t="0" r="18415" b="11430"/>
                <wp:wrapTopAndBottom/>
                <wp:docPr id="454469368" name="Zone de texte 1"/>
                <wp:cNvGraphicFramePr/>
                <a:graphic xmlns:a="http://schemas.openxmlformats.org/drawingml/2006/main">
                  <a:graphicData uri="http://schemas.microsoft.com/office/word/2010/wordprocessingShape">
                    <wps:wsp>
                      <wps:cNvSpPr txBox="1"/>
                      <wps:spPr>
                        <a:xfrm>
                          <a:off x="0" y="0"/>
                          <a:ext cx="2934335" cy="635"/>
                        </a:xfrm>
                        <a:prstGeom prst="rect">
                          <a:avLst/>
                        </a:prstGeom>
                        <a:noFill/>
                        <a:ln>
                          <a:noFill/>
                        </a:ln>
                      </wps:spPr>
                      <wps:txbx>
                        <w:txbxContent>
                          <w:p w14:paraId="7BF1EEFF" w14:textId="341F40D2" w:rsidR="00B75684" w:rsidRPr="00B75684" w:rsidRDefault="00B75684" w:rsidP="00B75684">
                            <w:pPr>
                              <w:pStyle w:val="Lgende"/>
                              <w:jc w:val="center"/>
                              <w:rPr>
                                <w:noProof/>
                                <w:sz w:val="20"/>
                                <w:szCs w:val="20"/>
                              </w:rPr>
                            </w:pPr>
                            <w:r w:rsidRPr="00B75684">
                              <w:rPr>
                                <w:sz w:val="20"/>
                                <w:szCs w:val="20"/>
                              </w:rPr>
                              <w:t>Atelier durant la formation du CPRF sur l'</w:t>
                            </w:r>
                            <w:r w:rsidR="00991D86">
                              <w:rPr>
                                <w:sz w:val="20"/>
                                <w:szCs w:val="20"/>
                              </w:rPr>
                              <w:t>É</w:t>
                            </w:r>
                            <w:r w:rsidRPr="00B75684">
                              <w:rPr>
                                <w:sz w:val="20"/>
                                <w:szCs w:val="20"/>
                              </w:rPr>
                              <w:t>PA le 13 novembre 2025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8334FD" id="_x0000_s1036" type="#_x0000_t202" style="position:absolute;margin-left:36.9pt;margin-top:217.9pt;width:231.05pt;height:.05pt;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" filled="f" stroked="f">
                <v:textbox style="mso-fit-shape-to-text:t" inset="0,0,0,0">
                  <w:txbxContent>
                    <w:p w14:paraId="7BF1EEFF" w14:textId="341F40D2" w:rsidR="00B75684" w:rsidRPr="00B75684" w:rsidRDefault="00B75684" w:rsidP="00B75684">
                      <w:pPr>
                        <w:pStyle w:val="Lgende"/>
                        <w:jc w:val="center"/>
                        <w:rPr>
                          <w:noProof/>
                          <w:sz w:val="20"/>
                          <w:szCs w:val="20"/>
                        </w:rPr>
                      </w:pPr>
                      <w:r w:rsidRPr="00B75684">
                        <w:rPr>
                          <w:sz w:val="20"/>
                          <w:szCs w:val="20"/>
                        </w:rPr>
                        <w:t>Atelier durant la formation du CPRF sur l'</w:t>
                      </w:r>
                      <w:r w:rsidR="00991D86">
                        <w:rPr>
                          <w:sz w:val="20"/>
                          <w:szCs w:val="20"/>
                        </w:rPr>
                        <w:t>É</w:t>
                      </w:r>
                      <w:r w:rsidRPr="00B75684">
                        <w:rPr>
                          <w:sz w:val="20"/>
                          <w:szCs w:val="20"/>
                        </w:rPr>
                        <w:t>PA le 13 novembre 2025</w:t>
                      </w:r>
                    </w:p>
                  </w:txbxContent>
                </v:textbox>
                <w10:wrap type="topAndBottom"/>
              </v:shape>
            </w:pict>
          </mc:Fallback>
        </mc:AlternateContent>
      </w:r>
      <w:r w:rsidR="00DF061F">
        <w:rPr>
          <w:noProof/>
        </w:rPr>
        <w:drawing>
          <wp:anchor distT="0" distB="0" distL="114300" distR="114300" simplePos="0" relativeHeight="251790336" behindDoc="0" locked="0" layoutInCell="1" allowOverlap="1" wp14:anchorId="3682AA7B" wp14:editId="57E62421">
            <wp:simplePos x="0" y="0"/>
            <wp:positionH relativeFrom="column">
              <wp:posOffset>3450974</wp:posOffset>
            </wp:positionH>
            <wp:positionV relativeFrom="paragraph">
              <wp:posOffset>2137041</wp:posOffset>
            </wp:positionV>
            <wp:extent cx="1290955" cy="1290955"/>
            <wp:effectExtent l="133350" t="114300" r="137795" b="156845"/>
            <wp:wrapTopAndBottom/>
            <wp:docPr id="162016773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167734" name="Image 162016773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290955" cy="12909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F061F">
        <w:rPr>
          <w:noProof/>
        </w:rPr>
        <w:drawing>
          <wp:anchor distT="0" distB="0" distL="114300" distR="114300" simplePos="0" relativeHeight="251789312" behindDoc="0" locked="0" layoutInCell="1" allowOverlap="1" wp14:anchorId="2EE69166" wp14:editId="5F88CADC">
            <wp:simplePos x="0" y="0"/>
            <wp:positionH relativeFrom="margin">
              <wp:posOffset>468320</wp:posOffset>
            </wp:positionH>
            <wp:positionV relativeFrom="paragraph">
              <wp:posOffset>1086751</wp:posOffset>
            </wp:positionV>
            <wp:extent cx="3763645" cy="1627505"/>
            <wp:effectExtent l="133350" t="114300" r="141605" b="163195"/>
            <wp:wrapTopAndBottom/>
            <wp:docPr id="60825279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252798" name="Image 608252798"/>
                    <pic:cNvPicPr/>
                  </pic:nvPicPr>
                  <pic:blipFill rotWithShape="1">
                    <a:blip r:embed="rId35" cstate="print">
                      <a:extLst>
                        <a:ext uri="{28A0092B-C50C-407E-A947-70E740481C1C}">
                          <a14:useLocalDpi xmlns:a14="http://schemas.microsoft.com/office/drawing/2010/main" val="0"/>
                        </a:ext>
                      </a:extLst>
                    </a:blip>
                    <a:srcRect t="19464"/>
                    <a:stretch>
                      <a:fillRect/>
                    </a:stretch>
                  </pic:blipFill>
                  <pic:spPr bwMode="auto">
                    <a:xfrm>
                      <a:off x="0" y="0"/>
                      <a:ext cx="3763645" cy="16275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3B32">
        <w:t xml:space="preserve">Le 13 novembre, la TROVEP a invité le Carrefour de participation, ressourcement et formation (CPRF) pour offrir aux </w:t>
      </w:r>
      <w:r w:rsidR="001B3B32" w:rsidRPr="001B3B32">
        <w:rPr>
          <w:b/>
          <w:bCs/>
        </w:rPr>
        <w:t>17 personnes de 12 groupes membres</w:t>
      </w:r>
      <w:r w:rsidR="001B3B32">
        <w:rPr>
          <w:b/>
          <w:bCs/>
        </w:rPr>
        <w:t xml:space="preserve"> </w:t>
      </w:r>
      <w:r w:rsidR="001B3B32">
        <w:t xml:space="preserve">leur </w:t>
      </w:r>
      <w:r w:rsidR="001B3B32" w:rsidRPr="001B3B32">
        <w:rPr>
          <w:b/>
          <w:bCs/>
        </w:rPr>
        <w:t>formation sur l’Éducation populaire autonome</w:t>
      </w:r>
      <w:r w:rsidR="00CE46F5">
        <w:rPr>
          <w:b/>
          <w:bCs/>
        </w:rPr>
        <w:t xml:space="preserve"> (ÉPA)</w:t>
      </w:r>
      <w:r w:rsidR="001B3B32">
        <w:t xml:space="preserve">. </w:t>
      </w:r>
      <w:r w:rsidR="003A4CF4">
        <w:t>De n</w:t>
      </w:r>
      <w:r w:rsidR="00CE46F5">
        <w:t>ouvelles personnes</w:t>
      </w:r>
      <w:r w:rsidR="003A4CF4">
        <w:t xml:space="preserve"> et d’autres</w:t>
      </w:r>
      <w:r w:rsidR="00CE46F5">
        <w:t xml:space="preserve"> plus aguerries</w:t>
      </w:r>
      <w:r w:rsidR="003A4CF4">
        <w:t xml:space="preserve"> </w:t>
      </w:r>
      <w:r w:rsidR="00CE46F5">
        <w:t>ont bénéficié de ce moment pour se former ou se reconnecter aux différents principes de l’ÉPA.</w:t>
      </w:r>
    </w:p>
    <w:p w14:paraId="000000CC" w14:textId="1B64CC30" w:rsidR="00782B9B" w:rsidRDefault="00C84531">
      <w:pPr>
        <w:pStyle w:val="Titre2"/>
      </w:pPr>
      <w:bookmarkStart w:id="20" w:name="_Toc230075682"/>
      <w:r>
        <w:t>C</w:t>
      </w:r>
      <w:r w:rsidR="00616A21">
        <w:t>ommunications avec les membres et groupes alliés</w:t>
      </w:r>
      <w:bookmarkEnd w:id="20"/>
    </w:p>
    <w:p w14:paraId="000000CD" w14:textId="57960D8D" w:rsidR="00782B9B" w:rsidRDefault="00616A21">
      <w:r>
        <w:t xml:space="preserve">Les </w:t>
      </w:r>
      <w:r>
        <w:rPr>
          <w:b/>
          <w:i/>
        </w:rPr>
        <w:t>Nouvelles de la TROVEP</w:t>
      </w:r>
      <w:r>
        <w:t xml:space="preserve"> sont </w:t>
      </w:r>
      <w:r w:rsidR="002C6D2F">
        <w:t>l</w:t>
      </w:r>
      <w:r>
        <w:t>es bulletins d’information envoyés par courriel aux membres pour les informer des appels à l’appui et des mobilisations à venir. Envoyés</w:t>
      </w:r>
      <w:r w:rsidR="008E6146">
        <w:t xml:space="preserve"> toutes les deux semaines</w:t>
      </w:r>
      <w:r>
        <w:t xml:space="preserve">, ces messages contiennent également les informations et outils de la TROVEP et des membres et des offres d’emploi. En plus d’autres communications ponctuelles, </w:t>
      </w:r>
      <w:r>
        <w:rPr>
          <w:b/>
        </w:rPr>
        <w:t>2</w:t>
      </w:r>
      <w:r w:rsidR="002C6D2F">
        <w:rPr>
          <w:b/>
        </w:rPr>
        <w:t>4</w:t>
      </w:r>
      <w:r>
        <w:rPr>
          <w:b/>
        </w:rPr>
        <w:t xml:space="preserve"> </w:t>
      </w:r>
      <w:r>
        <w:rPr>
          <w:b/>
          <w:i/>
        </w:rPr>
        <w:t>Nouvelle</w:t>
      </w:r>
      <w:r w:rsidR="008E6146">
        <w:rPr>
          <w:b/>
          <w:i/>
        </w:rPr>
        <w:t>s</w:t>
      </w:r>
      <w:r>
        <w:rPr>
          <w:b/>
          <w:i/>
        </w:rPr>
        <w:t xml:space="preserve"> de la TROVEP</w:t>
      </w:r>
      <w:r>
        <w:rPr>
          <w:b/>
        </w:rPr>
        <w:t xml:space="preserve"> </w:t>
      </w:r>
      <w:r>
        <w:t>sont parvenues aux membres cette année.</w:t>
      </w:r>
    </w:p>
    <w:p w14:paraId="000000CE" w14:textId="3710FC45" w:rsidR="00782B9B" w:rsidRDefault="00616A21">
      <w:r>
        <w:t xml:space="preserve">Une autre infolettre, </w:t>
      </w:r>
      <w:r w:rsidR="000F7119">
        <w:t xml:space="preserve">désormais </w:t>
      </w:r>
      <w:r>
        <w:t>réalisée avec</w:t>
      </w:r>
      <w:r w:rsidR="002C6D2F">
        <w:t xml:space="preserve"> </w:t>
      </w:r>
      <w:r w:rsidR="002C6D2F" w:rsidRPr="002C6D2F">
        <w:rPr>
          <w:i/>
          <w:iCs/>
        </w:rPr>
        <w:t>Sender</w:t>
      </w:r>
      <w:r>
        <w:t xml:space="preserve">, est généralement envoyée aux deux semaines aux groupes alliés et aux personnes inscrites à notre liste de diffusion. </w:t>
      </w:r>
      <w:r w:rsidR="002C6D2F" w:rsidRPr="002C6D2F">
        <w:rPr>
          <w:b/>
          <w:bCs/>
        </w:rPr>
        <w:t>15 infolettres</w:t>
      </w:r>
      <w:r>
        <w:t xml:space="preserve"> </w:t>
      </w:r>
      <w:r w:rsidR="002C6D2F">
        <w:t xml:space="preserve">ont été envoyées pour </w:t>
      </w:r>
      <w:r w:rsidR="002C6D2F">
        <w:rPr>
          <w:b/>
        </w:rPr>
        <w:t xml:space="preserve">porter </w:t>
      </w:r>
      <w:r w:rsidRPr="008E6146">
        <w:rPr>
          <w:b/>
        </w:rPr>
        <w:t xml:space="preserve">les luttes et appels à la mobilisation </w:t>
      </w:r>
      <w:r w:rsidR="008E6146">
        <w:rPr>
          <w:b/>
        </w:rPr>
        <w:t>de la TROVEP et de ses membres</w:t>
      </w:r>
      <w:r>
        <w:t xml:space="preserve"> au sein et au-delà du milieu communautaire.</w:t>
      </w:r>
    </w:p>
    <w:p w14:paraId="0C1DB98A" w14:textId="77777777" w:rsidR="00D014D4" w:rsidRDefault="00D014D4">
      <w:r>
        <w:t>La TROVEP alimente régulièrement sa page Facebook avec les moments de mobilisations à venir, les campagnes en cours, les albums photos de nos actions et des informations d’actualité.</w:t>
      </w:r>
    </w:p>
    <w:p w14:paraId="6291DAE8" w14:textId="77777777" w:rsidR="00991D86" w:rsidRDefault="00D014D4" w:rsidP="00991D86">
      <w:r>
        <w:t xml:space="preserve">Le site de la TROVEP compte maintenant une page dédiée au droit </w:t>
      </w:r>
      <w:r w:rsidR="001E6519">
        <w:t xml:space="preserve">à </w:t>
      </w:r>
      <w:r>
        <w:t xml:space="preserve">la mobilité : </w:t>
      </w:r>
      <w:hyperlink r:id="rId36" w:history="1">
        <w:r w:rsidRPr="00022915">
          <w:rPr>
            <w:rStyle w:val="Lienhypertexte"/>
          </w:rPr>
          <w:t>https://trovepmontreal.org/mobilite/</w:t>
        </w:r>
      </w:hyperlink>
      <w:r>
        <w:t xml:space="preserve"> </w:t>
      </w:r>
      <w:r w:rsidRPr="00D014D4">
        <w:t xml:space="preserve"> </w:t>
      </w:r>
      <w:bookmarkStart w:id="21" w:name="_Toc230075683"/>
    </w:p>
    <w:p w14:paraId="000000D1" w14:textId="28C682BA" w:rsidR="00782B9B" w:rsidRDefault="00C84531" w:rsidP="00991D86">
      <w:pPr>
        <w:pStyle w:val="Titre1"/>
      </w:pPr>
      <w:r>
        <w:lastRenderedPageBreak/>
        <w:t>C</w:t>
      </w:r>
      <w:r w:rsidR="00616A21">
        <w:t>oncertations</w:t>
      </w:r>
      <w:bookmarkEnd w:id="21"/>
      <w:r w:rsidR="001B4689">
        <w:t xml:space="preserve"> </w:t>
      </w:r>
    </w:p>
    <w:p w14:paraId="000000D2" w14:textId="77777777" w:rsidR="00782B9B" w:rsidRDefault="00616A21">
      <w:pPr>
        <w:pBdr>
          <w:top w:val="nil"/>
          <w:left w:val="nil"/>
          <w:bottom w:val="nil"/>
          <w:right w:val="nil"/>
          <w:between w:val="nil"/>
        </w:pBdr>
        <w:rPr>
          <w:b/>
          <w:color w:val="1F3864"/>
        </w:rPr>
      </w:pPr>
      <w:r>
        <w:rPr>
          <w:b/>
          <w:color w:val="1F3864"/>
        </w:rPr>
        <w:t>En plus de travailler en concertation avec ses membres, la TROVEP de Montréal appuie et est membre de différentes coalitions et lieux de concertation.</w:t>
      </w:r>
    </w:p>
    <w:p w14:paraId="000000D3" w14:textId="136214D0" w:rsidR="00782B9B" w:rsidRDefault="00616A21" w:rsidP="000408BB">
      <w:pPr>
        <w:pStyle w:val="Titre2"/>
      </w:pPr>
      <w:bookmarkStart w:id="22" w:name="_Toc230075684"/>
      <w:r>
        <w:t>La TROVEP est membre</w:t>
      </w:r>
      <w:bookmarkEnd w:id="22"/>
      <w:r>
        <w:t xml:space="preserve"> </w:t>
      </w:r>
    </w:p>
    <w:p w14:paraId="000000D4" w14:textId="4D0B6698" w:rsidR="00782B9B" w:rsidRDefault="00616A21">
      <w:pPr>
        <w:numPr>
          <w:ilvl w:val="0"/>
          <w:numId w:val="5"/>
        </w:numPr>
        <w:pBdr>
          <w:top w:val="nil"/>
          <w:left w:val="nil"/>
          <w:bottom w:val="nil"/>
          <w:right w:val="nil"/>
          <w:between w:val="nil"/>
        </w:pBdr>
        <w:spacing w:after="0"/>
        <w:rPr>
          <w:color w:val="000000"/>
        </w:rPr>
      </w:pPr>
      <w:r>
        <w:rPr>
          <w:color w:val="000000"/>
        </w:rPr>
        <w:t>Mouvement d'éducation populaire et d'action communautaire du Québec (MÉPACQ)</w:t>
      </w:r>
    </w:p>
    <w:p w14:paraId="000000D5" w14:textId="75D6625F" w:rsidR="00782B9B" w:rsidRDefault="00616A21">
      <w:pPr>
        <w:numPr>
          <w:ilvl w:val="0"/>
          <w:numId w:val="5"/>
        </w:numPr>
        <w:pBdr>
          <w:top w:val="nil"/>
          <w:left w:val="nil"/>
          <w:bottom w:val="nil"/>
          <w:right w:val="nil"/>
          <w:between w:val="nil"/>
        </w:pBdr>
        <w:spacing w:before="0" w:after="0"/>
        <w:rPr>
          <w:color w:val="000000"/>
        </w:rPr>
      </w:pPr>
      <w:r>
        <w:rPr>
          <w:color w:val="000000"/>
        </w:rPr>
        <w:t>Front régional d'action communautaire autonome (FRACA) de Montréal</w:t>
      </w:r>
    </w:p>
    <w:p w14:paraId="000000D8" w14:textId="21A4E605" w:rsidR="00782B9B" w:rsidRDefault="00616A21">
      <w:pPr>
        <w:numPr>
          <w:ilvl w:val="0"/>
          <w:numId w:val="5"/>
        </w:numPr>
        <w:pBdr>
          <w:top w:val="nil"/>
          <w:left w:val="nil"/>
          <w:bottom w:val="nil"/>
          <w:right w:val="nil"/>
          <w:between w:val="nil"/>
        </w:pBdr>
        <w:spacing w:before="0" w:after="0"/>
        <w:rPr>
          <w:color w:val="000000"/>
        </w:rPr>
      </w:pPr>
      <w:r>
        <w:rPr>
          <w:color w:val="000000"/>
        </w:rPr>
        <w:t>Centre social et communautaire de la Petite-Patrie (CSCPP)</w:t>
      </w:r>
    </w:p>
    <w:p w14:paraId="000000D9" w14:textId="3E80D212" w:rsidR="00782B9B" w:rsidRDefault="00616A21">
      <w:pPr>
        <w:numPr>
          <w:ilvl w:val="0"/>
          <w:numId w:val="5"/>
        </w:numPr>
        <w:pBdr>
          <w:top w:val="nil"/>
          <w:left w:val="nil"/>
          <w:bottom w:val="nil"/>
          <w:right w:val="nil"/>
          <w:between w:val="nil"/>
        </w:pBdr>
        <w:spacing w:before="0" w:after="0"/>
        <w:rPr>
          <w:color w:val="000000"/>
        </w:rPr>
      </w:pPr>
      <w:r>
        <w:rPr>
          <w:color w:val="000000"/>
        </w:rPr>
        <w:t>Ligue des droits et libertés (LDL)</w:t>
      </w:r>
    </w:p>
    <w:p w14:paraId="000000DA" w14:textId="3169E878" w:rsidR="00782B9B" w:rsidRDefault="00616A21">
      <w:pPr>
        <w:numPr>
          <w:ilvl w:val="0"/>
          <w:numId w:val="5"/>
        </w:numPr>
        <w:pBdr>
          <w:top w:val="nil"/>
          <w:left w:val="nil"/>
          <w:bottom w:val="nil"/>
          <w:right w:val="nil"/>
          <w:between w:val="nil"/>
        </w:pBdr>
        <w:spacing w:before="0" w:after="0"/>
        <w:rPr>
          <w:color w:val="000000"/>
        </w:rPr>
      </w:pPr>
      <w:r>
        <w:rPr>
          <w:color w:val="000000"/>
        </w:rPr>
        <w:t>Carrefour de participation, formation et ressourcement (CPRF)</w:t>
      </w:r>
    </w:p>
    <w:p w14:paraId="000000DB" w14:textId="3FE9CA63" w:rsidR="00782B9B" w:rsidRDefault="00616A21">
      <w:pPr>
        <w:numPr>
          <w:ilvl w:val="0"/>
          <w:numId w:val="5"/>
        </w:numPr>
        <w:pBdr>
          <w:top w:val="nil"/>
          <w:left w:val="nil"/>
          <w:bottom w:val="nil"/>
          <w:right w:val="nil"/>
          <w:between w:val="nil"/>
        </w:pBdr>
        <w:spacing w:before="0" w:after="0"/>
        <w:rPr>
          <w:color w:val="000000"/>
        </w:rPr>
      </w:pPr>
      <w:r>
        <w:rPr>
          <w:color w:val="000000"/>
        </w:rPr>
        <w:t>Coalition Main rouge</w:t>
      </w:r>
    </w:p>
    <w:p w14:paraId="000000DC" w14:textId="39A83B7D" w:rsidR="00782B9B" w:rsidRPr="000408BB" w:rsidRDefault="00616A21">
      <w:pPr>
        <w:rPr>
          <w:b/>
          <w:bCs/>
          <w:color w:val="002060"/>
        </w:rPr>
      </w:pPr>
      <w:r w:rsidRPr="000408BB">
        <w:rPr>
          <w:b/>
          <w:bCs/>
          <w:color w:val="002060"/>
        </w:rPr>
        <w:t>La TROVEP appuie :</w:t>
      </w:r>
    </w:p>
    <w:p w14:paraId="000000DD" w14:textId="63B696ED" w:rsidR="00782B9B" w:rsidRDefault="00B274E9">
      <w:pPr>
        <w:numPr>
          <w:ilvl w:val="0"/>
          <w:numId w:val="6"/>
        </w:numPr>
        <w:pBdr>
          <w:top w:val="nil"/>
          <w:left w:val="nil"/>
          <w:bottom w:val="nil"/>
          <w:right w:val="nil"/>
          <w:between w:val="nil"/>
        </w:pBdr>
        <w:spacing w:before="0" w:after="0"/>
        <w:rPr>
          <w:color w:val="000000"/>
        </w:rPr>
      </w:pPr>
      <w:r>
        <w:rPr>
          <w:color w:val="000000"/>
        </w:rPr>
        <w:t xml:space="preserve">La campagne </w:t>
      </w:r>
      <w:r w:rsidR="002A3377" w:rsidRPr="00B274E9">
        <w:rPr>
          <w:i/>
          <w:iCs/>
          <w:color w:val="000000"/>
        </w:rPr>
        <w:t>Les droits ça se défend collectivement</w:t>
      </w:r>
    </w:p>
    <w:p w14:paraId="000000DF" w14:textId="229B787B" w:rsidR="00782B9B" w:rsidRDefault="00616A21">
      <w:pPr>
        <w:numPr>
          <w:ilvl w:val="0"/>
          <w:numId w:val="6"/>
        </w:numPr>
        <w:pBdr>
          <w:top w:val="nil"/>
          <w:left w:val="nil"/>
          <w:bottom w:val="nil"/>
          <w:right w:val="nil"/>
          <w:between w:val="nil"/>
        </w:pBdr>
        <w:spacing w:before="0"/>
        <w:rPr>
          <w:color w:val="000000"/>
        </w:rPr>
      </w:pPr>
      <w:r>
        <w:rPr>
          <w:color w:val="000000"/>
        </w:rPr>
        <w:t xml:space="preserve">Institut de recherche et d’informations socioéconomiques </w:t>
      </w:r>
      <w:r w:rsidR="002C2B08">
        <w:rPr>
          <w:color w:val="000000"/>
        </w:rPr>
        <w:t>(IRIS)</w:t>
      </w:r>
    </w:p>
    <w:p w14:paraId="000000E0" w14:textId="71628666" w:rsidR="00782B9B" w:rsidRDefault="00C84531">
      <w:pPr>
        <w:pStyle w:val="Titre2"/>
      </w:pPr>
      <w:bookmarkStart w:id="23" w:name="_Toc230075685"/>
      <w:r>
        <w:t>C</w:t>
      </w:r>
      <w:r w:rsidR="00616A21">
        <w:t>entre Social et Communautaire de la Petite-Patrie (CSCPP)</w:t>
      </w:r>
      <w:bookmarkEnd w:id="23"/>
    </w:p>
    <w:p w14:paraId="3024A8F2" w14:textId="759DA72A" w:rsidR="00B831F0" w:rsidRDefault="00991D86" w:rsidP="00991D86">
      <w:pPr>
        <w:pBdr>
          <w:top w:val="nil"/>
          <w:left w:val="nil"/>
          <w:bottom w:val="nil"/>
          <w:right w:val="nil"/>
          <w:between w:val="nil"/>
        </w:pBdr>
        <w:rPr>
          <w:b/>
        </w:rPr>
      </w:pPr>
      <w:r w:rsidRPr="00B831F0">
        <w:rPr>
          <w:noProof/>
          <w:lang w:val="en-CA"/>
        </w:rPr>
        <w:drawing>
          <wp:anchor distT="0" distB="0" distL="114300" distR="114300" simplePos="0" relativeHeight="251762688" behindDoc="0" locked="0" layoutInCell="1" allowOverlap="1" wp14:anchorId="1EBF5E91" wp14:editId="251955D2">
            <wp:simplePos x="0" y="0"/>
            <wp:positionH relativeFrom="margin">
              <wp:posOffset>2690623</wp:posOffset>
            </wp:positionH>
            <wp:positionV relativeFrom="paragraph">
              <wp:posOffset>578415</wp:posOffset>
            </wp:positionV>
            <wp:extent cx="3665220" cy="2444115"/>
            <wp:effectExtent l="152400" t="114300" r="144780" b="165735"/>
            <wp:wrapSquare wrapText="bothSides"/>
            <wp:docPr id="742349185"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65220" cy="24441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16A21">
        <w:rPr>
          <w:b/>
          <w:color w:val="1F3864"/>
        </w:rPr>
        <w:t>Le Centre Social et Communautaire de la Petite-Patrie (CSCPP) est propriétaire de l’édifice qui héberge 13 organismes communautaires, dont la TROVEP de Montréal et plusieurs groupes membres et alliés.</w:t>
      </w:r>
      <w:r>
        <w:rPr>
          <w:b/>
          <w:color w:val="1F3864"/>
        </w:rPr>
        <w:t xml:space="preserve"> </w:t>
      </w:r>
      <w:r w:rsidR="00616A21">
        <w:t xml:space="preserve">La TROVEP participe à la cogestion avec les autres locataires-membres. Cette année, nous avons participé à l’assemblée générale annuelle du </w:t>
      </w:r>
      <w:r w:rsidR="001B4689">
        <w:t xml:space="preserve">10 juin </w:t>
      </w:r>
      <w:r w:rsidR="00616A21">
        <w:t xml:space="preserve">ainsi qu’à </w:t>
      </w:r>
      <w:r w:rsidR="0006239F">
        <w:rPr>
          <w:b/>
        </w:rPr>
        <w:t>6</w:t>
      </w:r>
      <w:r w:rsidR="00616A21">
        <w:rPr>
          <w:b/>
        </w:rPr>
        <w:t xml:space="preserve"> rencontres du conseil d’administration</w:t>
      </w:r>
      <w:r w:rsidR="001B4689">
        <w:rPr>
          <w:b/>
        </w:rPr>
        <w:t xml:space="preserve">. </w:t>
      </w:r>
    </w:p>
    <w:p w14:paraId="2E9B9CB2" w14:textId="52AF74E7" w:rsidR="00B831F0" w:rsidRPr="00B831F0" w:rsidRDefault="001B4689" w:rsidP="00B831F0">
      <w:r>
        <w:rPr>
          <w:b/>
        </w:rPr>
        <w:t xml:space="preserve">La TROVEP était également sur le comité « inauguration » </w:t>
      </w:r>
      <w:r>
        <w:t xml:space="preserve">qui s’est rencontré à </w:t>
      </w:r>
      <w:r w:rsidRPr="0006239F">
        <w:rPr>
          <w:b/>
          <w:bCs/>
        </w:rPr>
        <w:t>5 reprises</w:t>
      </w:r>
      <w:r>
        <w:t xml:space="preserve"> pour préparer l’événement qui a eu lieu le 22 mai 2025. </w:t>
      </w:r>
    </w:p>
    <w:p w14:paraId="000000E3" w14:textId="3C22FB8E" w:rsidR="00782B9B" w:rsidRDefault="00991D86" w:rsidP="001B4689">
      <w:r>
        <w:rPr>
          <w:noProof/>
        </w:rPr>
        <mc:AlternateContent>
          <mc:Choice Requires="wps">
            <w:drawing>
              <wp:anchor distT="0" distB="0" distL="114300" distR="114300" simplePos="0" relativeHeight="251777024" behindDoc="0" locked="0" layoutInCell="1" allowOverlap="1" wp14:anchorId="666F4DB8" wp14:editId="10678B35">
                <wp:simplePos x="0" y="0"/>
                <wp:positionH relativeFrom="column">
                  <wp:posOffset>2316480</wp:posOffset>
                </wp:positionH>
                <wp:positionV relativeFrom="paragraph">
                  <wp:posOffset>201930</wp:posOffset>
                </wp:positionV>
                <wp:extent cx="4252595" cy="635"/>
                <wp:effectExtent l="0" t="0" r="14605" b="18415"/>
                <wp:wrapSquare wrapText="bothSides"/>
                <wp:docPr id="378453492" name="Zone de texte 1"/>
                <wp:cNvGraphicFramePr/>
                <a:graphic xmlns:a="http://schemas.openxmlformats.org/drawingml/2006/main">
                  <a:graphicData uri="http://schemas.microsoft.com/office/word/2010/wordprocessingShape">
                    <wps:wsp>
                      <wps:cNvSpPr txBox="1"/>
                      <wps:spPr>
                        <a:xfrm>
                          <a:off x="0" y="0"/>
                          <a:ext cx="4252595" cy="635"/>
                        </a:xfrm>
                        <a:prstGeom prst="rect">
                          <a:avLst/>
                        </a:prstGeom>
                        <a:noFill/>
                        <a:ln>
                          <a:noFill/>
                        </a:ln>
                      </wps:spPr>
                      <wps:txbx>
                        <w:txbxContent>
                          <w:p w14:paraId="27DB5D6D" w14:textId="49A4C2D2" w:rsidR="002C2B08" w:rsidRPr="00E95914" w:rsidRDefault="002C2B08" w:rsidP="002C2B08">
                            <w:pPr>
                              <w:pStyle w:val="Lgende"/>
                              <w:jc w:val="center"/>
                              <w:rPr>
                                <w:noProof/>
                                <w:sz w:val="20"/>
                                <w:szCs w:val="20"/>
                              </w:rPr>
                            </w:pPr>
                            <w:r w:rsidRPr="00E95914">
                              <w:rPr>
                                <w:sz w:val="20"/>
                                <w:szCs w:val="20"/>
                              </w:rPr>
                              <w:t>Prise de parole lors de l’inauguration du CSCPP le 22 mai 2025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F4DB8" id="_x0000_s1037" type="#_x0000_t202" style="position:absolute;margin-left:182.4pt;margin-top:15.9pt;width:334.85pt;height:.05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" filled="f" stroked="f">
                <v:textbox style="mso-fit-shape-to-text:t" inset="0,0,0,0">
                  <w:txbxContent>
                    <w:p w14:paraId="27DB5D6D" w14:textId="49A4C2D2" w:rsidR="002C2B08" w:rsidRPr="00E95914" w:rsidRDefault="002C2B08" w:rsidP="002C2B08">
                      <w:pPr>
                        <w:pStyle w:val="Lgende"/>
                        <w:jc w:val="center"/>
                        <w:rPr>
                          <w:noProof/>
                          <w:sz w:val="20"/>
                          <w:szCs w:val="20"/>
                        </w:rPr>
                      </w:pPr>
                      <w:r w:rsidRPr="00E95914">
                        <w:rPr>
                          <w:sz w:val="20"/>
                          <w:szCs w:val="20"/>
                        </w:rPr>
                        <w:t>Prise de parole lors de l’inauguration du CSCPP le 22 mai 2025</w:t>
                      </w:r>
                    </w:p>
                  </w:txbxContent>
                </v:textbox>
                <w10:wrap type="square"/>
              </v:shape>
            </w:pict>
          </mc:Fallback>
        </mc:AlternateContent>
      </w:r>
    </w:p>
    <w:p w14:paraId="65ABAA48" w14:textId="650BB728" w:rsidR="001B4689" w:rsidRDefault="001B4689" w:rsidP="001B4689"/>
    <w:p w14:paraId="000000E4" w14:textId="2A7B69B0" w:rsidR="00782B9B" w:rsidRDefault="00616A21">
      <w:pPr>
        <w:pStyle w:val="Titre1"/>
      </w:pPr>
      <w:bookmarkStart w:id="24" w:name="_Toc230075686"/>
      <w:r>
        <w:lastRenderedPageBreak/>
        <w:t>Luttes sociales et défense collective des droits</w:t>
      </w:r>
      <w:bookmarkEnd w:id="24"/>
      <w:r>
        <w:t xml:space="preserve"> </w:t>
      </w:r>
    </w:p>
    <w:p w14:paraId="6F560DC3" w14:textId="77777777" w:rsidR="00205094" w:rsidRDefault="00205094" w:rsidP="00205094">
      <w:pPr>
        <w:pStyle w:val="Titre2"/>
      </w:pPr>
      <w:bookmarkStart w:id="25" w:name="_Toc230075687"/>
      <w:r>
        <w:t>Droit à la mobilité</w:t>
      </w:r>
      <w:bookmarkEnd w:id="25"/>
    </w:p>
    <w:p w14:paraId="1EDA347A" w14:textId="1B355848" w:rsidR="00FB32E3" w:rsidRDefault="00FB32E3" w:rsidP="00205094">
      <w:pPr>
        <w:pStyle w:val="Titre3"/>
      </w:pPr>
      <w:bookmarkStart w:id="26" w:name="_Toc198144548"/>
      <w:bookmarkStart w:id="27" w:name="_Toc198216717"/>
      <w:bookmarkStart w:id="28" w:name="_Toc198630713"/>
      <w:r>
        <w:t>12 juin – Rassemblement</w:t>
      </w:r>
      <w:r w:rsidR="00EA6C03">
        <w:t xml:space="preserve"> contre la hausse :</w:t>
      </w:r>
      <w:r w:rsidRPr="002C2B08">
        <w:rPr>
          <w:i/>
          <w:iCs/>
        </w:rPr>
        <w:t xml:space="preserve"> Déjà trop cher! </w:t>
      </w:r>
    </w:p>
    <w:p w14:paraId="3C4CA02C" w14:textId="431B49D7" w:rsidR="00FB32E3" w:rsidRPr="00FB32E3" w:rsidRDefault="002D7CCB" w:rsidP="00FB32E3">
      <w:r>
        <w:rPr>
          <w:noProof/>
        </w:rPr>
        <w:drawing>
          <wp:anchor distT="0" distB="0" distL="114300" distR="114300" simplePos="0" relativeHeight="251801600" behindDoc="0" locked="0" layoutInCell="1" allowOverlap="1" wp14:anchorId="5A873845" wp14:editId="669A33DE">
            <wp:simplePos x="0" y="0"/>
            <wp:positionH relativeFrom="margin">
              <wp:posOffset>4335145</wp:posOffset>
            </wp:positionH>
            <wp:positionV relativeFrom="paragraph">
              <wp:posOffset>77470</wp:posOffset>
            </wp:positionV>
            <wp:extent cx="2200910" cy="1466215"/>
            <wp:effectExtent l="133350" t="114300" r="123190" b="172085"/>
            <wp:wrapSquare wrapText="bothSides"/>
            <wp:docPr id="40989699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96991" name="Image 40989699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00910" cy="1466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E5F1C">
        <w:rPr>
          <w:noProof/>
        </w:rPr>
        <mc:AlternateContent>
          <mc:Choice Requires="wps">
            <w:drawing>
              <wp:anchor distT="0" distB="0" distL="114300" distR="114300" simplePos="0" relativeHeight="251799552" behindDoc="1" locked="0" layoutInCell="1" allowOverlap="1" wp14:anchorId="4B2F91C3" wp14:editId="7E3307A1">
                <wp:simplePos x="0" y="0"/>
                <wp:positionH relativeFrom="margin">
                  <wp:align>right</wp:align>
                </wp:positionH>
                <wp:positionV relativeFrom="paragraph">
                  <wp:posOffset>1600910</wp:posOffset>
                </wp:positionV>
                <wp:extent cx="2317115" cy="563245"/>
                <wp:effectExtent l="0" t="0" r="6985" b="8255"/>
                <wp:wrapTight wrapText="bothSides">
                  <wp:wrapPolygon edited="0">
                    <wp:start x="0" y="0"/>
                    <wp:lineTo x="0" y="21186"/>
                    <wp:lineTo x="21488" y="21186"/>
                    <wp:lineTo x="21488" y="0"/>
                    <wp:lineTo x="0" y="0"/>
                  </wp:wrapPolygon>
                </wp:wrapTight>
                <wp:docPr id="1983920802" name="Zone de texte 1"/>
                <wp:cNvGraphicFramePr/>
                <a:graphic xmlns:a="http://schemas.openxmlformats.org/drawingml/2006/main">
                  <a:graphicData uri="http://schemas.microsoft.com/office/word/2010/wordprocessingShape">
                    <wps:wsp>
                      <wps:cNvSpPr txBox="1"/>
                      <wps:spPr>
                        <a:xfrm>
                          <a:off x="0" y="0"/>
                          <a:ext cx="2317115" cy="563245"/>
                        </a:xfrm>
                        <a:prstGeom prst="rect">
                          <a:avLst/>
                        </a:prstGeom>
                        <a:noFill/>
                        <a:ln>
                          <a:noFill/>
                        </a:ln>
                      </wps:spPr>
                      <wps:txbx>
                        <w:txbxContent>
                          <w:p w14:paraId="3B4A1313" w14:textId="748ACE2B" w:rsidR="00F10B47" w:rsidRPr="00F10B47" w:rsidRDefault="00B1290A" w:rsidP="00F10B47">
                            <w:pPr>
                              <w:pStyle w:val="Lgende"/>
                              <w:spacing w:before="0" w:after="0"/>
                              <w:jc w:val="center"/>
                              <w:rPr>
                                <w:sz w:val="20"/>
                                <w:szCs w:val="20"/>
                              </w:rPr>
                            </w:pPr>
                            <w:r w:rsidRPr="00B1290A">
                              <w:rPr>
                                <w:sz w:val="20"/>
                                <w:szCs w:val="20"/>
                              </w:rPr>
                              <w:t>Corde à linge réalisée lors du rassemblement Déjà trop cher du 15 juin 2025</w:t>
                            </w:r>
                          </w:p>
                          <w:p w14:paraId="4EFFD103" w14:textId="0706498C" w:rsidR="00F10B47" w:rsidRPr="00F10B47" w:rsidRDefault="00F10B47" w:rsidP="00F10B47">
                            <w:pPr>
                              <w:spacing w:before="0"/>
                              <w:jc w:val="center"/>
                              <w:rPr>
                                <w:i/>
                                <w:iCs/>
                                <w:color w:val="44546A" w:themeColor="text2"/>
                                <w:sz w:val="20"/>
                                <w:szCs w:val="20"/>
                              </w:rPr>
                            </w:pPr>
                            <w:r w:rsidRPr="00F10B47">
                              <w:rPr>
                                <w:i/>
                                <w:iCs/>
                                <w:color w:val="44546A" w:themeColor="text2"/>
                                <w:sz w:val="20"/>
                                <w:szCs w:val="20"/>
                              </w:rPr>
                              <w:t>Crédit photo : Frédéric Vachon (Ex Aequo)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F91C3" id="_x0000_s1038" type="#_x0000_t202" style="position:absolute;margin-left:131.25pt;margin-top:126.05pt;width:182.45pt;height:44.35pt;z-index:-2515169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" filled="f" stroked="f">
                <v:textbox inset="0,0,0,0">
                  <w:txbxContent>
                    <w:p w14:paraId="3B4A1313" w14:textId="748ACE2B" w:rsidR="00F10B47" w:rsidRPr="00F10B47" w:rsidRDefault="00B1290A" w:rsidP="00F10B47">
                      <w:pPr>
                        <w:pStyle w:val="Lgende"/>
                        <w:spacing w:before="0" w:after="0"/>
                        <w:jc w:val="center"/>
                        <w:rPr>
                          <w:sz w:val="20"/>
                          <w:szCs w:val="20"/>
                        </w:rPr>
                      </w:pPr>
                      <w:r w:rsidRPr="00B1290A">
                        <w:rPr>
                          <w:sz w:val="20"/>
                          <w:szCs w:val="20"/>
                        </w:rPr>
                        <w:t>Corde à linge réalisée lors du rassemblement Déjà trop cher du 15 juin 2025</w:t>
                      </w:r>
                    </w:p>
                    <w:p w14:paraId="4EFFD103" w14:textId="0706498C" w:rsidR="00F10B47" w:rsidRPr="00F10B47" w:rsidRDefault="00F10B47" w:rsidP="00F10B47">
                      <w:pPr>
                        <w:spacing w:before="0"/>
                        <w:jc w:val="center"/>
                        <w:rPr>
                          <w:i/>
                          <w:iCs/>
                          <w:color w:val="44546A" w:themeColor="text2"/>
                          <w:sz w:val="20"/>
                          <w:szCs w:val="20"/>
                        </w:rPr>
                      </w:pPr>
                      <w:r w:rsidRPr="00F10B47">
                        <w:rPr>
                          <w:i/>
                          <w:iCs/>
                          <w:color w:val="44546A" w:themeColor="text2"/>
                          <w:sz w:val="20"/>
                          <w:szCs w:val="20"/>
                        </w:rPr>
                        <w:t>Crédit photo : Frédéric Vachon (Ex Aequo)</w:t>
                      </w:r>
                    </w:p>
                  </w:txbxContent>
                </v:textbox>
                <w10:wrap type="tight" anchorx="margin"/>
              </v:shape>
            </w:pict>
          </mc:Fallback>
        </mc:AlternateContent>
      </w:r>
      <w:r w:rsidR="00FF56B3">
        <w:t>Organisé par le comité mobilité de la TROVEP et le Mouvement pour un transport public abordable (MTPA), une c</w:t>
      </w:r>
      <w:r w:rsidR="0009094E">
        <w:t xml:space="preserve">inquantaine </w:t>
      </w:r>
      <w:r w:rsidR="00FF56B3">
        <w:t>de personnes étaient réunies en après-midi au métro Lionel-Groulx pour dénoncer</w:t>
      </w:r>
      <w:r w:rsidR="000F7119">
        <w:t xml:space="preserve"> la cherté et </w:t>
      </w:r>
      <w:r w:rsidR="00FF56B3">
        <w:t xml:space="preserve">la hausse </w:t>
      </w:r>
      <w:r w:rsidR="000F7119">
        <w:t xml:space="preserve">des tarifs ainsi que pour </w:t>
      </w:r>
      <w:r w:rsidR="00FF56B3">
        <w:t>revendiquer un meilleur financement du transport en commun.</w:t>
      </w:r>
      <w:r w:rsidR="0009094E">
        <w:t xml:space="preserve"> C</w:t>
      </w:r>
      <w:r w:rsidR="0009094E" w:rsidRPr="0009094E">
        <w:t xml:space="preserve">e sont les </w:t>
      </w:r>
      <w:r w:rsidR="0009094E">
        <w:t>personnes usagères</w:t>
      </w:r>
      <w:r w:rsidR="0009094E" w:rsidRPr="0009094E">
        <w:t>, et particulièrement les personnes à faible revenu qui paient le prix du sous-financement du transport collectif</w:t>
      </w:r>
      <w:r w:rsidR="0009094E">
        <w:t xml:space="preserve"> parce que les tarifs grimpent année après année. </w:t>
      </w:r>
      <w:r w:rsidR="002C2B08">
        <w:t>Le transport en commun est un service public qui devrait être financé à la hauteur des besoins!</w:t>
      </w:r>
    </w:p>
    <w:p w14:paraId="3DACBFE3" w14:textId="2F6D493E" w:rsidR="00FB32E3" w:rsidRPr="00FB32E3" w:rsidRDefault="00FF56B3">
      <w:pPr>
        <w:pStyle w:val="Paragraphedeliste"/>
        <w:numPr>
          <w:ilvl w:val="0"/>
          <w:numId w:val="13"/>
        </w:numPr>
        <w:spacing w:before="0" w:after="160" w:line="259" w:lineRule="auto"/>
        <w:rPr>
          <w:rFonts w:asciiTheme="minorHAnsi" w:hAnsiTheme="minorHAnsi" w:cstheme="minorHAnsi"/>
        </w:rPr>
      </w:pPr>
      <w:r>
        <w:rPr>
          <w:rFonts w:asciiTheme="minorHAnsi" w:hAnsiTheme="minorHAnsi" w:cstheme="minorHAnsi"/>
        </w:rPr>
        <w:t>Lettre ouverte parue dans Le Devoir :</w:t>
      </w:r>
      <w:r w:rsidR="00EA6C03" w:rsidRPr="00EA6C03">
        <w:t xml:space="preserve"> </w:t>
      </w:r>
      <w:hyperlink r:id="rId39" w:history="1">
        <w:r w:rsidR="00FB32E3" w:rsidRPr="00FB32E3">
          <w:rPr>
            <w:rStyle w:val="Lienhypertexte"/>
            <w:rFonts w:asciiTheme="minorHAnsi" w:hAnsiTheme="minorHAnsi" w:cstheme="minorHAnsi"/>
          </w:rPr>
          <w:t>Pour un transport (vraiment) en commun</w:t>
        </w:r>
      </w:hyperlink>
    </w:p>
    <w:p w14:paraId="274A3923" w14:textId="3D0DCBF0" w:rsidR="00FB32E3" w:rsidRPr="00FF56B3" w:rsidRDefault="00FB32E3">
      <w:pPr>
        <w:pStyle w:val="Paragraphedeliste"/>
        <w:numPr>
          <w:ilvl w:val="0"/>
          <w:numId w:val="13"/>
        </w:numPr>
        <w:spacing w:before="0" w:after="160" w:line="259" w:lineRule="auto"/>
        <w:rPr>
          <w:rFonts w:ascii="Aptos" w:hAnsi="Aptos"/>
        </w:rPr>
      </w:pPr>
      <w:hyperlink r:id="rId40" w:history="1">
        <w:r w:rsidRPr="00FB32E3">
          <w:rPr>
            <w:rStyle w:val="Lienhypertexte"/>
            <w:rFonts w:asciiTheme="minorHAnsi" w:hAnsiTheme="minorHAnsi" w:cstheme="minorHAnsi"/>
          </w:rPr>
          <w:t>Communiqué de presse</w:t>
        </w:r>
      </w:hyperlink>
    </w:p>
    <w:p w14:paraId="1E625774" w14:textId="4D0C67A0" w:rsidR="00FB32E3" w:rsidRPr="00540905" w:rsidRDefault="001A2359">
      <w:pPr>
        <w:pStyle w:val="Paragraphedeliste"/>
        <w:numPr>
          <w:ilvl w:val="0"/>
          <w:numId w:val="13"/>
        </w:numPr>
        <w:spacing w:before="0" w:after="160" w:line="259" w:lineRule="auto"/>
        <w:rPr>
          <w:rFonts w:ascii="Aptos" w:hAnsi="Aptos"/>
        </w:rPr>
      </w:pPr>
      <w:hyperlink r:id="rId41" w:history="1">
        <w:r>
          <w:rPr>
            <w:rStyle w:val="Lienhypertexte"/>
            <w:rFonts w:asciiTheme="minorHAnsi" w:hAnsiTheme="minorHAnsi" w:cstheme="minorHAnsi"/>
          </w:rPr>
          <w:t>Photos sur la page Facebook de la TROVEP</w:t>
        </w:r>
      </w:hyperlink>
    </w:p>
    <w:p w14:paraId="3257F97E" w14:textId="72E7EBDF" w:rsidR="001E1ED9" w:rsidRDefault="00205094" w:rsidP="00205094">
      <w:pPr>
        <w:pStyle w:val="Titre3"/>
      </w:pPr>
      <w:r>
        <w:t>2</w:t>
      </w:r>
      <w:r w:rsidR="00C76645">
        <w:t xml:space="preserve"> octobre</w:t>
      </w:r>
      <w:r>
        <w:t xml:space="preserve"> - </w:t>
      </w:r>
      <w:bookmarkEnd w:id="26"/>
      <w:bookmarkEnd w:id="27"/>
      <w:bookmarkEnd w:id="28"/>
      <w:r w:rsidR="00C76645">
        <w:t>Foire populaire sur le droit à la mobilité</w:t>
      </w:r>
      <w:bookmarkStart w:id="29" w:name="_Toc198144550"/>
      <w:bookmarkStart w:id="30" w:name="_Toc198216719"/>
      <w:bookmarkStart w:id="31" w:name="_Toc198630715"/>
    </w:p>
    <w:p w14:paraId="1D8AFFE9" w14:textId="75BAAEC0" w:rsidR="005D475D" w:rsidRDefault="00F10B47" w:rsidP="00701389">
      <w:r>
        <w:rPr>
          <w:noProof/>
        </w:rPr>
        <mc:AlternateContent>
          <mc:Choice Requires="wps">
            <w:drawing>
              <wp:anchor distT="0" distB="0" distL="114300" distR="114300" simplePos="0" relativeHeight="251803648" behindDoc="1" locked="0" layoutInCell="1" allowOverlap="1" wp14:anchorId="3E08B2E1" wp14:editId="248AA268">
                <wp:simplePos x="0" y="0"/>
                <wp:positionH relativeFrom="margin">
                  <wp:align>left</wp:align>
                </wp:positionH>
                <wp:positionV relativeFrom="paragraph">
                  <wp:posOffset>2470933</wp:posOffset>
                </wp:positionV>
                <wp:extent cx="1870710" cy="680085"/>
                <wp:effectExtent l="0" t="0" r="15240" b="5715"/>
                <wp:wrapTight wrapText="bothSides">
                  <wp:wrapPolygon edited="0">
                    <wp:start x="0" y="0"/>
                    <wp:lineTo x="0" y="21176"/>
                    <wp:lineTo x="21556" y="21176"/>
                    <wp:lineTo x="21556" y="0"/>
                    <wp:lineTo x="0" y="0"/>
                  </wp:wrapPolygon>
                </wp:wrapTight>
                <wp:docPr id="990707039" name="Zone de texte 1"/>
                <wp:cNvGraphicFramePr/>
                <a:graphic xmlns:a="http://schemas.openxmlformats.org/drawingml/2006/main">
                  <a:graphicData uri="http://schemas.microsoft.com/office/word/2010/wordprocessingShape">
                    <wps:wsp>
                      <wps:cNvSpPr txBox="1"/>
                      <wps:spPr>
                        <a:xfrm>
                          <a:off x="0" y="0"/>
                          <a:ext cx="1870710" cy="680085"/>
                        </a:xfrm>
                        <a:prstGeom prst="rect">
                          <a:avLst/>
                        </a:prstGeom>
                        <a:noFill/>
                        <a:ln>
                          <a:noFill/>
                        </a:ln>
                      </wps:spPr>
                      <wps:txbx>
                        <w:txbxContent>
                          <w:p w14:paraId="5E679F47" w14:textId="42DFA148" w:rsidR="00701389" w:rsidRDefault="00701389" w:rsidP="00F10B47">
                            <w:pPr>
                              <w:pStyle w:val="Lgende"/>
                              <w:spacing w:before="0" w:after="0"/>
                              <w:jc w:val="center"/>
                              <w:rPr>
                                <w:sz w:val="20"/>
                                <w:szCs w:val="20"/>
                              </w:rPr>
                            </w:pPr>
                            <w:r w:rsidRPr="00701389">
                              <w:rPr>
                                <w:sz w:val="20"/>
                                <w:szCs w:val="20"/>
                              </w:rPr>
                              <w:t xml:space="preserve">Des membres et </w:t>
                            </w:r>
                            <w:proofErr w:type="spellStart"/>
                            <w:r w:rsidRPr="00701389">
                              <w:rPr>
                                <w:sz w:val="20"/>
                                <w:szCs w:val="20"/>
                              </w:rPr>
                              <w:t>citoyen·es</w:t>
                            </w:r>
                            <w:proofErr w:type="spellEnd"/>
                            <w:r w:rsidRPr="00701389">
                              <w:rPr>
                                <w:sz w:val="20"/>
                                <w:szCs w:val="20"/>
                              </w:rPr>
                              <w:t xml:space="preserve"> profitent de la foire le 2 octobre 2025</w:t>
                            </w:r>
                          </w:p>
                          <w:p w14:paraId="45A3DDB7" w14:textId="4C2D224A" w:rsidR="00F10B47" w:rsidRPr="00F10B47" w:rsidRDefault="00F10B47" w:rsidP="00F10B47">
                            <w:pPr>
                              <w:spacing w:before="0" w:after="0"/>
                              <w:jc w:val="center"/>
                              <w:rPr>
                                <w:i/>
                                <w:iCs/>
                                <w:color w:val="44546A" w:themeColor="text2"/>
                                <w:sz w:val="20"/>
                                <w:szCs w:val="20"/>
                              </w:rPr>
                            </w:pPr>
                            <w:r>
                              <w:rPr>
                                <w:i/>
                                <w:iCs/>
                                <w:color w:val="44546A" w:themeColor="text2"/>
                                <w:sz w:val="20"/>
                                <w:szCs w:val="20"/>
                              </w:rPr>
                              <w:t>Crédit photo : Ex Aequo et Centre communautaire Radisson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8B2E1" id="_x0000_s1039" type="#_x0000_t202" style="position:absolute;margin-left:0;margin-top:194.55pt;width:147.3pt;height:53.55pt;z-index:-251512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" filled="f" stroked="f">
                <v:textbox inset="0,0,0,0">
                  <w:txbxContent>
                    <w:p w14:paraId="5E679F47" w14:textId="42DFA148" w:rsidR="00701389" w:rsidRDefault="00701389" w:rsidP="00F10B47">
                      <w:pPr>
                        <w:pStyle w:val="Lgende"/>
                        <w:spacing w:before="0" w:after="0"/>
                        <w:jc w:val="center"/>
                        <w:rPr>
                          <w:sz w:val="20"/>
                          <w:szCs w:val="20"/>
                        </w:rPr>
                      </w:pPr>
                      <w:r w:rsidRPr="00701389">
                        <w:rPr>
                          <w:sz w:val="20"/>
                          <w:szCs w:val="20"/>
                        </w:rPr>
                        <w:t xml:space="preserve">Des membres et </w:t>
                      </w:r>
                      <w:proofErr w:type="spellStart"/>
                      <w:r w:rsidRPr="00701389">
                        <w:rPr>
                          <w:sz w:val="20"/>
                          <w:szCs w:val="20"/>
                        </w:rPr>
                        <w:t>citoyen·es</w:t>
                      </w:r>
                      <w:proofErr w:type="spellEnd"/>
                      <w:r w:rsidRPr="00701389">
                        <w:rPr>
                          <w:sz w:val="20"/>
                          <w:szCs w:val="20"/>
                        </w:rPr>
                        <w:t xml:space="preserve"> profitent de la foire le 2 octobre 2025</w:t>
                      </w:r>
                    </w:p>
                    <w:p w14:paraId="45A3DDB7" w14:textId="4C2D224A" w:rsidR="00F10B47" w:rsidRPr="00F10B47" w:rsidRDefault="00F10B47" w:rsidP="00F10B47">
                      <w:pPr>
                        <w:spacing w:before="0" w:after="0"/>
                        <w:jc w:val="center"/>
                        <w:rPr>
                          <w:i/>
                          <w:iCs/>
                          <w:color w:val="44546A" w:themeColor="text2"/>
                          <w:sz w:val="20"/>
                          <w:szCs w:val="20"/>
                        </w:rPr>
                      </w:pPr>
                      <w:r>
                        <w:rPr>
                          <w:i/>
                          <w:iCs/>
                          <w:color w:val="44546A" w:themeColor="text2"/>
                          <w:sz w:val="20"/>
                          <w:szCs w:val="20"/>
                        </w:rPr>
                        <w:t>Crédit photo : Ex Aequo et Centre communautaire Radisson</w:t>
                      </w:r>
                    </w:p>
                  </w:txbxContent>
                </v:textbox>
                <w10:wrap type="tight" anchorx="margin"/>
              </v:shape>
            </w:pict>
          </mc:Fallback>
        </mc:AlternateContent>
      </w:r>
      <w:r w:rsidR="00701389">
        <w:rPr>
          <w:noProof/>
        </w:rPr>
        <w:drawing>
          <wp:anchor distT="0" distB="0" distL="114300" distR="114300" simplePos="0" relativeHeight="251800576" behindDoc="1" locked="0" layoutInCell="1" allowOverlap="1" wp14:anchorId="16D297B7" wp14:editId="300ED7F2">
            <wp:simplePos x="0" y="0"/>
            <wp:positionH relativeFrom="margin">
              <wp:posOffset>46990</wp:posOffset>
            </wp:positionH>
            <wp:positionV relativeFrom="paragraph">
              <wp:posOffset>1203325</wp:posOffset>
            </wp:positionV>
            <wp:extent cx="1775460" cy="1182370"/>
            <wp:effectExtent l="133350" t="114300" r="148590" b="170180"/>
            <wp:wrapTight wrapText="bothSides">
              <wp:wrapPolygon edited="0">
                <wp:start x="-1391" y="-2088"/>
                <wp:lineTo x="-1622" y="21577"/>
                <wp:lineTo x="-927" y="24361"/>
                <wp:lineTo x="22249" y="24361"/>
                <wp:lineTo x="23176" y="21229"/>
                <wp:lineTo x="23176" y="4176"/>
                <wp:lineTo x="22712" y="-2088"/>
                <wp:lineTo x="-1391" y="-2088"/>
              </wp:wrapPolygon>
            </wp:wrapTight>
            <wp:docPr id="1621415995"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415995" name="Image 162141599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75460" cy="1182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40905" w:rsidRPr="00540905">
        <w:t>À pied, à vélo, en fauteuil, en bus ou en métro</w:t>
      </w:r>
      <w:r w:rsidR="00540905">
        <w:t>, p</w:t>
      </w:r>
      <w:r w:rsidR="00540905" w:rsidRPr="00540905">
        <w:t>ouvoir se déplacer dans la ville, c’est un droit!</w:t>
      </w:r>
      <w:r w:rsidR="00540905" w:rsidRPr="00540905">
        <w:br/>
        <w:t xml:space="preserve">Avec les élections municipales </w:t>
      </w:r>
      <w:r w:rsidR="00540905">
        <w:t>de l’automne</w:t>
      </w:r>
      <w:r w:rsidR="00540905" w:rsidRPr="00540905">
        <w:t xml:space="preserve">, </w:t>
      </w:r>
      <w:r w:rsidR="0009094E">
        <w:t xml:space="preserve">le comité mobilité de la TROVEP a voulu </w:t>
      </w:r>
      <w:r w:rsidR="002C2B08">
        <w:t>développer ses alliances</w:t>
      </w:r>
      <w:r w:rsidR="00540905" w:rsidRPr="00540905">
        <w:t xml:space="preserve"> </w:t>
      </w:r>
      <w:r w:rsidR="00540905">
        <w:t xml:space="preserve">pour </w:t>
      </w:r>
      <w:r w:rsidR="00540905" w:rsidRPr="00540905">
        <w:t>défendre une vision juste, écologique, inclusive et accessible du droit à la mobilité</w:t>
      </w:r>
      <w:r w:rsidR="00540905">
        <w:t>.</w:t>
      </w:r>
      <w:r w:rsidR="00540905" w:rsidRPr="00540905">
        <w:t xml:space="preserve"> Le comité</w:t>
      </w:r>
      <w:r w:rsidR="00540905">
        <w:t xml:space="preserve"> a donc organisé une foire populaire sur le thème du droit à la mobilité le </w:t>
      </w:r>
      <w:r w:rsidR="00540905" w:rsidRPr="005D475D">
        <w:rPr>
          <w:b/>
          <w:bCs/>
        </w:rPr>
        <w:t>2 octobre au parc Ahuntsic</w:t>
      </w:r>
      <w:r w:rsidR="00540905">
        <w:t xml:space="preserve">. </w:t>
      </w:r>
      <w:r w:rsidR="00E139EA" w:rsidRPr="00E139EA">
        <w:rPr>
          <w:b/>
          <w:bCs/>
        </w:rPr>
        <w:t>19 organismes</w:t>
      </w:r>
      <w:r w:rsidR="00E139EA">
        <w:t xml:space="preserve"> </w:t>
      </w:r>
      <w:r w:rsidR="002C2B08">
        <w:t xml:space="preserve">de différents horizons </w:t>
      </w:r>
      <w:r w:rsidR="00E139EA">
        <w:t xml:space="preserve">étaient présents pour tenir des </w:t>
      </w:r>
      <w:r w:rsidR="00E139EA" w:rsidRPr="00AA5F5A">
        <w:rPr>
          <w:b/>
          <w:bCs/>
        </w:rPr>
        <w:t>kiosques</w:t>
      </w:r>
      <w:r w:rsidR="00E139EA">
        <w:t xml:space="preserve"> sur les différentes facettes de la mobilité : règlement anti-flânage de la STM, </w:t>
      </w:r>
      <w:r w:rsidR="00E139EA" w:rsidRPr="00AA5F5A">
        <w:t>lutte du syndicat</w:t>
      </w:r>
      <w:r w:rsidR="00AA5F5A" w:rsidRPr="00AA5F5A">
        <w:t xml:space="preserve"> des employé·es d’entretien de la STM </w:t>
      </w:r>
      <w:r w:rsidR="0009094E">
        <w:t>(</w:t>
      </w:r>
      <w:r w:rsidR="00AA5F5A" w:rsidRPr="00AA5F5A">
        <w:t>alors en grève</w:t>
      </w:r>
      <w:r w:rsidR="0009094E">
        <w:t>)</w:t>
      </w:r>
      <w:r w:rsidR="00AA5F5A" w:rsidRPr="00AA5F5A">
        <w:t>,</w:t>
      </w:r>
      <w:r w:rsidR="00AA5F5A">
        <w:rPr>
          <w:color w:val="EE0000"/>
        </w:rPr>
        <w:t xml:space="preserve"> </w:t>
      </w:r>
      <w:r w:rsidR="00E139EA">
        <w:t xml:space="preserve">harcèlement de rue et mobilité des jeunes, enjeu de fracture numérique et d’accès à l’information, mobilité des femmes en situation de handicap, transport actif, accès financier, accessibilité universelle, transport adapté, défense des droits des piétons, etc.! </w:t>
      </w:r>
      <w:r w:rsidR="002670B6">
        <w:t>D</w:t>
      </w:r>
      <w:r w:rsidR="005D475D">
        <w:t xml:space="preserve">es </w:t>
      </w:r>
      <w:r w:rsidR="005D475D" w:rsidRPr="00AA5F5A">
        <w:rPr>
          <w:b/>
          <w:bCs/>
        </w:rPr>
        <w:t>ateliers</w:t>
      </w:r>
      <w:r w:rsidR="005D475D">
        <w:t xml:space="preserve"> </w:t>
      </w:r>
      <w:r w:rsidR="002670B6">
        <w:t xml:space="preserve">permettaient d’approfondir certains </w:t>
      </w:r>
      <w:r w:rsidR="005D475D">
        <w:t>thèmes</w:t>
      </w:r>
      <w:r w:rsidR="002670B6">
        <w:t xml:space="preserve"> comme</w:t>
      </w:r>
      <w:r w:rsidR="005D475D">
        <w:t xml:space="preserve"> la gratuité du transport en commun (</w:t>
      </w:r>
      <w:r w:rsidR="002670B6">
        <w:t xml:space="preserve">avec </w:t>
      </w:r>
      <w:r w:rsidR="005D475D">
        <w:t>Justice climatique Montréal), la mobilité des femmes (</w:t>
      </w:r>
      <w:r w:rsidR="002670B6">
        <w:t>avec</w:t>
      </w:r>
      <w:r w:rsidR="005D475D">
        <w:t xml:space="preserve"> la Table des groupes de </w:t>
      </w:r>
      <w:r w:rsidR="00AA5F5A">
        <w:t>femmes</w:t>
      </w:r>
      <w:r w:rsidR="002C2B08">
        <w:t xml:space="preserve"> de Montréal</w:t>
      </w:r>
      <w:r w:rsidR="00AA5F5A">
        <w:t>) et</w:t>
      </w:r>
      <w:r w:rsidR="005D475D">
        <w:t xml:space="preserve"> la tarification sociale (</w:t>
      </w:r>
      <w:r w:rsidR="002670B6">
        <w:t>avec</w:t>
      </w:r>
      <w:r w:rsidR="005D475D">
        <w:t xml:space="preserve"> le Welfare </w:t>
      </w:r>
      <w:r w:rsidR="0009094E">
        <w:t>R</w:t>
      </w:r>
      <w:r w:rsidR="005D475D">
        <w:t xml:space="preserve">ights </w:t>
      </w:r>
      <w:r w:rsidR="0009094E">
        <w:t>C</w:t>
      </w:r>
      <w:r w:rsidR="005D475D">
        <w:t>ommittee)</w:t>
      </w:r>
      <w:r w:rsidR="00AA5F5A">
        <w:t>.</w:t>
      </w:r>
      <w:r w:rsidR="005D475D" w:rsidRPr="005D475D">
        <w:t xml:space="preserve"> </w:t>
      </w:r>
    </w:p>
    <w:p w14:paraId="507BB24E" w14:textId="6550C520" w:rsidR="002D7702" w:rsidRDefault="00AA5F5A" w:rsidP="00701389">
      <w:pPr>
        <w:spacing w:before="0"/>
      </w:pPr>
      <w:r>
        <w:t xml:space="preserve">Ce grand rendez-vous de la mobilité a aussi été l’occasion de faire le </w:t>
      </w:r>
      <w:r w:rsidRPr="00AA5F5A">
        <w:rPr>
          <w:b/>
          <w:bCs/>
        </w:rPr>
        <w:t xml:space="preserve">lancement de la </w:t>
      </w:r>
      <w:r w:rsidR="00261002" w:rsidRPr="00AA5F5A">
        <w:rPr>
          <w:b/>
          <w:bCs/>
        </w:rPr>
        <w:t>Déclaration</w:t>
      </w:r>
      <w:r w:rsidR="00261002">
        <w:t xml:space="preserve"> </w:t>
      </w:r>
      <w:r w:rsidR="00261002" w:rsidRPr="002D7702">
        <w:rPr>
          <w:b/>
          <w:bCs/>
        </w:rPr>
        <w:t>populaire pour le droit à la mobilité</w:t>
      </w:r>
      <w:r w:rsidR="002D7702">
        <w:t xml:space="preserve"> qui, à ce jour, compte </w:t>
      </w:r>
      <w:r w:rsidR="0021458C">
        <w:rPr>
          <w:b/>
          <w:bCs/>
        </w:rPr>
        <w:t>85</w:t>
      </w:r>
      <w:r w:rsidR="002D7702" w:rsidRPr="002D7702">
        <w:rPr>
          <w:b/>
          <w:bCs/>
        </w:rPr>
        <w:t xml:space="preserve"> appuis d’organisations</w:t>
      </w:r>
      <w:r w:rsidR="002D7702">
        <w:t xml:space="preserve"> syndicales, environnementales et communautaires locales, régionales et nationales!  </w:t>
      </w:r>
    </w:p>
    <w:p w14:paraId="0EE49D7E" w14:textId="0227A93F" w:rsidR="002D7702" w:rsidRDefault="002D7702" w:rsidP="000B0A21">
      <w:pPr>
        <w:pStyle w:val="Paragraphedeliste"/>
        <w:numPr>
          <w:ilvl w:val="0"/>
          <w:numId w:val="15"/>
        </w:numPr>
        <w:spacing w:before="0"/>
      </w:pPr>
      <w:r>
        <w:lastRenderedPageBreak/>
        <w:t xml:space="preserve">Pour consulter la liste des appuis ou appuyer la Déclaration: </w:t>
      </w:r>
      <w:hyperlink r:id="rId43" w:history="1">
        <w:r w:rsidRPr="001D5396">
          <w:rPr>
            <w:rStyle w:val="Lienhypertexte"/>
          </w:rPr>
          <w:t>https://trovepmontreal.org/mobilite/</w:t>
        </w:r>
      </w:hyperlink>
      <w:r>
        <w:t xml:space="preserve"> </w:t>
      </w:r>
    </w:p>
    <w:p w14:paraId="0428CEB9" w14:textId="417E0FE9" w:rsidR="00AA5F5A" w:rsidRDefault="005D475D" w:rsidP="001E1ED9">
      <w:r>
        <w:t>Nous avons aussi pu recueillir</w:t>
      </w:r>
      <w:r w:rsidR="00261002">
        <w:t xml:space="preserve"> des appuis individuels. </w:t>
      </w:r>
      <w:r w:rsidR="000B2275" w:rsidRPr="000B2275">
        <w:rPr>
          <w:b/>
          <w:bCs/>
        </w:rPr>
        <w:t>254 lettres</w:t>
      </w:r>
      <w:r w:rsidR="000B2275" w:rsidRPr="000B2275">
        <w:t xml:space="preserve"> </w:t>
      </w:r>
      <w:r w:rsidR="000B2275">
        <w:t xml:space="preserve">ont été </w:t>
      </w:r>
      <w:r w:rsidR="000B2275" w:rsidRPr="000B2275">
        <w:t xml:space="preserve">envoyées aux </w:t>
      </w:r>
      <w:r w:rsidR="0021458C">
        <w:t xml:space="preserve">personnes </w:t>
      </w:r>
      <w:r w:rsidR="000B2275" w:rsidRPr="000B2275">
        <w:t xml:space="preserve">candidates </w:t>
      </w:r>
      <w:r w:rsidR="000B2275">
        <w:t>à</w:t>
      </w:r>
      <w:r w:rsidR="000B2275" w:rsidRPr="000B2275">
        <w:t xml:space="preserve"> la </w:t>
      </w:r>
      <w:r w:rsidR="00D07FBA">
        <w:t>m</w:t>
      </w:r>
      <w:r w:rsidR="000B2275" w:rsidRPr="000B2275">
        <w:t>airie de Montréal pour leur faire comprendre que la mobilité, c'est une priorité!</w:t>
      </w:r>
      <w:r w:rsidR="000B2275">
        <w:t xml:space="preserve"> </w:t>
      </w:r>
    </w:p>
    <w:p w14:paraId="378E0E74" w14:textId="15E9B2D3" w:rsidR="00903F3B" w:rsidRDefault="0021458C" w:rsidP="001E1ED9">
      <w:r>
        <w:rPr>
          <w:noProof/>
          <w:color w:val="EE0000"/>
        </w:rPr>
        <w:drawing>
          <wp:anchor distT="0" distB="0" distL="114300" distR="114300" simplePos="0" relativeHeight="251804672" behindDoc="1" locked="0" layoutInCell="1" allowOverlap="1" wp14:anchorId="25D96CC3" wp14:editId="2AA44B10">
            <wp:simplePos x="0" y="0"/>
            <wp:positionH relativeFrom="margin">
              <wp:posOffset>4970057</wp:posOffset>
            </wp:positionH>
            <wp:positionV relativeFrom="paragraph">
              <wp:posOffset>14945</wp:posOffset>
            </wp:positionV>
            <wp:extent cx="1460500" cy="1099185"/>
            <wp:effectExtent l="152400" t="114300" r="120650" b="158115"/>
            <wp:wrapTight wrapText="bothSides">
              <wp:wrapPolygon edited="0">
                <wp:start x="-1690" y="-2246"/>
                <wp:lineTo x="-2254" y="4492"/>
                <wp:lineTo x="-1972" y="22461"/>
                <wp:lineTo x="-1409" y="24333"/>
                <wp:lineTo x="22257" y="24333"/>
                <wp:lineTo x="23103" y="22461"/>
                <wp:lineTo x="22821" y="-2246"/>
                <wp:lineTo x="-1690" y="-2246"/>
              </wp:wrapPolygon>
            </wp:wrapTight>
            <wp:docPr id="896171115"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171115" name="Image 89617111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60500" cy="10991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9194F">
        <w:t xml:space="preserve">Près de </w:t>
      </w:r>
      <w:r w:rsidR="00A9194F" w:rsidRPr="00A9194F">
        <w:rPr>
          <w:b/>
          <w:bCs/>
        </w:rPr>
        <w:t>200</w:t>
      </w:r>
      <w:r w:rsidR="00903F3B" w:rsidRPr="00A9194F">
        <w:rPr>
          <w:b/>
          <w:bCs/>
        </w:rPr>
        <w:t xml:space="preserve"> </w:t>
      </w:r>
      <w:r w:rsidR="00903F3B" w:rsidRPr="005D475D">
        <w:rPr>
          <w:b/>
          <w:bCs/>
        </w:rPr>
        <w:t>personnes</w:t>
      </w:r>
      <w:r w:rsidR="00903F3B">
        <w:t xml:space="preserve"> sont </w:t>
      </w:r>
      <w:r w:rsidR="00903F3B" w:rsidRPr="005D475D">
        <w:t>venues échanger</w:t>
      </w:r>
      <w:r w:rsidR="00903F3B">
        <w:t xml:space="preserve"> sur les obstacles et les solutions pour une mobilité juste, écologique, inclusive et accessible! </w:t>
      </w:r>
    </w:p>
    <w:p w14:paraId="27304DC1" w14:textId="732C5979" w:rsidR="00E139EA" w:rsidRPr="00E139EA" w:rsidRDefault="002670B6">
      <w:pPr>
        <w:pStyle w:val="Paragraphedeliste"/>
        <w:numPr>
          <w:ilvl w:val="0"/>
          <w:numId w:val="14"/>
        </w:numPr>
        <w:rPr>
          <w:color w:val="EE0000"/>
        </w:rPr>
      </w:pPr>
      <w:hyperlink r:id="rId45" w:history="1">
        <w:r>
          <w:rPr>
            <w:rStyle w:val="Lienhypertexte"/>
          </w:rPr>
          <w:t>Communiqué de presse</w:t>
        </w:r>
      </w:hyperlink>
      <w:r>
        <w:rPr>
          <w:color w:val="EE0000"/>
        </w:rPr>
        <w:t xml:space="preserve"> </w:t>
      </w:r>
    </w:p>
    <w:p w14:paraId="4B402981" w14:textId="737B783E" w:rsidR="00E139EA" w:rsidRPr="00E139EA" w:rsidRDefault="00E139EA">
      <w:pPr>
        <w:pStyle w:val="Paragraphedeliste"/>
        <w:numPr>
          <w:ilvl w:val="0"/>
          <w:numId w:val="14"/>
        </w:numPr>
        <w:rPr>
          <w:color w:val="EE0000"/>
        </w:rPr>
      </w:pPr>
      <w:hyperlink r:id="rId46" w:history="1">
        <w:r w:rsidRPr="00701389">
          <w:rPr>
            <w:rStyle w:val="Lienhypertexte"/>
          </w:rPr>
          <w:t xml:space="preserve">Liste complète des </w:t>
        </w:r>
        <w:r w:rsidR="00903F3B" w:rsidRPr="00701389">
          <w:rPr>
            <w:rStyle w:val="Lienhypertexte"/>
          </w:rPr>
          <w:t xml:space="preserve">kiosques </w:t>
        </w:r>
        <w:r w:rsidR="00261002" w:rsidRPr="00701389">
          <w:rPr>
            <w:rStyle w:val="Lienhypertexte"/>
          </w:rPr>
          <w:t>et matériel d’information </w:t>
        </w:r>
      </w:hyperlink>
      <w:r w:rsidR="00261002">
        <w:rPr>
          <w:color w:val="EE0000"/>
        </w:rPr>
        <w:t xml:space="preserve"> </w:t>
      </w:r>
    </w:p>
    <w:p w14:paraId="507ABAA1" w14:textId="3EEEF174" w:rsidR="00E139EA" w:rsidRPr="00E139EA" w:rsidRDefault="0021458C">
      <w:pPr>
        <w:pStyle w:val="Paragraphedeliste"/>
        <w:numPr>
          <w:ilvl w:val="0"/>
          <w:numId w:val="14"/>
        </w:numPr>
        <w:rPr>
          <w:color w:val="EE0000"/>
        </w:rPr>
      </w:pPr>
      <w:r>
        <w:rPr>
          <w:noProof/>
        </w:rPr>
        <mc:AlternateContent>
          <mc:Choice Requires="wps">
            <w:drawing>
              <wp:anchor distT="0" distB="0" distL="114300" distR="114300" simplePos="0" relativeHeight="251806720" behindDoc="1" locked="0" layoutInCell="1" allowOverlap="1" wp14:anchorId="7787EDAB" wp14:editId="52ECCE6A">
                <wp:simplePos x="0" y="0"/>
                <wp:positionH relativeFrom="margin">
                  <wp:posOffset>4648200</wp:posOffset>
                </wp:positionH>
                <wp:positionV relativeFrom="paragraph">
                  <wp:posOffset>229235</wp:posOffset>
                </wp:positionV>
                <wp:extent cx="2072640" cy="365760"/>
                <wp:effectExtent l="0" t="0" r="1270" b="15240"/>
                <wp:wrapTight wrapText="bothSides">
                  <wp:wrapPolygon edited="0">
                    <wp:start x="0" y="0"/>
                    <wp:lineTo x="0" y="21375"/>
                    <wp:lineTo x="21445" y="21375"/>
                    <wp:lineTo x="21445" y="0"/>
                    <wp:lineTo x="0" y="0"/>
                  </wp:wrapPolygon>
                </wp:wrapTight>
                <wp:docPr id="367202384" name="Zone de texte 1"/>
                <wp:cNvGraphicFramePr/>
                <a:graphic xmlns:a="http://schemas.openxmlformats.org/drawingml/2006/main">
                  <a:graphicData uri="http://schemas.microsoft.com/office/word/2010/wordprocessingShape">
                    <wps:wsp>
                      <wps:cNvSpPr txBox="1"/>
                      <wps:spPr>
                        <a:xfrm>
                          <a:off x="0" y="0"/>
                          <a:ext cx="2072640" cy="365760"/>
                        </a:xfrm>
                        <a:prstGeom prst="rect">
                          <a:avLst/>
                        </a:prstGeom>
                        <a:noFill/>
                        <a:ln>
                          <a:noFill/>
                        </a:ln>
                      </wps:spPr>
                      <wps:txbx>
                        <w:txbxContent>
                          <w:p w14:paraId="487A25E5" w14:textId="77777777" w:rsidR="00A82A7A" w:rsidRDefault="00A16BD8" w:rsidP="00A82A7A">
                            <w:pPr>
                              <w:spacing w:before="0" w:after="0"/>
                              <w:jc w:val="center"/>
                              <w:rPr>
                                <w:i/>
                                <w:iCs/>
                                <w:color w:val="44546A" w:themeColor="text2"/>
                                <w:sz w:val="20"/>
                                <w:szCs w:val="20"/>
                              </w:rPr>
                            </w:pPr>
                            <w:r w:rsidRPr="00A82A7A">
                              <w:rPr>
                                <w:i/>
                                <w:iCs/>
                                <w:color w:val="44546A" w:themeColor="text2"/>
                                <w:sz w:val="20"/>
                                <w:szCs w:val="20"/>
                              </w:rPr>
                              <w:t>Déclaration populaire pour le droit</w:t>
                            </w:r>
                            <w:r w:rsidR="00A82A7A">
                              <w:rPr>
                                <w:i/>
                                <w:iCs/>
                                <w:color w:val="44546A" w:themeColor="text2"/>
                                <w:sz w:val="20"/>
                                <w:szCs w:val="20"/>
                              </w:rPr>
                              <w:t xml:space="preserve"> à la mobilité</w:t>
                            </w:r>
                          </w:p>
                          <w:p w14:paraId="7AD7B469" w14:textId="6C22C153" w:rsidR="00A82A7A" w:rsidRPr="00F10B47" w:rsidRDefault="00A16BD8" w:rsidP="00A82A7A">
                            <w:pPr>
                              <w:spacing w:before="0" w:after="0"/>
                              <w:jc w:val="center"/>
                              <w:rPr>
                                <w:i/>
                                <w:iCs/>
                                <w:color w:val="44546A" w:themeColor="text2"/>
                                <w:sz w:val="20"/>
                                <w:szCs w:val="20"/>
                              </w:rPr>
                            </w:pPr>
                            <w:r w:rsidRPr="00A82A7A">
                              <w:rPr>
                                <w:color w:val="44546A" w:themeColor="text2"/>
                                <w:sz w:val="20"/>
                                <w:szCs w:val="20"/>
                              </w:rPr>
                              <w:t xml:space="preserve"> </w:t>
                            </w:r>
                          </w:p>
                          <w:p w14:paraId="75A52FE4" w14:textId="77777777" w:rsidR="00A82A7A" w:rsidRPr="00A82A7A" w:rsidRDefault="00A82A7A" w:rsidP="00A82A7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7EDAB" id="_x0000_s1040" type="#_x0000_t202" style="position:absolute;left:0;text-align:left;margin-left:366pt;margin-top:18.05pt;width:163.2pt;height:28.8pt;z-index:-25150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" filled="f" stroked="f">
                <v:textbox inset="0,0,0,0">
                  <w:txbxContent>
                    <w:p w14:paraId="487A25E5" w14:textId="77777777" w:rsidR="00A82A7A" w:rsidRDefault="00A16BD8" w:rsidP="00A82A7A">
                      <w:pPr>
                        <w:spacing w:before="0" w:after="0"/>
                        <w:jc w:val="center"/>
                        <w:rPr>
                          <w:i/>
                          <w:iCs/>
                          <w:color w:val="44546A" w:themeColor="text2"/>
                          <w:sz w:val="20"/>
                          <w:szCs w:val="20"/>
                        </w:rPr>
                      </w:pPr>
                      <w:r w:rsidRPr="00A82A7A">
                        <w:rPr>
                          <w:i/>
                          <w:iCs/>
                          <w:color w:val="44546A" w:themeColor="text2"/>
                          <w:sz w:val="20"/>
                          <w:szCs w:val="20"/>
                        </w:rPr>
                        <w:t>Déclaration populaire pour le droit</w:t>
                      </w:r>
                      <w:r w:rsidR="00A82A7A">
                        <w:rPr>
                          <w:i/>
                          <w:iCs/>
                          <w:color w:val="44546A" w:themeColor="text2"/>
                          <w:sz w:val="20"/>
                          <w:szCs w:val="20"/>
                        </w:rPr>
                        <w:t xml:space="preserve"> à la mobilité</w:t>
                      </w:r>
                    </w:p>
                    <w:p w14:paraId="7AD7B469" w14:textId="6C22C153" w:rsidR="00A82A7A" w:rsidRPr="00F10B47" w:rsidRDefault="00A16BD8" w:rsidP="00A82A7A">
                      <w:pPr>
                        <w:spacing w:before="0" w:after="0"/>
                        <w:jc w:val="center"/>
                        <w:rPr>
                          <w:i/>
                          <w:iCs/>
                          <w:color w:val="44546A" w:themeColor="text2"/>
                          <w:sz w:val="20"/>
                          <w:szCs w:val="20"/>
                        </w:rPr>
                      </w:pPr>
                      <w:r w:rsidRPr="00A82A7A">
                        <w:rPr>
                          <w:color w:val="44546A" w:themeColor="text2"/>
                          <w:sz w:val="20"/>
                          <w:szCs w:val="20"/>
                        </w:rPr>
                        <w:t xml:space="preserve"> </w:t>
                      </w:r>
                    </w:p>
                    <w:p w14:paraId="75A52FE4" w14:textId="77777777" w:rsidR="00A82A7A" w:rsidRPr="00A82A7A" w:rsidRDefault="00A82A7A" w:rsidP="00A82A7A"/>
                  </w:txbxContent>
                </v:textbox>
                <w10:wrap type="tight" anchorx="margin"/>
              </v:shape>
            </w:pict>
          </mc:Fallback>
        </mc:AlternateContent>
      </w:r>
      <w:hyperlink r:id="rId47" w:history="1">
        <w:r w:rsidR="001A2359">
          <w:rPr>
            <w:rStyle w:val="Lienhypertexte"/>
          </w:rPr>
          <w:t>Photos sur la page Facebook de la TROVEP</w:t>
        </w:r>
      </w:hyperlink>
      <w:r w:rsidR="00E139EA" w:rsidRPr="00E139EA">
        <w:rPr>
          <w:color w:val="EE0000"/>
        </w:rPr>
        <w:t xml:space="preserve">  </w:t>
      </w:r>
    </w:p>
    <w:p w14:paraId="6CCC09CA" w14:textId="3CEF2F1B" w:rsidR="002D7702" w:rsidRDefault="002D7702" w:rsidP="00205094">
      <w:pPr>
        <w:pStyle w:val="Titre3"/>
      </w:pPr>
      <w:r>
        <w:t>Demandes d’engagements pour le droit à la mobilité</w:t>
      </w:r>
    </w:p>
    <w:p w14:paraId="11D70D58" w14:textId="4E2D0188" w:rsidR="00465726" w:rsidRDefault="00D07FBA" w:rsidP="00465726">
      <w:r>
        <w:t>La TROVEP, au nom du comité mobilité</w:t>
      </w:r>
      <w:r w:rsidR="00465726">
        <w:t>,</w:t>
      </w:r>
      <w:r>
        <w:t xml:space="preserve"> a acheminé la Déclaration populaire du droit à la mobilité </w:t>
      </w:r>
      <w:r w:rsidR="00465726">
        <w:t xml:space="preserve">aux </w:t>
      </w:r>
      <w:r w:rsidR="0021458C">
        <w:t xml:space="preserve">personnes </w:t>
      </w:r>
      <w:r w:rsidR="00465726">
        <w:t xml:space="preserve">candidates à la mairie </w:t>
      </w:r>
      <w:r>
        <w:t xml:space="preserve">des </w:t>
      </w:r>
      <w:r w:rsidR="00465726" w:rsidRPr="00465726">
        <w:rPr>
          <w:b/>
          <w:bCs/>
        </w:rPr>
        <w:t xml:space="preserve">5 </w:t>
      </w:r>
      <w:r w:rsidRPr="00465726">
        <w:rPr>
          <w:b/>
          <w:bCs/>
        </w:rPr>
        <w:t xml:space="preserve">principaux partis </w:t>
      </w:r>
      <w:r w:rsidR="00465726" w:rsidRPr="00465726">
        <w:rPr>
          <w:b/>
          <w:bCs/>
        </w:rPr>
        <w:t>municipaux</w:t>
      </w:r>
      <w:r w:rsidR="00465726">
        <w:t xml:space="preserve"> </w:t>
      </w:r>
      <w:r w:rsidR="007E3B1C">
        <w:t xml:space="preserve">(Projet Montréal, Ensemble Montréal, Action Montréal et Transition Montréal) </w:t>
      </w:r>
      <w:r>
        <w:t xml:space="preserve">afin de connaitre les actions qu’ils et elles allaient prendre à l’égard de nos demandes visant </w:t>
      </w:r>
      <w:r w:rsidRPr="00D07FBA">
        <w:t>une mobilité populaire, juste, écologique et inclusive</w:t>
      </w:r>
      <w:r>
        <w:t xml:space="preserve"> advenant leur élection. </w:t>
      </w:r>
      <w:r w:rsidR="00465726">
        <w:t>Nous leurs demandions aussi de prendre position en faveur :</w:t>
      </w:r>
    </w:p>
    <w:p w14:paraId="4AD8E98B" w14:textId="6288C16D" w:rsidR="00465726" w:rsidRPr="00465726" w:rsidRDefault="00465726">
      <w:pPr>
        <w:pStyle w:val="Paragraphedeliste"/>
        <w:numPr>
          <w:ilvl w:val="0"/>
          <w:numId w:val="17"/>
        </w:numPr>
      </w:pPr>
      <w:r w:rsidRPr="00465726">
        <w:rPr>
          <w:b/>
          <w:bCs/>
        </w:rPr>
        <w:t>D’un financement public massif et pérenne du transport collectif et adapté afin d’améliorer la qualité, l’étendue et la fréquence du service à Montréal et entre nos villes ;</w:t>
      </w:r>
    </w:p>
    <w:p w14:paraId="7E8458F4" w14:textId="077609B3" w:rsidR="00465726" w:rsidRPr="00465726" w:rsidRDefault="00465726">
      <w:pPr>
        <w:pStyle w:val="Paragraphedeliste"/>
        <w:numPr>
          <w:ilvl w:val="0"/>
          <w:numId w:val="17"/>
        </w:numPr>
      </w:pPr>
      <w:r w:rsidRPr="00465726">
        <w:rPr>
          <w:b/>
          <w:bCs/>
        </w:rPr>
        <w:t>De l’instauration immédiate d’un tarif social avec la mise en place graduelle de la gratuité pour garantir l’égalité d’accès à toutes et tous ;</w:t>
      </w:r>
    </w:p>
    <w:p w14:paraId="36557237" w14:textId="74397FC0" w:rsidR="00465726" w:rsidRPr="00465726" w:rsidRDefault="00465726">
      <w:pPr>
        <w:pStyle w:val="Paragraphedeliste"/>
        <w:numPr>
          <w:ilvl w:val="0"/>
          <w:numId w:val="17"/>
        </w:numPr>
      </w:pPr>
      <w:r w:rsidRPr="00465726">
        <w:rPr>
          <w:b/>
          <w:bCs/>
        </w:rPr>
        <w:t>D’une accessibilité universelle réelle pour les réseaux de transport, les lieux et les services publics ;</w:t>
      </w:r>
    </w:p>
    <w:p w14:paraId="070B7F47" w14:textId="5B6CCCBF" w:rsidR="00465726" w:rsidRPr="00465726" w:rsidRDefault="00465726">
      <w:pPr>
        <w:pStyle w:val="Paragraphedeliste"/>
        <w:numPr>
          <w:ilvl w:val="0"/>
          <w:numId w:val="17"/>
        </w:numPr>
      </w:pPr>
      <w:r w:rsidRPr="00465726">
        <w:rPr>
          <w:b/>
          <w:bCs/>
        </w:rPr>
        <w:t>D’un partage équitable de l’espace qui favorise les modes de transports collectifs, actifs et écologiques dans une perspective de justice sociale et environnementale</w:t>
      </w:r>
      <w:r w:rsidRPr="00465726">
        <w:t>.</w:t>
      </w:r>
    </w:p>
    <w:p w14:paraId="743BC876" w14:textId="75FCE4A6" w:rsidR="002D7702" w:rsidRDefault="007E3B1C" w:rsidP="00701389">
      <w:pPr>
        <w:spacing w:after="0"/>
      </w:pPr>
      <w:r>
        <w:t xml:space="preserve">Nous avons reçu </w:t>
      </w:r>
      <w:r w:rsidR="000F6B7B">
        <w:t>une réponse détaillée</w:t>
      </w:r>
      <w:r>
        <w:t xml:space="preserve"> sur chacune de nos demandes de la part de l’Équipe de Projet Montréal ainsi qu’une promesse de suivi sur nos demandes dans les premières semaine</w:t>
      </w:r>
      <w:r w:rsidR="000F6B7B">
        <w:t>s</w:t>
      </w:r>
      <w:r>
        <w:t xml:space="preserve"> de novembre de la part de l</w:t>
      </w:r>
      <w:r w:rsidR="000F6B7B">
        <w:t>’équipe d’Ensemble Montréal, ce qui ne s’est pas réalisé…</w:t>
      </w:r>
    </w:p>
    <w:p w14:paraId="090A8EA4" w14:textId="3F7D8A95" w:rsidR="000F6B7B" w:rsidRPr="002D7702" w:rsidRDefault="000F6B7B" w:rsidP="00701389">
      <w:pPr>
        <w:spacing w:before="0"/>
      </w:pPr>
      <w:r w:rsidRPr="000F6B7B">
        <w:rPr>
          <w:b/>
          <w:bCs/>
        </w:rPr>
        <w:t>Deux demandes de rencontre</w:t>
      </w:r>
      <w:r>
        <w:t xml:space="preserve"> avec la mairesse de Montréal Soraya </w:t>
      </w:r>
      <w:r w:rsidRPr="000F6B7B">
        <w:t>Martinez Ferrada</w:t>
      </w:r>
      <w:r>
        <w:t xml:space="preserve"> ont été envoyées en février et en mars.</w:t>
      </w:r>
    </w:p>
    <w:p w14:paraId="11EFFA0A" w14:textId="35C1F475" w:rsidR="00205094" w:rsidRPr="002D7702" w:rsidRDefault="00205094" w:rsidP="00FF43D3">
      <w:pPr>
        <w:pStyle w:val="Titre3"/>
      </w:pPr>
      <w:r w:rsidRPr="002D7702">
        <w:t>Autres appuis au droit à la mobilité</w:t>
      </w:r>
      <w:bookmarkEnd w:id="29"/>
      <w:bookmarkEnd w:id="30"/>
      <w:bookmarkEnd w:id="31"/>
    </w:p>
    <w:p w14:paraId="7A0D9DC7" w14:textId="6D5FD565" w:rsidR="00A315EF" w:rsidRPr="00A315EF" w:rsidRDefault="00A315EF" w:rsidP="000A5A75">
      <w:pPr>
        <w:pStyle w:val="Paragraphedeliste"/>
        <w:numPr>
          <w:ilvl w:val="0"/>
          <w:numId w:val="30"/>
        </w:numPr>
      </w:pPr>
      <w:r w:rsidRPr="009977C5">
        <w:t xml:space="preserve">Signature de la </w:t>
      </w:r>
      <w:hyperlink r:id="rId48" w:history="1">
        <w:r w:rsidRPr="000A5A75">
          <w:rPr>
            <w:rStyle w:val="Lienhypertexte"/>
          </w:rPr>
          <w:t>lettre ouverte</w:t>
        </w:r>
        <w:r w:rsidR="000A5A75" w:rsidRPr="000A5A75">
          <w:rPr>
            <w:rStyle w:val="Lienhypertexte"/>
          </w:rPr>
          <w:t xml:space="preserve"> « Mobilisons-nous pour une alternative juste, égalitaire et écologique »</w:t>
        </w:r>
      </w:hyperlink>
      <w:r>
        <w:t xml:space="preserve"> initiée par Travailleuses et travailleurs pour la justice climatique (TJC)</w:t>
      </w:r>
      <w:r w:rsidRPr="009977C5">
        <w:t xml:space="preserve"> </w:t>
      </w:r>
    </w:p>
    <w:p w14:paraId="0BE0C653" w14:textId="77777777" w:rsidR="000B0A21" w:rsidRDefault="000F6B7B" w:rsidP="000B0A21">
      <w:pPr>
        <w:pStyle w:val="Paragraphedeliste"/>
        <w:numPr>
          <w:ilvl w:val="0"/>
          <w:numId w:val="30"/>
        </w:numPr>
      </w:pPr>
      <w:r>
        <w:t xml:space="preserve">Envoi </w:t>
      </w:r>
      <w:r w:rsidR="002C2B08">
        <w:t>d’une</w:t>
      </w:r>
      <w:hyperlink r:id="rId49" w:history="1">
        <w:r w:rsidR="002C2B08" w:rsidRPr="00741A7D">
          <w:rPr>
            <w:rStyle w:val="Lienhypertexte"/>
          </w:rPr>
          <w:t xml:space="preserve"> </w:t>
        </w:r>
        <w:r w:rsidRPr="00741A7D">
          <w:rPr>
            <w:rStyle w:val="Lienhypertexte"/>
          </w:rPr>
          <w:t xml:space="preserve">lettre sur </w:t>
        </w:r>
        <w:r w:rsidR="002C2B08" w:rsidRPr="00741A7D">
          <w:rPr>
            <w:rStyle w:val="Lienhypertexte"/>
          </w:rPr>
          <w:t xml:space="preserve">les </w:t>
        </w:r>
        <w:r w:rsidRPr="00741A7D">
          <w:rPr>
            <w:rStyle w:val="Lienhypertexte"/>
          </w:rPr>
          <w:t>préoccupations concernant le cadre financier de l’Autorité régionale de transport métropolitain et de l’offre de service en transport adapté</w:t>
        </w:r>
      </w:hyperlink>
    </w:p>
    <w:p w14:paraId="0AC05794" w14:textId="7318722B" w:rsidR="00332876" w:rsidRDefault="00A315EF" w:rsidP="000B0A21">
      <w:pPr>
        <w:pStyle w:val="Paragraphedeliste"/>
        <w:numPr>
          <w:ilvl w:val="0"/>
          <w:numId w:val="30"/>
        </w:numPr>
      </w:pPr>
      <w:r>
        <w:t>A</w:t>
      </w:r>
      <w:r w:rsidRPr="00A315EF">
        <w:t xml:space="preserve">ppui au </w:t>
      </w:r>
      <w:hyperlink r:id="rId50" w:history="1">
        <w:r w:rsidRPr="00A315EF">
          <w:rPr>
            <w:rStyle w:val="Lienhypertexte"/>
          </w:rPr>
          <w:t>communiqué d’Action Gardien pour l’accessibilité universelle du transport</w:t>
        </w:r>
      </w:hyperlink>
      <w:r w:rsidRPr="00A315EF">
        <w:t xml:space="preserve"> en commun</w:t>
      </w:r>
    </w:p>
    <w:p w14:paraId="03727617" w14:textId="52BC8AD9" w:rsidR="00872389" w:rsidRPr="00332876" w:rsidRDefault="00872389" w:rsidP="00332876">
      <w:pPr>
        <w:pStyle w:val="Paragraphedeliste"/>
        <w:numPr>
          <w:ilvl w:val="0"/>
          <w:numId w:val="30"/>
        </w:numPr>
      </w:pPr>
      <w:r>
        <w:t xml:space="preserve">Signature de la </w:t>
      </w:r>
      <w:hyperlink r:id="rId51" w:history="1">
        <w:r w:rsidR="000B0A21">
          <w:rPr>
            <w:rStyle w:val="Lienhypertexte"/>
          </w:rPr>
          <w:t>lettre ouverte Grève à la STM : à la défense des transports publics pour tous et toutes</w:t>
        </w:r>
      </w:hyperlink>
      <w:r w:rsidRPr="000A5A75">
        <w:t xml:space="preserve"> </w:t>
      </w:r>
      <w:r>
        <w:t>initiée par Travailleuses et travailleurs pour la Justice climatique (TJC)</w:t>
      </w:r>
    </w:p>
    <w:p w14:paraId="4259EBFC" w14:textId="182029CE" w:rsidR="00FF43D3" w:rsidRDefault="00FF43D3" w:rsidP="00FF43D3">
      <w:pPr>
        <w:pStyle w:val="Titre2"/>
      </w:pPr>
      <w:bookmarkStart w:id="32" w:name="_Toc230075688"/>
      <w:r>
        <w:lastRenderedPageBreak/>
        <w:t>Lutte pour la justice sociale et climatique</w:t>
      </w:r>
      <w:bookmarkEnd w:id="32"/>
    </w:p>
    <w:p w14:paraId="0EBEFB91" w14:textId="5F646942" w:rsidR="00FF43D3" w:rsidRDefault="00FF43D3" w:rsidP="00FF43D3">
      <w:r>
        <w:t>La TROVEP, comme les 10 autres tables membres du Mouvement d’éducation populaire et d’action communautaire du Québec (MÉPACQ),</w:t>
      </w:r>
      <w:r>
        <w:rPr>
          <w:rFonts w:ascii="Aptos" w:eastAsia="Aptos" w:hAnsi="Aptos" w:cs="Aptos"/>
        </w:rPr>
        <w:t xml:space="preserve"> </w:t>
      </w:r>
      <w:r>
        <w:t>ont travaillé fort pour que la justice sociale soit au cœur de la lutte aux changements climatiques. Grâce aux outils, aux ateliers et à la mobilisation, les liens entre la justice climatique et la justice sociale se font de plus en plus facilement au sein des groupes populaires et communautaires et des groupes environnementaux. Le rôle du milieu communautaire dans la lutte contre les changements climatiques est de faire connaître les liens entre l’aggravation de la pauvreté et des inégalités et la crise climatique et de proposer des solutions porteuses de justice sociale.</w:t>
      </w:r>
    </w:p>
    <w:p w14:paraId="4FC5950F" w14:textId="6915F20C" w:rsidR="00FF43D3" w:rsidRPr="002C2B08" w:rsidRDefault="00295F4B" w:rsidP="00295F4B">
      <w:pPr>
        <w:pStyle w:val="Titre3"/>
        <w:rPr>
          <w:i/>
          <w:iCs/>
        </w:rPr>
      </w:pPr>
      <w:bookmarkStart w:id="33" w:name="_Toc198144543"/>
      <w:bookmarkStart w:id="34" w:name="_Toc198216712"/>
      <w:bookmarkStart w:id="35" w:name="_Toc198630708"/>
      <w:r>
        <w:t>24 j</w:t>
      </w:r>
      <w:r w:rsidR="00FF43D3">
        <w:t xml:space="preserve">anvier 2026 – </w:t>
      </w:r>
      <w:bookmarkEnd w:id="33"/>
      <w:bookmarkEnd w:id="34"/>
      <w:bookmarkEnd w:id="35"/>
      <w:r w:rsidR="00FF43D3">
        <w:t xml:space="preserve">Assemblée </w:t>
      </w:r>
      <w:r w:rsidR="005E6DE7">
        <w:rPr>
          <w:i/>
          <w:iCs/>
        </w:rPr>
        <w:t>L</w:t>
      </w:r>
      <w:r w:rsidR="00FF43D3" w:rsidRPr="002C2B08">
        <w:rPr>
          <w:i/>
          <w:iCs/>
        </w:rPr>
        <w:t>utter pour les transports publics au Québec</w:t>
      </w:r>
    </w:p>
    <w:p w14:paraId="69F440CE" w14:textId="681EC5E8" w:rsidR="00FF43D3" w:rsidRDefault="00C57A1A" w:rsidP="00FF43D3">
      <w:bookmarkStart w:id="36" w:name="_heading=h.uppyb3123efd" w:colFirst="0" w:colLast="0"/>
      <w:bookmarkEnd w:id="36"/>
      <w:r>
        <w:t xml:space="preserve">Organisée par </w:t>
      </w:r>
      <w:r w:rsidRPr="00A315EF">
        <w:t>Travailleuses et travailleurs pour la justice climatique (TJC)</w:t>
      </w:r>
      <w:r>
        <w:t xml:space="preserve">, cette assemblée a réuni une soixantaine d’organisations syndicales, environnementales et communautaires. La TROVEP y était accompagnée de groupes membres du comité mobilité et a participé au </w:t>
      </w:r>
      <w:r w:rsidRPr="00295F4B">
        <w:rPr>
          <w:b/>
          <w:bCs/>
        </w:rPr>
        <w:t>panel « Les transports collectifs : pourquoi, pour qui et comment? »</w:t>
      </w:r>
      <w:r>
        <w:t xml:space="preserve">. </w:t>
      </w:r>
      <w:r w:rsidR="009341A8">
        <w:t xml:space="preserve">Nous étions invité·es pour aborder la question de l’accessibilité financière du transport en commun. Notre présentation a donc porté sur les </w:t>
      </w:r>
      <w:r w:rsidR="009341A8" w:rsidRPr="009341A8">
        <w:t xml:space="preserve">aspects sociaux de la mobilité et du </w:t>
      </w:r>
      <w:r w:rsidR="009341A8">
        <w:t>transport en commun</w:t>
      </w:r>
      <w:r w:rsidR="0021458C">
        <w:t xml:space="preserve"> en mettant l’accent</w:t>
      </w:r>
      <w:r w:rsidR="009341A8">
        <w:t xml:space="preserve"> sur le </w:t>
      </w:r>
      <w:r w:rsidR="009341A8" w:rsidRPr="009341A8">
        <w:t>droit à la mobilité</w:t>
      </w:r>
      <w:r w:rsidR="009341A8">
        <w:t xml:space="preserve"> et l</w:t>
      </w:r>
      <w:r w:rsidR="009341A8" w:rsidRPr="009341A8">
        <w:t>es 3 façons complémentaires de s’attaquer au prob</w:t>
      </w:r>
      <w:r w:rsidR="009341A8">
        <w:t>lème</w:t>
      </w:r>
      <w:r w:rsidR="009341A8" w:rsidRPr="009341A8">
        <w:t xml:space="preserve"> d’accessibilité financière pour améliorer la mobilité</w:t>
      </w:r>
      <w:r w:rsidR="009341A8">
        <w:t xml:space="preserve"> ; soit le </w:t>
      </w:r>
      <w:r w:rsidR="009341A8" w:rsidRPr="009341A8">
        <w:t xml:space="preserve">gel des tarifs, </w:t>
      </w:r>
      <w:r w:rsidR="009341A8">
        <w:t xml:space="preserve">la </w:t>
      </w:r>
      <w:r w:rsidR="009341A8" w:rsidRPr="009341A8">
        <w:t>tarification sociale basée sur le revenu</w:t>
      </w:r>
      <w:r w:rsidR="009341A8">
        <w:t xml:space="preserve"> et la</w:t>
      </w:r>
      <w:r w:rsidR="009341A8" w:rsidRPr="009341A8">
        <w:t xml:space="preserve"> gratuité</w:t>
      </w:r>
      <w:r w:rsidR="009341A8">
        <w:t xml:space="preserve">. </w:t>
      </w:r>
    </w:p>
    <w:p w14:paraId="5A670F4D" w14:textId="4E3A56A1" w:rsidR="00FF43D3" w:rsidRDefault="00FF43D3" w:rsidP="00FF43D3">
      <w:pPr>
        <w:pStyle w:val="Titre3"/>
      </w:pPr>
      <w:bookmarkStart w:id="37" w:name="_Toc198144544"/>
      <w:bookmarkStart w:id="38" w:name="_Toc198216713"/>
      <w:bookmarkStart w:id="39" w:name="_Toc198630709"/>
      <w:r>
        <w:t xml:space="preserve">9 avril – </w:t>
      </w:r>
      <w:bookmarkEnd w:id="37"/>
      <w:bookmarkEnd w:id="38"/>
      <w:bookmarkEnd w:id="39"/>
      <w:r>
        <w:t xml:space="preserve">Manif-Action </w:t>
      </w:r>
      <w:r w:rsidR="005E6DE7">
        <w:rPr>
          <w:i/>
          <w:iCs/>
        </w:rPr>
        <w:t>L</w:t>
      </w:r>
      <w:r w:rsidRPr="002D7702">
        <w:rPr>
          <w:i/>
          <w:iCs/>
        </w:rPr>
        <w:t>e gouvernement des riches nous mène dans le mur</w:t>
      </w:r>
      <w:r w:rsidRPr="002D7702">
        <w:t> </w:t>
      </w:r>
    </w:p>
    <w:p w14:paraId="7A006099" w14:textId="4F948C05" w:rsidR="00295F4B" w:rsidRPr="00A378B3" w:rsidRDefault="0021458C" w:rsidP="00B02067">
      <w:pPr>
        <w:spacing w:before="240" w:after="0"/>
      </w:pPr>
      <w:r>
        <w:rPr>
          <w:noProof/>
        </w:rPr>
        <w:drawing>
          <wp:anchor distT="0" distB="0" distL="114300" distR="114300" simplePos="0" relativeHeight="251807744" behindDoc="1" locked="0" layoutInCell="1" allowOverlap="1" wp14:anchorId="6FD14A2B" wp14:editId="437D1B61">
            <wp:simplePos x="0" y="0"/>
            <wp:positionH relativeFrom="margin">
              <wp:posOffset>764540</wp:posOffset>
            </wp:positionH>
            <wp:positionV relativeFrom="paragraph">
              <wp:posOffset>2304415</wp:posOffset>
            </wp:positionV>
            <wp:extent cx="3416935" cy="1577975"/>
            <wp:effectExtent l="133350" t="114300" r="126365" b="155575"/>
            <wp:wrapTopAndBottom/>
            <wp:docPr id="22420002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00023" name="Image 22420002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416935" cy="1577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F5D92">
        <w:rPr>
          <w:noProof/>
        </w:rPr>
        <mc:AlternateContent>
          <mc:Choice Requires="wps">
            <w:drawing>
              <wp:anchor distT="0" distB="0" distL="114300" distR="114300" simplePos="0" relativeHeight="251810816" behindDoc="0" locked="0" layoutInCell="1" allowOverlap="1" wp14:anchorId="6798BBC8" wp14:editId="1B035E70">
                <wp:simplePos x="0" y="0"/>
                <wp:positionH relativeFrom="margin">
                  <wp:align>right</wp:align>
                </wp:positionH>
                <wp:positionV relativeFrom="paragraph">
                  <wp:posOffset>2798313</wp:posOffset>
                </wp:positionV>
                <wp:extent cx="2094230" cy="1116330"/>
                <wp:effectExtent l="0" t="0" r="1270" b="7620"/>
                <wp:wrapTopAndBottom/>
                <wp:docPr id="1842473216" name="Zone de texte 1"/>
                <wp:cNvGraphicFramePr/>
                <a:graphic xmlns:a="http://schemas.openxmlformats.org/drawingml/2006/main">
                  <a:graphicData uri="http://schemas.microsoft.com/office/word/2010/wordprocessingShape">
                    <wps:wsp>
                      <wps:cNvSpPr txBox="1"/>
                      <wps:spPr>
                        <a:xfrm>
                          <a:off x="0" y="0"/>
                          <a:ext cx="2094230" cy="1116330"/>
                        </a:xfrm>
                        <a:prstGeom prst="rect">
                          <a:avLst/>
                        </a:prstGeom>
                        <a:noFill/>
                        <a:ln>
                          <a:noFill/>
                        </a:ln>
                      </wps:spPr>
                      <wps:txbx>
                        <w:txbxContent>
                          <w:p w14:paraId="1AB81489" w14:textId="5D67A1B9" w:rsidR="006F5D92" w:rsidRDefault="006F5D92" w:rsidP="0010402F">
                            <w:pPr>
                              <w:pStyle w:val="Lgende"/>
                              <w:spacing w:after="0"/>
                              <w:jc w:val="center"/>
                              <w:rPr>
                                <w:sz w:val="20"/>
                                <w:szCs w:val="20"/>
                              </w:rPr>
                            </w:pPr>
                            <w:r w:rsidRPr="006F5D92">
                              <w:rPr>
                                <w:noProof/>
                                <w:sz w:val="20"/>
                                <w:szCs w:val="20"/>
                              </w:rPr>
                              <w:t xml:space="preserve">Le </w:t>
                            </w:r>
                            <w:r w:rsidRPr="006F5D92">
                              <w:rPr>
                                <w:sz w:val="20"/>
                                <w:szCs w:val="20"/>
                              </w:rPr>
                              <w:t>"mur" fait par les membres et allié·es</w:t>
                            </w:r>
                            <w:r>
                              <w:rPr>
                                <w:sz w:val="20"/>
                                <w:szCs w:val="20"/>
                              </w:rPr>
                              <w:t xml:space="preserve">, </w:t>
                            </w:r>
                            <w:r w:rsidRPr="006F5D92">
                              <w:rPr>
                                <w:sz w:val="20"/>
                                <w:szCs w:val="20"/>
                              </w:rPr>
                              <w:t>érigé face au Palais des congrès le 9 avril 2026</w:t>
                            </w:r>
                          </w:p>
                          <w:p w14:paraId="7C6AF336" w14:textId="7D22B283" w:rsidR="0010402F" w:rsidRPr="0010402F" w:rsidRDefault="0010402F" w:rsidP="0010402F">
                            <w:pPr>
                              <w:spacing w:before="0"/>
                              <w:jc w:val="center"/>
                              <w:rPr>
                                <w:i/>
                                <w:iCs/>
                                <w:color w:val="44546A" w:themeColor="text2"/>
                                <w:sz w:val="20"/>
                                <w:szCs w:val="20"/>
                              </w:rPr>
                            </w:pPr>
                            <w:r>
                              <w:rPr>
                                <w:i/>
                                <w:iCs/>
                                <w:color w:val="44546A" w:themeColor="text2"/>
                                <w:sz w:val="20"/>
                                <w:szCs w:val="20"/>
                              </w:rPr>
                              <w:t>Crédit photo : Groupe Ressource du Plateau Mont-Royal et Halte la Ressource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8BBC8" id="_x0000_s1041" type="#_x0000_t202" style="position:absolute;margin-left:113.7pt;margin-top:220.35pt;width:164.9pt;height:87.9pt;z-index:251810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" filled="f" stroked="f">
                <v:textbox inset="0,0,0,0">
                  <w:txbxContent>
                    <w:p w14:paraId="1AB81489" w14:textId="5D67A1B9" w:rsidR="006F5D92" w:rsidRDefault="006F5D92" w:rsidP="0010402F">
                      <w:pPr>
                        <w:pStyle w:val="Lgende"/>
                        <w:spacing w:after="0"/>
                        <w:jc w:val="center"/>
                        <w:rPr>
                          <w:sz w:val="20"/>
                          <w:szCs w:val="20"/>
                        </w:rPr>
                      </w:pPr>
                      <w:r w:rsidRPr="006F5D92">
                        <w:rPr>
                          <w:noProof/>
                          <w:sz w:val="20"/>
                          <w:szCs w:val="20"/>
                        </w:rPr>
                        <w:t xml:space="preserve">Le </w:t>
                      </w:r>
                      <w:r w:rsidRPr="006F5D92">
                        <w:rPr>
                          <w:sz w:val="20"/>
                          <w:szCs w:val="20"/>
                        </w:rPr>
                        <w:t>"mur" fait par les membres et allié·es</w:t>
                      </w:r>
                      <w:r>
                        <w:rPr>
                          <w:sz w:val="20"/>
                          <w:szCs w:val="20"/>
                        </w:rPr>
                        <w:t xml:space="preserve">, </w:t>
                      </w:r>
                      <w:r w:rsidRPr="006F5D92">
                        <w:rPr>
                          <w:sz w:val="20"/>
                          <w:szCs w:val="20"/>
                        </w:rPr>
                        <w:t>érigé face au Palais des congrès le 9 avril 2026</w:t>
                      </w:r>
                    </w:p>
                    <w:p w14:paraId="7C6AF336" w14:textId="7D22B283" w:rsidR="0010402F" w:rsidRPr="0010402F" w:rsidRDefault="0010402F" w:rsidP="0010402F">
                      <w:pPr>
                        <w:spacing w:before="0"/>
                        <w:jc w:val="center"/>
                        <w:rPr>
                          <w:i/>
                          <w:iCs/>
                          <w:color w:val="44546A" w:themeColor="text2"/>
                          <w:sz w:val="20"/>
                          <w:szCs w:val="20"/>
                        </w:rPr>
                      </w:pPr>
                      <w:r>
                        <w:rPr>
                          <w:i/>
                          <w:iCs/>
                          <w:color w:val="44546A" w:themeColor="text2"/>
                          <w:sz w:val="20"/>
                          <w:szCs w:val="20"/>
                        </w:rPr>
                        <w:t>Crédit photo : Groupe Ressource du Plateau Mont-Royal et Halte la Ressource</w:t>
                      </w:r>
                    </w:p>
                  </w:txbxContent>
                </v:textbox>
                <w10:wrap type="topAndBottom" anchorx="margin"/>
              </v:shape>
            </w:pict>
          </mc:Fallback>
        </mc:AlternateContent>
      </w:r>
      <w:r w:rsidR="00295F4B">
        <w:t>La TROVEP a profité de l’assemblée de mobilisation « </w:t>
      </w:r>
      <w:r w:rsidR="005E6DE7">
        <w:t>A</w:t>
      </w:r>
      <w:r w:rsidR="00295F4B">
        <w:t>ttaques autoritaires, riposte populaire » du 26 mars pour organiser avec les personnes présentes</w:t>
      </w:r>
      <w:r>
        <w:t>,</w:t>
      </w:r>
      <w:r w:rsidR="00295F4B">
        <w:t xml:space="preserve"> notre action en réponse à l’appel du Mouvement d’éducation populaire et d’action communautaire du Québec (MÉPACQ)</w:t>
      </w:r>
      <w:r>
        <w:t>, en proposant</w:t>
      </w:r>
      <w:r w:rsidR="00295F4B">
        <w:t xml:space="preserve"> une journée </w:t>
      </w:r>
      <w:r w:rsidR="00295F4B" w:rsidRPr="00295F4B">
        <w:t>d'actions et d'éducation populaire autonome pour la justice sociale et climatique</w:t>
      </w:r>
      <w:r w:rsidR="00A378B3">
        <w:t>. Le</w:t>
      </w:r>
      <w:r w:rsidR="00295F4B">
        <w:t xml:space="preserve"> </w:t>
      </w:r>
      <w:r w:rsidR="00295F4B" w:rsidRPr="00295F4B">
        <w:t xml:space="preserve">thème </w:t>
      </w:r>
      <w:r w:rsidR="00295F4B">
        <w:t>« </w:t>
      </w:r>
      <w:r w:rsidR="00295F4B" w:rsidRPr="00295F4B">
        <w:rPr>
          <w:b/>
          <w:bCs/>
        </w:rPr>
        <w:t>Inégalités et climat déréglé, c'est assez ! Le gouvernement des riches nous mène dans le mur !</w:t>
      </w:r>
      <w:r w:rsidR="00295F4B">
        <w:rPr>
          <w:b/>
          <w:bCs/>
        </w:rPr>
        <w:t> »</w:t>
      </w:r>
      <w:r w:rsidR="00A378B3">
        <w:rPr>
          <w:b/>
          <w:bCs/>
        </w:rPr>
        <w:t xml:space="preserve"> </w:t>
      </w:r>
      <w:r w:rsidR="00A378B3">
        <w:t xml:space="preserve">nous a inspiré une manif-Action </w:t>
      </w:r>
      <w:r w:rsidR="008F0259">
        <w:t>devant le</w:t>
      </w:r>
      <w:r w:rsidR="00A378B3">
        <w:t xml:space="preserve"> Palais des congrès pour la venue du congrès du parti libéral du Canada auquel particip</w:t>
      </w:r>
      <w:r w:rsidR="002C2B08">
        <w:t>ait</w:t>
      </w:r>
      <w:r w:rsidR="00A378B3">
        <w:t xml:space="preserve"> le premier ministre Mark Carney. Une </w:t>
      </w:r>
      <w:r w:rsidR="00A378B3" w:rsidRPr="008F0259">
        <w:rPr>
          <w:b/>
          <w:bCs/>
        </w:rPr>
        <w:t>centaine de personnes</w:t>
      </w:r>
      <w:r w:rsidR="00A378B3">
        <w:t xml:space="preserve"> se sont rassemblées afin de bloquer la rue et </w:t>
      </w:r>
      <w:r w:rsidR="00A378B3" w:rsidRPr="008F0259">
        <w:rPr>
          <w:b/>
          <w:bCs/>
        </w:rPr>
        <w:t xml:space="preserve">ériger un mur </w:t>
      </w:r>
      <w:r w:rsidR="008F0259" w:rsidRPr="008F0259">
        <w:rPr>
          <w:b/>
          <w:bCs/>
        </w:rPr>
        <w:t>symbolique</w:t>
      </w:r>
      <w:r w:rsidR="002C2B08">
        <w:rPr>
          <w:b/>
          <w:bCs/>
        </w:rPr>
        <w:t xml:space="preserve"> </w:t>
      </w:r>
      <w:r w:rsidR="00DB17D2">
        <w:t>dont les briques portaient d</w:t>
      </w:r>
      <w:r w:rsidR="008F0259" w:rsidRPr="008F0259">
        <w:t xml:space="preserve">es représentations et </w:t>
      </w:r>
      <w:r w:rsidR="005E6DE7">
        <w:t xml:space="preserve">des </w:t>
      </w:r>
      <w:r w:rsidR="008F0259" w:rsidRPr="008F0259">
        <w:t>messages sur les enjeux de justice sociale et climatique</w:t>
      </w:r>
      <w:r w:rsidR="008F0259">
        <w:t xml:space="preserve"> </w:t>
      </w:r>
      <w:r w:rsidR="008F0259" w:rsidRPr="008F0259">
        <w:t>qui illustrent comment on va dans le mur et à cause de qui</w:t>
      </w:r>
      <w:r w:rsidR="008F0259">
        <w:t xml:space="preserve">. </w:t>
      </w:r>
    </w:p>
    <w:p w14:paraId="3EC2EF77" w14:textId="24C2285E" w:rsidR="00FF43D3" w:rsidRDefault="0010402F" w:rsidP="00FF43D3">
      <w:pPr>
        <w:spacing w:before="240" w:after="240"/>
      </w:pPr>
      <w:r w:rsidRPr="005F451F">
        <w:rPr>
          <w:b/>
          <w:bCs/>
          <w:noProof/>
        </w:rPr>
        <w:lastRenderedPageBreak/>
        <mc:AlternateContent>
          <mc:Choice Requires="wps">
            <w:drawing>
              <wp:anchor distT="0" distB="0" distL="114300" distR="114300" simplePos="0" relativeHeight="251812864" behindDoc="0" locked="0" layoutInCell="1" allowOverlap="1" wp14:anchorId="37E42AF9" wp14:editId="08C54957">
                <wp:simplePos x="0" y="0"/>
                <wp:positionH relativeFrom="column">
                  <wp:posOffset>3378392</wp:posOffset>
                </wp:positionH>
                <wp:positionV relativeFrom="paragraph">
                  <wp:posOffset>2332325</wp:posOffset>
                </wp:positionV>
                <wp:extent cx="3343275" cy="903605"/>
                <wp:effectExtent l="0" t="0" r="9525" b="10795"/>
                <wp:wrapSquare wrapText="bothSides"/>
                <wp:docPr id="490113937" name="Zone de texte 1"/>
                <wp:cNvGraphicFramePr/>
                <a:graphic xmlns:a="http://schemas.openxmlformats.org/drawingml/2006/main">
                  <a:graphicData uri="http://schemas.microsoft.com/office/word/2010/wordprocessingShape">
                    <wps:wsp>
                      <wps:cNvSpPr txBox="1"/>
                      <wps:spPr>
                        <a:xfrm>
                          <a:off x="0" y="0"/>
                          <a:ext cx="3343275" cy="903605"/>
                        </a:xfrm>
                        <a:prstGeom prst="rect">
                          <a:avLst/>
                        </a:prstGeom>
                        <a:noFill/>
                        <a:ln>
                          <a:noFill/>
                        </a:ln>
                      </wps:spPr>
                      <wps:txbx>
                        <w:txbxContent>
                          <w:p w14:paraId="0FD3EA6D" w14:textId="7088F5DF" w:rsidR="00D203B4" w:rsidRDefault="00D203B4" w:rsidP="0010402F">
                            <w:pPr>
                              <w:pStyle w:val="Lgende"/>
                              <w:spacing w:before="0" w:after="0"/>
                              <w:jc w:val="center"/>
                              <w:rPr>
                                <w:sz w:val="20"/>
                                <w:szCs w:val="20"/>
                              </w:rPr>
                            </w:pPr>
                            <w:r w:rsidRPr="00D203B4">
                              <w:rPr>
                                <w:sz w:val="20"/>
                                <w:szCs w:val="20"/>
                              </w:rPr>
                              <w:t>Une centaine de personnes ont pris la rue pour dénoncer les très mauvais choix des gouvernements qui nous mènent dans le mur le 9 avril 2026</w:t>
                            </w:r>
                          </w:p>
                          <w:p w14:paraId="2709B9B1" w14:textId="77777777" w:rsidR="0010402F" w:rsidRPr="0010402F" w:rsidRDefault="0010402F" w:rsidP="0010402F">
                            <w:pPr>
                              <w:spacing w:before="0" w:after="0"/>
                              <w:jc w:val="center"/>
                              <w:rPr>
                                <w:i/>
                                <w:iCs/>
                                <w:color w:val="44546A" w:themeColor="text2"/>
                                <w:sz w:val="20"/>
                                <w:szCs w:val="20"/>
                              </w:rPr>
                            </w:pPr>
                            <w:r>
                              <w:rPr>
                                <w:i/>
                                <w:iCs/>
                                <w:color w:val="44546A" w:themeColor="text2"/>
                                <w:sz w:val="20"/>
                                <w:szCs w:val="20"/>
                              </w:rPr>
                              <w:t>Crédit photo : Groupe Ressource du Plateau Mont-Royal et Halte la Ressource</w:t>
                            </w:r>
                          </w:p>
                          <w:p w14:paraId="2D86CA40" w14:textId="77777777" w:rsidR="0010402F" w:rsidRPr="0010402F" w:rsidRDefault="0010402F" w:rsidP="0010402F"/>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E42AF9" id="_x0000_s1042" type="#_x0000_t202" style="position:absolute;margin-left:266pt;margin-top:183.65pt;width:263.25pt;height:71.15pt;z-index:25181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" filled="f" stroked="f">
                <v:textbox inset="0,0,0,0">
                  <w:txbxContent>
                    <w:p w14:paraId="0FD3EA6D" w14:textId="7088F5DF" w:rsidR="00D203B4" w:rsidRDefault="00D203B4" w:rsidP="0010402F">
                      <w:pPr>
                        <w:pStyle w:val="Lgende"/>
                        <w:spacing w:before="0" w:after="0"/>
                        <w:jc w:val="center"/>
                        <w:rPr>
                          <w:sz w:val="20"/>
                          <w:szCs w:val="20"/>
                        </w:rPr>
                      </w:pPr>
                      <w:r w:rsidRPr="00D203B4">
                        <w:rPr>
                          <w:sz w:val="20"/>
                          <w:szCs w:val="20"/>
                        </w:rPr>
                        <w:t>Une centaine de personnes ont pris la rue pour dénoncer les très mauvais choix des gouvernements qui nous mènent dans le mur le 9 avril 2026</w:t>
                      </w:r>
                    </w:p>
                    <w:p w14:paraId="2709B9B1" w14:textId="77777777" w:rsidR="0010402F" w:rsidRPr="0010402F" w:rsidRDefault="0010402F" w:rsidP="0010402F">
                      <w:pPr>
                        <w:spacing w:before="0" w:after="0"/>
                        <w:jc w:val="center"/>
                        <w:rPr>
                          <w:i/>
                          <w:iCs/>
                          <w:color w:val="44546A" w:themeColor="text2"/>
                          <w:sz w:val="20"/>
                          <w:szCs w:val="20"/>
                        </w:rPr>
                      </w:pPr>
                      <w:r>
                        <w:rPr>
                          <w:i/>
                          <w:iCs/>
                          <w:color w:val="44546A" w:themeColor="text2"/>
                          <w:sz w:val="20"/>
                          <w:szCs w:val="20"/>
                        </w:rPr>
                        <w:t>Crédit photo : Groupe Ressource du Plateau Mont-Royal et Halte la Ressource</w:t>
                      </w:r>
                    </w:p>
                    <w:p w14:paraId="2D86CA40" w14:textId="77777777" w:rsidR="0010402F" w:rsidRPr="0010402F" w:rsidRDefault="0010402F" w:rsidP="0010402F"/>
                  </w:txbxContent>
                </v:textbox>
                <w10:wrap type="square"/>
              </v:shape>
            </w:pict>
          </mc:Fallback>
        </mc:AlternateContent>
      </w:r>
      <w:r w:rsidRPr="005F451F">
        <w:rPr>
          <w:b/>
          <w:bCs/>
          <w:noProof/>
        </w:rPr>
        <w:drawing>
          <wp:anchor distT="0" distB="0" distL="114300" distR="114300" simplePos="0" relativeHeight="251808768" behindDoc="0" locked="0" layoutInCell="1" allowOverlap="1" wp14:anchorId="596B70FA" wp14:editId="7CD1AE8D">
            <wp:simplePos x="0" y="0"/>
            <wp:positionH relativeFrom="column">
              <wp:posOffset>3376930</wp:posOffset>
            </wp:positionH>
            <wp:positionV relativeFrom="paragraph">
              <wp:posOffset>118110</wp:posOffset>
            </wp:positionV>
            <wp:extent cx="3342640" cy="2129155"/>
            <wp:effectExtent l="114300" t="114300" r="143510" b="137795"/>
            <wp:wrapSquare wrapText="bothSides"/>
            <wp:docPr id="1672621876"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21876" name="Image 1672621876"/>
                    <pic:cNvPicPr/>
                  </pic:nvPicPr>
                  <pic:blipFill rotWithShape="1">
                    <a:blip r:embed="rId53" cstate="print">
                      <a:extLst>
                        <a:ext uri="{28A0092B-C50C-407E-A947-70E740481C1C}">
                          <a14:useLocalDpi xmlns:a14="http://schemas.microsoft.com/office/drawing/2010/main" val="0"/>
                        </a:ext>
                      </a:extLst>
                    </a:blip>
                    <a:srcRect b="15049"/>
                    <a:stretch>
                      <a:fillRect/>
                    </a:stretch>
                  </pic:blipFill>
                  <pic:spPr bwMode="auto">
                    <a:xfrm>
                      <a:off x="0" y="0"/>
                      <a:ext cx="3342640" cy="212915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0259" w:rsidRPr="005F451F">
        <w:rPr>
          <w:b/>
          <w:bCs/>
        </w:rPr>
        <w:t>Notre message</w:t>
      </w:r>
      <w:r w:rsidR="008F0259">
        <w:t xml:space="preserve"> : </w:t>
      </w:r>
      <w:r w:rsidR="00A378B3" w:rsidRPr="00A378B3">
        <w:t>Nos gouvernements, fédéral comme provincial, font des choix économiques et politiques qui avantagent les plus riches, les propriétaires et les grands pollueurs. En pleine crise du coût de la vie, du logement, de la montée des discours d</w:t>
      </w:r>
      <w:r w:rsidR="00E74B34">
        <w:t xml:space="preserve">’extrême </w:t>
      </w:r>
      <w:r w:rsidR="00A378B3" w:rsidRPr="00A378B3">
        <w:t xml:space="preserve">droite et des changements climatiques, ils abandonnent le filet social et s’attaquent aux droits, aux libertés et aux </w:t>
      </w:r>
      <w:r w:rsidR="008F0259" w:rsidRPr="00A378B3">
        <w:t>contre-pouvoirs</w:t>
      </w:r>
      <w:r w:rsidR="00A378B3" w:rsidRPr="00A378B3">
        <w:t xml:space="preserve"> en multipliant les projets de loi et réformes qui aggravent la pauvreté, les inégalités et la crise climatique. Ce sont les personnes les plus marginalisées de la société qui souffrent des pires conséquences!</w:t>
      </w:r>
      <w:r w:rsidR="00A378B3">
        <w:t xml:space="preserve"> </w:t>
      </w:r>
      <w:r w:rsidR="00A378B3" w:rsidRPr="00A378B3">
        <w:t>N</w:t>
      </w:r>
      <w:r w:rsidR="00A378B3">
        <w:t>os</w:t>
      </w:r>
      <w:r w:rsidR="00A378B3" w:rsidRPr="00A378B3">
        <w:t xml:space="preserve"> gouvernement</w:t>
      </w:r>
      <w:r w:rsidR="00A378B3">
        <w:t>s</w:t>
      </w:r>
      <w:r w:rsidR="00A378B3" w:rsidRPr="00A378B3">
        <w:t xml:space="preserve"> </w:t>
      </w:r>
      <w:r w:rsidR="00A378B3">
        <w:t xml:space="preserve">sont </w:t>
      </w:r>
      <w:r w:rsidR="00A378B3" w:rsidRPr="00A378B3">
        <w:t>plus à l’écoute des gens d’affaires que des besoins de la population. On fonce dans le mur</w:t>
      </w:r>
      <w:r w:rsidR="00E74B34">
        <w:t>, ça va faire!</w:t>
      </w:r>
      <w:r w:rsidR="00A378B3" w:rsidRPr="00A378B3">
        <w:t> </w:t>
      </w:r>
    </w:p>
    <w:p w14:paraId="325948A4" w14:textId="27AE8BC8" w:rsidR="001A2359" w:rsidRDefault="000415F1" w:rsidP="0021458C">
      <w:pPr>
        <w:spacing w:before="240" w:after="240"/>
      </w:pPr>
      <w:r w:rsidRPr="005F451F">
        <w:rPr>
          <w:b/>
          <w:bCs/>
        </w:rPr>
        <w:t>Nos revendications</w:t>
      </w:r>
      <w:r>
        <w:t xml:space="preserve"> : </w:t>
      </w:r>
      <w:r w:rsidRPr="000415F1">
        <w:rPr>
          <w:b/>
          <w:bCs/>
        </w:rPr>
        <w:t>Bannir les énergies fossiles</w:t>
      </w:r>
      <w:r w:rsidRPr="000415F1">
        <w:t xml:space="preserve"> en s’assurant d’une transition juste et inclusive pour les communautés et les travailleuses et travailleurs</w:t>
      </w:r>
      <w:r>
        <w:t>;</w:t>
      </w:r>
      <w:r w:rsidRPr="000415F1">
        <w:rPr>
          <w:rFonts w:ascii="Aptos" w:eastAsiaTheme="minorHAnsi" w:hAnsi="Aptos" w:cstheme="minorBidi"/>
          <w:b/>
          <w:bCs/>
          <w:kern w:val="2"/>
          <w:lang w:eastAsia="en-US"/>
          <w14:ligatures w14:val="standardContextual"/>
        </w:rPr>
        <w:t xml:space="preserve"> </w:t>
      </w:r>
      <w:r w:rsidRPr="000415F1">
        <w:rPr>
          <w:b/>
          <w:bCs/>
        </w:rPr>
        <w:t>Taxer massivement la richesse et réinvestir massivement dans le filet social</w:t>
      </w:r>
      <w:r>
        <w:t xml:space="preserve"> </w:t>
      </w:r>
      <w:r w:rsidRPr="000415F1">
        <w:t xml:space="preserve">afin d’assurer des conditions de vie décentes pour toutes et tous. </w:t>
      </w:r>
      <w:r>
        <w:t xml:space="preserve"> </w:t>
      </w:r>
      <w:r w:rsidR="00A378B3">
        <w:t> </w:t>
      </w:r>
    </w:p>
    <w:p w14:paraId="73B2FA01" w14:textId="3BB64C11" w:rsidR="005A2362" w:rsidRDefault="001A2359">
      <w:pPr>
        <w:pStyle w:val="Paragraphedeliste"/>
        <w:numPr>
          <w:ilvl w:val="0"/>
          <w:numId w:val="16"/>
        </w:numPr>
      </w:pPr>
      <w:r>
        <w:t xml:space="preserve">Appel à l’action du MÉPACQ : </w:t>
      </w:r>
      <w:hyperlink r:id="rId54" w:history="1">
        <w:r w:rsidRPr="001A2359">
          <w:rPr>
            <w:rStyle w:val="Lienhypertexte"/>
          </w:rPr>
          <w:t>9 avril – Journée d’actions et d’ÉPA pour la justice sociale et climatique</w:t>
        </w:r>
        <w:r w:rsidR="00A378B3" w:rsidRPr="001A2359">
          <w:rPr>
            <w:rStyle w:val="Lienhypertexte"/>
          </w:rPr>
          <w:t xml:space="preserve"> </w:t>
        </w:r>
        <w:r w:rsidR="00FF43D3" w:rsidRPr="001A2359">
          <w:rPr>
            <w:rStyle w:val="Lienhypertexte"/>
          </w:rPr>
          <w:t xml:space="preserve"> </w:t>
        </w:r>
      </w:hyperlink>
    </w:p>
    <w:p w14:paraId="0314DC38" w14:textId="782C0F28" w:rsidR="00FF43D3" w:rsidRPr="005A2362" w:rsidRDefault="005A2362">
      <w:pPr>
        <w:pStyle w:val="Paragraphedeliste"/>
        <w:numPr>
          <w:ilvl w:val="0"/>
          <w:numId w:val="16"/>
        </w:numPr>
        <w:rPr>
          <w:color w:val="EE0000"/>
        </w:rPr>
      </w:pPr>
      <w:hyperlink r:id="rId55" w:history="1">
        <w:r w:rsidRPr="00485C7F">
          <w:rPr>
            <w:rStyle w:val="Lienhypertexte"/>
          </w:rPr>
          <w:t>Tract</w:t>
        </w:r>
      </w:hyperlink>
    </w:p>
    <w:p w14:paraId="5251005F" w14:textId="119C1131" w:rsidR="00FF43D3" w:rsidRDefault="00FF43D3" w:rsidP="00FF43D3">
      <w:pPr>
        <w:pStyle w:val="Titre3"/>
      </w:pPr>
      <w:bookmarkStart w:id="40" w:name="_heading=h.8iscf0bh5fp1" w:colFirst="0" w:colLast="0"/>
      <w:bookmarkStart w:id="41" w:name="_Toc198144546"/>
      <w:bookmarkStart w:id="42" w:name="_Toc198216715"/>
      <w:bookmarkStart w:id="43" w:name="_Toc198630711"/>
      <w:bookmarkEnd w:id="40"/>
      <w:r>
        <w:t>Autres appuis à la justice sociale et climatique</w:t>
      </w:r>
      <w:bookmarkEnd w:id="41"/>
      <w:bookmarkEnd w:id="42"/>
      <w:bookmarkEnd w:id="43"/>
    </w:p>
    <w:p w14:paraId="64AB6907" w14:textId="140D92C8" w:rsidR="00F81A19" w:rsidRDefault="00F81A19">
      <w:pPr>
        <w:pStyle w:val="Paragraphedeliste"/>
        <w:numPr>
          <w:ilvl w:val="0"/>
          <w:numId w:val="7"/>
        </w:numPr>
      </w:pPr>
      <w:r w:rsidRPr="00F81A19">
        <w:t xml:space="preserve">Participation à la </w:t>
      </w:r>
      <w:r w:rsidR="009367FF">
        <w:t>journée courriel rouge le 15 avril</w:t>
      </w:r>
      <w:r w:rsidRPr="00F81A19">
        <w:t xml:space="preserve"> à la ministre de l’</w:t>
      </w:r>
      <w:r w:rsidR="005E6DE7">
        <w:t>É</w:t>
      </w:r>
      <w:r w:rsidRPr="00F81A19">
        <w:t>conomie (Christine Fréchette) en opposition au PL-69 (projet de loi assurant la gouvernance responsable des ressources énergétiques au Québec) dans le cadre de la campagne « L’électricité pour se chauffer, pas pour le privé! » de l’ACEF du Nord</w:t>
      </w:r>
    </w:p>
    <w:p w14:paraId="4F34A513" w14:textId="19A9EA19" w:rsidR="00E74B34" w:rsidRDefault="00E74B34">
      <w:pPr>
        <w:pStyle w:val="Paragraphedeliste"/>
        <w:numPr>
          <w:ilvl w:val="0"/>
          <w:numId w:val="7"/>
        </w:numPr>
      </w:pPr>
      <w:r w:rsidRPr="00E74B34">
        <w:t xml:space="preserve">Signature de la </w:t>
      </w:r>
      <w:hyperlink r:id="rId56" w:history="1">
        <w:r w:rsidRPr="00E74B34">
          <w:rPr>
            <w:rStyle w:val="Lienhypertexte"/>
          </w:rPr>
          <w:t>pétition</w:t>
        </w:r>
      </w:hyperlink>
      <w:r w:rsidRPr="00E74B34">
        <w:t xml:space="preserve"> demandant la suspension de l’étude détaillée du PL-69 (projet de Loi assurant la gouvernance responsable des ressources énergétiques du Québec) </w:t>
      </w:r>
    </w:p>
    <w:p w14:paraId="74A6C16F" w14:textId="67C4CC75" w:rsidR="00E74B34" w:rsidRDefault="00E74B34">
      <w:pPr>
        <w:pStyle w:val="Paragraphedeliste"/>
        <w:numPr>
          <w:ilvl w:val="0"/>
          <w:numId w:val="7"/>
        </w:numPr>
      </w:pPr>
      <w:r w:rsidRPr="00F81A19">
        <w:t xml:space="preserve">Participation au </w:t>
      </w:r>
      <w:hyperlink r:id="rId57" w:history="1">
        <w:r w:rsidRPr="009367FF">
          <w:rPr>
            <w:rStyle w:val="Lienhypertexte"/>
          </w:rPr>
          <w:t>zoom de mobilisation sur la justice sociale et climatique dans un contexte de montée de la droite</w:t>
        </w:r>
      </w:hyperlink>
      <w:r w:rsidRPr="00F81A19">
        <w:t xml:space="preserve"> organisé par la MÉPACQ</w:t>
      </w:r>
      <w:r>
        <w:t xml:space="preserve"> le 19 novembre</w:t>
      </w:r>
    </w:p>
    <w:p w14:paraId="3196EBAB" w14:textId="7513EAFC" w:rsidR="00E74B34" w:rsidRPr="00F81A19" w:rsidRDefault="00E74B34">
      <w:pPr>
        <w:pStyle w:val="Paragraphedeliste"/>
        <w:numPr>
          <w:ilvl w:val="0"/>
          <w:numId w:val="7"/>
        </w:numPr>
      </w:pPr>
      <w:r>
        <w:t>Participation au 5</w:t>
      </w:r>
      <w:r w:rsidRPr="001A2359">
        <w:rPr>
          <w:vertAlign w:val="superscript"/>
        </w:rPr>
        <w:t>e</w:t>
      </w:r>
      <w:r>
        <w:t xml:space="preserve"> rendez-vous sur la précarité énergétique organisé par l’ACEF du Nord le 12 février </w:t>
      </w:r>
    </w:p>
    <w:p w14:paraId="71481A79" w14:textId="5AE5A3E9" w:rsidR="00056132" w:rsidRPr="00E74B34" w:rsidRDefault="00E74B34">
      <w:pPr>
        <w:pStyle w:val="Paragraphedeliste"/>
        <w:numPr>
          <w:ilvl w:val="0"/>
          <w:numId w:val="7"/>
        </w:numPr>
      </w:pPr>
      <w:r w:rsidRPr="00E74B34">
        <w:t>Tenue d’un k</w:t>
      </w:r>
      <w:r w:rsidR="00056132" w:rsidRPr="00E74B34">
        <w:t xml:space="preserve">iosque </w:t>
      </w:r>
      <w:r w:rsidR="005F451F">
        <w:t>pour le Jour de la Terre (18 avril) lors de la foire organisée par Écologie populaire, La planète s’invite au parlement et Mères au Front. Des membres du comité mobilité y ont présenté la Déclaration populaire pour le droit à la mobilité.</w:t>
      </w:r>
      <w:r w:rsidRPr="00E74B34">
        <w:t xml:space="preserve"> </w:t>
      </w:r>
      <w:r w:rsidR="00056132" w:rsidRPr="00E74B34">
        <w:t>Parce que le droit à la mobilité</w:t>
      </w:r>
      <w:r w:rsidR="005E6DE7">
        <w:t>,</w:t>
      </w:r>
      <w:r w:rsidR="00056132" w:rsidRPr="00E74B34">
        <w:t xml:space="preserve"> c’est une question de justice sociale et climatique! </w:t>
      </w:r>
    </w:p>
    <w:p w14:paraId="1BC024A8" w14:textId="13EF2930" w:rsidR="00FF43D3" w:rsidRDefault="00FF43D3" w:rsidP="00FF43D3">
      <w:pPr>
        <w:pStyle w:val="Titre2"/>
      </w:pPr>
      <w:bookmarkStart w:id="44" w:name="_Toc230075689"/>
      <w:r>
        <w:rPr>
          <w:noProof/>
        </w:rPr>
        <w:lastRenderedPageBreak/>
        <w:drawing>
          <wp:anchor distT="0" distB="0" distL="114300" distR="114300" simplePos="0" relativeHeight="251774976" behindDoc="0" locked="0" layoutInCell="1" allowOverlap="1" wp14:anchorId="78A00F71" wp14:editId="2F7D5704">
            <wp:simplePos x="0" y="0"/>
            <wp:positionH relativeFrom="column">
              <wp:posOffset>5273040</wp:posOffset>
            </wp:positionH>
            <wp:positionV relativeFrom="paragraph">
              <wp:posOffset>201295</wp:posOffset>
            </wp:positionV>
            <wp:extent cx="1161415" cy="1161415"/>
            <wp:effectExtent l="0" t="0" r="635" b="635"/>
            <wp:wrapSquare wrapText="bothSides"/>
            <wp:docPr id="95459779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61415" cy="1161415"/>
                    </a:xfrm>
                    <a:prstGeom prst="rect">
                      <a:avLst/>
                    </a:prstGeom>
                    <a:noFill/>
                  </pic:spPr>
                </pic:pic>
              </a:graphicData>
            </a:graphic>
          </wp:anchor>
        </w:drawing>
      </w:r>
      <w:r>
        <w:t>Coalition Main rouge</w:t>
      </w:r>
      <w:bookmarkEnd w:id="44"/>
    </w:p>
    <w:p w14:paraId="354B0D9C" w14:textId="7547AFE9" w:rsidR="00FF43D3" w:rsidRDefault="00FF43D3" w:rsidP="00FF43D3">
      <w:pPr>
        <w:keepNext/>
        <w:pBdr>
          <w:top w:val="nil"/>
          <w:left w:val="nil"/>
          <w:bottom w:val="nil"/>
          <w:right w:val="nil"/>
          <w:between w:val="nil"/>
        </w:pBdr>
        <w:rPr>
          <w:b/>
          <w:color w:val="1F3864"/>
        </w:rPr>
      </w:pPr>
      <w:r>
        <w:rPr>
          <w:b/>
          <w:color w:val="1F3864"/>
        </w:rPr>
        <w:t xml:space="preserve">La Coalition Main rouge est une coalition nationale d’organisations syndicales, féministes, communautaires et populaires. Elle s’oppose aux politiques néolibérales et revendique un financement adéquat des services publics, des programmes sociaux et de l’action communautaire autonome. Afin d’y arriver, elle propose des mesures fiscales progressives. </w:t>
      </w:r>
    </w:p>
    <w:p w14:paraId="1B55E594" w14:textId="77777777" w:rsidR="00FF43D3" w:rsidRPr="005D42F9" w:rsidRDefault="00FF43D3" w:rsidP="00FF43D3">
      <w:pPr>
        <w:keepNext/>
        <w:rPr>
          <w:color w:val="1F3864"/>
        </w:rPr>
      </w:pPr>
      <w:r w:rsidRPr="005D42F9">
        <w:rPr>
          <w:b/>
        </w:rPr>
        <w:t xml:space="preserve">Site web : </w:t>
      </w:r>
      <w:hyperlink r:id="rId59">
        <w:r w:rsidRPr="005D42F9">
          <w:rPr>
            <w:color w:val="0563C1"/>
            <w:u w:val="single"/>
          </w:rPr>
          <w:t>https://www.nonauxhausses.org</w:t>
        </w:r>
      </w:hyperlink>
      <w:r w:rsidRPr="005D42F9">
        <w:rPr>
          <w:color w:val="1F3864"/>
        </w:rPr>
        <w:t xml:space="preserve"> </w:t>
      </w:r>
      <w:r w:rsidRPr="005D42F9">
        <w:rPr>
          <w:color w:val="1F3864"/>
        </w:rPr>
        <w:br/>
      </w:r>
      <w:r w:rsidRPr="005D42F9">
        <w:rPr>
          <w:b/>
        </w:rPr>
        <w:t xml:space="preserve">Page Facebook : </w:t>
      </w:r>
      <w:hyperlink r:id="rId60">
        <w:r w:rsidRPr="005D42F9">
          <w:rPr>
            <w:color w:val="0563C1"/>
            <w:u w:val="single"/>
          </w:rPr>
          <w:t>https://www.facebook.com/Nonauxhausses</w:t>
        </w:r>
      </w:hyperlink>
      <w:r w:rsidRPr="005D42F9">
        <w:rPr>
          <w:color w:val="1F3864"/>
        </w:rPr>
        <w:t xml:space="preserve"> </w:t>
      </w:r>
    </w:p>
    <w:p w14:paraId="3EE47499" w14:textId="46DD9786" w:rsidR="00056132" w:rsidRDefault="00FF43D3" w:rsidP="00FF43D3">
      <w:r>
        <w:t xml:space="preserve">La TROVEP est membre de la </w:t>
      </w:r>
      <w:r w:rsidR="0010587F">
        <w:t>C</w:t>
      </w:r>
      <w:r>
        <w:t xml:space="preserve">oalition Main rouge depuis de nombreuses années. Cette année, nous avons participé </w:t>
      </w:r>
      <w:r w:rsidRPr="009E303E">
        <w:t xml:space="preserve">à </w:t>
      </w:r>
      <w:r w:rsidR="009E303E" w:rsidRPr="009E303E">
        <w:rPr>
          <w:b/>
          <w:bCs/>
        </w:rPr>
        <w:t xml:space="preserve">3 </w:t>
      </w:r>
      <w:r w:rsidRPr="009E303E">
        <w:rPr>
          <w:b/>
          <w:bCs/>
        </w:rPr>
        <w:t>assemblées générales</w:t>
      </w:r>
      <w:r w:rsidR="009E303E">
        <w:t>.</w:t>
      </w:r>
    </w:p>
    <w:p w14:paraId="20BA078B" w14:textId="2D1D1DBD" w:rsidR="00FF43D3" w:rsidRDefault="00056132" w:rsidP="00FF43D3">
      <w:pPr>
        <w:pStyle w:val="Titre3"/>
      </w:pPr>
      <w:bookmarkStart w:id="45" w:name="_Toc198144556"/>
      <w:bookmarkStart w:id="46" w:name="_Toc198216729"/>
      <w:bookmarkStart w:id="47" w:name="_Toc198630725"/>
      <w:r>
        <w:t>18</w:t>
      </w:r>
      <w:r w:rsidR="00FF43D3">
        <w:t xml:space="preserve"> </w:t>
      </w:r>
      <w:r>
        <w:t>novembre</w:t>
      </w:r>
      <w:r w:rsidR="00FF43D3">
        <w:t xml:space="preserve"> – </w:t>
      </w:r>
      <w:bookmarkEnd w:id="45"/>
      <w:bookmarkEnd w:id="46"/>
      <w:bookmarkEnd w:id="47"/>
      <w:r w:rsidR="004744CB">
        <w:t>Drop de bannière contre le saccage du filet social</w:t>
      </w:r>
    </w:p>
    <w:p w14:paraId="7E23BCAC" w14:textId="03235DBD" w:rsidR="009E303E" w:rsidRPr="009E303E" w:rsidRDefault="009E303E" w:rsidP="009E303E">
      <w:pPr>
        <w:rPr>
          <w:b/>
          <w:bCs/>
        </w:rPr>
      </w:pPr>
      <w:r w:rsidRPr="009E303E">
        <w:t>Pour dénoncer les mauvais choix du gouvernement de la CAQ, la Coalition Main rouge appela</w:t>
      </w:r>
      <w:r>
        <w:t>it</w:t>
      </w:r>
      <w:r w:rsidRPr="009E303E">
        <w:t xml:space="preserve"> à </w:t>
      </w:r>
      <w:r>
        <w:t xml:space="preserve">des </w:t>
      </w:r>
      <w:r w:rsidRPr="009E303E">
        <w:t>action</w:t>
      </w:r>
      <w:r>
        <w:t xml:space="preserve">s de déploiement de bannière </w:t>
      </w:r>
      <w:r w:rsidRPr="009E303E">
        <w:t>contre le saccage du filet social</w:t>
      </w:r>
      <w:r>
        <w:t>, l</w:t>
      </w:r>
      <w:r w:rsidRPr="009E303E">
        <w:t>e 18 novembre</w:t>
      </w:r>
      <w:r>
        <w:t>.</w:t>
      </w:r>
    </w:p>
    <w:p w14:paraId="3CDFA936" w14:textId="02CC7EB6" w:rsidR="00516F3E" w:rsidRPr="00516F3E" w:rsidRDefault="004744CB" w:rsidP="00516F3E">
      <w:r>
        <w:t xml:space="preserve">En réponse à </w:t>
      </w:r>
      <w:r w:rsidR="00516F3E">
        <w:t xml:space="preserve">cet appel et pour soutenir la participation, la TROVEP et le </w:t>
      </w:r>
      <w:r w:rsidR="00516F3E" w:rsidRPr="00516F3E">
        <w:t>Groupe de recherche et de formation sur la pauvreté au Québec (GRFPQ)</w:t>
      </w:r>
      <w:r w:rsidR="00516F3E">
        <w:t xml:space="preserve"> avons organisé </w:t>
      </w:r>
      <w:r w:rsidR="00E74B34">
        <w:t xml:space="preserve">une </w:t>
      </w:r>
      <w:r w:rsidR="00516F3E" w:rsidRPr="00832859">
        <w:rPr>
          <w:b/>
          <w:bCs/>
        </w:rPr>
        <w:t>rencontre virtuelle</w:t>
      </w:r>
      <w:r w:rsidR="00516F3E" w:rsidRPr="00516F3E">
        <w:t xml:space="preserve"> sur l’heure du midi, le jeudi 30 octobre</w:t>
      </w:r>
      <w:r w:rsidR="00832859">
        <w:t xml:space="preserve"> ;</w:t>
      </w:r>
      <w:r w:rsidR="00516F3E" w:rsidRPr="00516F3E">
        <w:t xml:space="preserve"> au menu</w:t>
      </w:r>
      <w:r w:rsidR="00832859">
        <w:t xml:space="preserve"> : </w:t>
      </w:r>
      <w:r w:rsidR="00516F3E" w:rsidRPr="00832859">
        <w:rPr>
          <w:b/>
          <w:bCs/>
        </w:rPr>
        <w:t>comment organiser un drop de bannière et brainstorm collectif</w:t>
      </w:r>
      <w:r w:rsidR="00516F3E">
        <w:t xml:space="preserve">. </w:t>
      </w:r>
    </w:p>
    <w:p w14:paraId="6FAEDF0A" w14:textId="4A8EDFEF" w:rsidR="00114E84" w:rsidRDefault="00106B61" w:rsidP="00516F3E">
      <w:pPr>
        <w:rPr>
          <w:b/>
          <w:bCs/>
        </w:rPr>
      </w:pPr>
      <w:r>
        <w:rPr>
          <w:b/>
          <w:bCs/>
          <w:noProof/>
        </w:rPr>
        <w:drawing>
          <wp:anchor distT="0" distB="0" distL="114300" distR="114300" simplePos="0" relativeHeight="251813888" behindDoc="1" locked="0" layoutInCell="1" allowOverlap="1" wp14:anchorId="005A6845" wp14:editId="2950CAF0">
            <wp:simplePos x="0" y="0"/>
            <wp:positionH relativeFrom="margin">
              <wp:align>right</wp:align>
            </wp:positionH>
            <wp:positionV relativeFrom="paragraph">
              <wp:posOffset>556880</wp:posOffset>
            </wp:positionV>
            <wp:extent cx="1830705" cy="1753235"/>
            <wp:effectExtent l="152400" t="114300" r="150495" b="170815"/>
            <wp:wrapTight wrapText="bothSides">
              <wp:wrapPolygon edited="0">
                <wp:start x="-1349" y="-1408"/>
                <wp:lineTo x="-1798" y="2816"/>
                <wp:lineTo x="-1798" y="21592"/>
                <wp:lineTo x="-899" y="23470"/>
                <wp:lineTo x="22252" y="23470"/>
                <wp:lineTo x="23151" y="21592"/>
                <wp:lineTo x="23151" y="2816"/>
                <wp:lineTo x="22701" y="-1408"/>
                <wp:lineTo x="-1349" y="-1408"/>
              </wp:wrapPolygon>
            </wp:wrapTight>
            <wp:docPr id="165502600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026001" name="Image 21"/>
                    <pic:cNvPicPr/>
                  </pic:nvPicPr>
                  <pic:blipFill>
                    <a:blip r:embed="rId61" cstate="print">
                      <a:extLst>
                        <a:ext uri="{28A0092B-C50C-407E-A947-70E740481C1C}">
                          <a14:useLocalDpi xmlns:a14="http://schemas.microsoft.com/office/drawing/2010/main" val="0"/>
                        </a:ext>
                      </a:extLst>
                    </a:blip>
                    <a:srcRect l="15212" r="15212"/>
                    <a:stretch>
                      <a:fillRect/>
                    </a:stretch>
                  </pic:blipFill>
                  <pic:spPr bwMode="auto">
                    <a:xfrm>
                      <a:off x="0" y="0"/>
                      <a:ext cx="1830705" cy="175323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832859" w:rsidRPr="00832859">
        <w:t>Le 18 novembre</w:t>
      </w:r>
      <w:r w:rsidR="00832859">
        <w:t>, la TROVE</w:t>
      </w:r>
      <w:r w:rsidR="00194BF0">
        <w:t>P</w:t>
      </w:r>
      <w:r w:rsidR="00832859">
        <w:t xml:space="preserve"> avec des camarades du Mouvement Action-Chômage (MAC) de Montréal, du Réseau d’action de femmes en santé et services sociaux (</w:t>
      </w:r>
      <w:r w:rsidR="00832859" w:rsidRPr="00832859">
        <w:t>RAFSSS</w:t>
      </w:r>
      <w:r w:rsidR="00832859">
        <w:t>)</w:t>
      </w:r>
      <w:r w:rsidR="00832859" w:rsidRPr="00832859">
        <w:t>,</w:t>
      </w:r>
      <w:r w:rsidR="00832859">
        <w:t xml:space="preserve"> du Regroupement des organismes communautaires familles de Montréal</w:t>
      </w:r>
      <w:r w:rsidR="00832859" w:rsidRPr="00832859">
        <w:t xml:space="preserve"> </w:t>
      </w:r>
      <w:r w:rsidR="00832859">
        <w:t>(</w:t>
      </w:r>
      <w:r w:rsidR="00832859" w:rsidRPr="00832859">
        <w:t>ROCFM</w:t>
      </w:r>
      <w:r w:rsidR="00832859">
        <w:t xml:space="preserve">) et du </w:t>
      </w:r>
      <w:r w:rsidR="00832859" w:rsidRPr="00832859">
        <w:t>M</w:t>
      </w:r>
      <w:r w:rsidR="00832859">
        <w:t>ouvement d’éducation populaire et d’action communautaire du Québec (MÉPACQ)</w:t>
      </w:r>
      <w:r w:rsidR="00832859" w:rsidRPr="00832859">
        <w:t xml:space="preserve"> </w:t>
      </w:r>
      <w:r w:rsidR="00194BF0">
        <w:t xml:space="preserve">déployait </w:t>
      </w:r>
      <w:r w:rsidR="00832859">
        <w:t xml:space="preserve">une bannière </w:t>
      </w:r>
      <w:r w:rsidR="00194BF0">
        <w:t xml:space="preserve">portant le message </w:t>
      </w:r>
      <w:r w:rsidR="00194BF0" w:rsidRPr="00194BF0">
        <w:rPr>
          <w:b/>
          <w:bCs/>
        </w:rPr>
        <w:t>« </w:t>
      </w:r>
      <w:r w:rsidR="005E6DE7">
        <w:rPr>
          <w:b/>
          <w:bCs/>
        </w:rPr>
        <w:t>L</w:t>
      </w:r>
      <w:r w:rsidR="00194BF0" w:rsidRPr="00194BF0">
        <w:rPr>
          <w:b/>
          <w:bCs/>
        </w:rPr>
        <w:t>a CAQ nous fait la misère, riposte populaire »</w:t>
      </w:r>
      <w:r w:rsidR="00194BF0">
        <w:rPr>
          <w:b/>
          <w:bCs/>
        </w:rPr>
        <w:t>.</w:t>
      </w:r>
      <w:r w:rsidR="00114E84">
        <w:rPr>
          <w:b/>
          <w:bCs/>
        </w:rPr>
        <w:t xml:space="preserve"> </w:t>
      </w:r>
    </w:p>
    <w:p w14:paraId="6B6B49CA" w14:textId="66319F6D" w:rsidR="00516F3E" w:rsidRDefault="00106B61" w:rsidP="00516F3E">
      <w:pPr>
        <w:rPr>
          <w:b/>
          <w:bCs/>
        </w:rPr>
      </w:pPr>
      <w:r>
        <w:rPr>
          <w:noProof/>
        </w:rPr>
        <mc:AlternateContent>
          <mc:Choice Requires="wps">
            <w:drawing>
              <wp:anchor distT="0" distB="0" distL="114300" distR="114300" simplePos="0" relativeHeight="251815936" behindDoc="1" locked="0" layoutInCell="1" allowOverlap="1" wp14:anchorId="37161E94" wp14:editId="077B76E7">
                <wp:simplePos x="0" y="0"/>
                <wp:positionH relativeFrom="margin">
                  <wp:align>right</wp:align>
                </wp:positionH>
                <wp:positionV relativeFrom="paragraph">
                  <wp:posOffset>1006977</wp:posOffset>
                </wp:positionV>
                <wp:extent cx="2083435" cy="637540"/>
                <wp:effectExtent l="0" t="0" r="12065" b="10160"/>
                <wp:wrapTight wrapText="bothSides">
                  <wp:wrapPolygon edited="0">
                    <wp:start x="0" y="0"/>
                    <wp:lineTo x="0" y="21299"/>
                    <wp:lineTo x="21528" y="21299"/>
                    <wp:lineTo x="21528" y="0"/>
                    <wp:lineTo x="0" y="0"/>
                  </wp:wrapPolygon>
                </wp:wrapTight>
                <wp:docPr id="1340576481" name="Zone de texte 1"/>
                <wp:cNvGraphicFramePr/>
                <a:graphic xmlns:a="http://schemas.openxmlformats.org/drawingml/2006/main">
                  <a:graphicData uri="http://schemas.microsoft.com/office/word/2010/wordprocessingShape">
                    <wps:wsp>
                      <wps:cNvSpPr txBox="1"/>
                      <wps:spPr>
                        <a:xfrm>
                          <a:off x="0" y="0"/>
                          <a:ext cx="2083435" cy="637954"/>
                        </a:xfrm>
                        <a:prstGeom prst="rect">
                          <a:avLst/>
                        </a:prstGeom>
                        <a:noFill/>
                        <a:ln>
                          <a:noFill/>
                        </a:ln>
                      </wps:spPr>
                      <wps:txbx>
                        <w:txbxContent>
                          <w:p w14:paraId="25B8E3D8" w14:textId="2DEC6AFA" w:rsidR="00106B61" w:rsidRDefault="00106B61" w:rsidP="00B23FB0">
                            <w:pPr>
                              <w:pStyle w:val="Lgende"/>
                              <w:spacing w:after="0"/>
                              <w:jc w:val="center"/>
                              <w:rPr>
                                <w:sz w:val="20"/>
                                <w:szCs w:val="20"/>
                              </w:rPr>
                            </w:pPr>
                            <w:r w:rsidRPr="00106B61">
                              <w:rPr>
                                <w:sz w:val="20"/>
                                <w:szCs w:val="20"/>
                              </w:rPr>
                              <w:t>L'équipe du drop de bannière en haut du viaduc Van Horne le 18 novembre 2025</w:t>
                            </w:r>
                          </w:p>
                          <w:p w14:paraId="2A36F040" w14:textId="6C9D94E3" w:rsidR="00B23FB0" w:rsidRPr="00B23FB0" w:rsidRDefault="00B23FB0" w:rsidP="00B23FB0">
                            <w:pPr>
                              <w:spacing w:before="0" w:after="0"/>
                              <w:jc w:val="center"/>
                              <w:rPr>
                                <w:i/>
                                <w:iCs/>
                                <w:color w:val="44546A" w:themeColor="text2"/>
                                <w:sz w:val="20"/>
                                <w:szCs w:val="20"/>
                              </w:rPr>
                            </w:pPr>
                            <w:r>
                              <w:rPr>
                                <w:i/>
                                <w:iCs/>
                                <w:color w:val="44546A" w:themeColor="text2"/>
                                <w:sz w:val="20"/>
                                <w:szCs w:val="20"/>
                              </w:rPr>
                              <w:t>Crédit photo :</w:t>
                            </w:r>
                            <w:r w:rsidR="001230F7">
                              <w:rPr>
                                <w:i/>
                                <w:iCs/>
                                <w:color w:val="44546A" w:themeColor="text2"/>
                                <w:sz w:val="20"/>
                                <w:szCs w:val="20"/>
                              </w:rPr>
                              <w:t xml:space="preserve"> </w:t>
                            </w:r>
                            <w:r>
                              <w:rPr>
                                <w:i/>
                                <w:iCs/>
                                <w:color w:val="44546A" w:themeColor="text2"/>
                                <w:sz w:val="20"/>
                                <w:szCs w:val="20"/>
                              </w:rPr>
                              <w:t>M</w:t>
                            </w:r>
                            <w:r w:rsidR="0021458C">
                              <w:rPr>
                                <w:i/>
                                <w:iCs/>
                                <w:color w:val="44546A" w:themeColor="text2"/>
                                <w:sz w:val="20"/>
                                <w:szCs w:val="20"/>
                              </w:rPr>
                              <w:t>É</w:t>
                            </w:r>
                            <w:r>
                              <w:rPr>
                                <w:i/>
                                <w:iCs/>
                                <w:color w:val="44546A" w:themeColor="text2"/>
                                <w:sz w:val="20"/>
                                <w:szCs w:val="20"/>
                              </w:rPr>
                              <w:t>PACQ</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161E94" id="_x0000_s1043" type="#_x0000_t202" style="position:absolute;margin-left:112.85pt;margin-top:79.3pt;width:164.05pt;height:50.2pt;z-index:-251500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" filled="f" stroked="f">
                <v:textbox inset="0,0,0,0">
                  <w:txbxContent>
                    <w:p w14:paraId="25B8E3D8" w14:textId="2DEC6AFA" w:rsidR="00106B61" w:rsidRDefault="00106B61" w:rsidP="00B23FB0">
                      <w:pPr>
                        <w:pStyle w:val="Lgende"/>
                        <w:spacing w:after="0"/>
                        <w:jc w:val="center"/>
                        <w:rPr>
                          <w:sz w:val="20"/>
                          <w:szCs w:val="20"/>
                        </w:rPr>
                      </w:pPr>
                      <w:r w:rsidRPr="00106B61">
                        <w:rPr>
                          <w:sz w:val="20"/>
                          <w:szCs w:val="20"/>
                        </w:rPr>
                        <w:t>L'équipe du drop de bannière en haut du viaduc Van Horne le 18 novembre 2025</w:t>
                      </w:r>
                    </w:p>
                    <w:p w14:paraId="2A36F040" w14:textId="6C9D94E3" w:rsidR="00B23FB0" w:rsidRPr="00B23FB0" w:rsidRDefault="00B23FB0" w:rsidP="00B23FB0">
                      <w:pPr>
                        <w:spacing w:before="0" w:after="0"/>
                        <w:jc w:val="center"/>
                        <w:rPr>
                          <w:i/>
                          <w:iCs/>
                          <w:color w:val="44546A" w:themeColor="text2"/>
                          <w:sz w:val="20"/>
                          <w:szCs w:val="20"/>
                        </w:rPr>
                      </w:pPr>
                      <w:r>
                        <w:rPr>
                          <w:i/>
                          <w:iCs/>
                          <w:color w:val="44546A" w:themeColor="text2"/>
                          <w:sz w:val="20"/>
                          <w:szCs w:val="20"/>
                        </w:rPr>
                        <w:t>Crédit photo :</w:t>
                      </w:r>
                      <w:r w:rsidR="001230F7">
                        <w:rPr>
                          <w:i/>
                          <w:iCs/>
                          <w:color w:val="44546A" w:themeColor="text2"/>
                          <w:sz w:val="20"/>
                          <w:szCs w:val="20"/>
                        </w:rPr>
                        <w:t xml:space="preserve"> </w:t>
                      </w:r>
                      <w:r>
                        <w:rPr>
                          <w:i/>
                          <w:iCs/>
                          <w:color w:val="44546A" w:themeColor="text2"/>
                          <w:sz w:val="20"/>
                          <w:szCs w:val="20"/>
                        </w:rPr>
                        <w:t>M</w:t>
                      </w:r>
                      <w:r w:rsidR="0021458C">
                        <w:rPr>
                          <w:i/>
                          <w:iCs/>
                          <w:color w:val="44546A" w:themeColor="text2"/>
                          <w:sz w:val="20"/>
                          <w:szCs w:val="20"/>
                        </w:rPr>
                        <w:t>É</w:t>
                      </w:r>
                      <w:r>
                        <w:rPr>
                          <w:i/>
                          <w:iCs/>
                          <w:color w:val="44546A" w:themeColor="text2"/>
                          <w:sz w:val="20"/>
                          <w:szCs w:val="20"/>
                        </w:rPr>
                        <w:t>PACQ</w:t>
                      </w:r>
                    </w:p>
                  </w:txbxContent>
                </v:textbox>
                <w10:wrap type="tight" anchorx="margin"/>
              </v:shape>
            </w:pict>
          </mc:Fallback>
        </mc:AlternateContent>
      </w:r>
      <w:r w:rsidR="00114E84" w:rsidRPr="00114E84">
        <w:t xml:space="preserve">C’est </w:t>
      </w:r>
      <w:r w:rsidR="00114E84" w:rsidRPr="00114E84">
        <w:rPr>
          <w:b/>
          <w:bCs/>
        </w:rPr>
        <w:t>80 bannières à travers le Québec</w:t>
      </w:r>
      <w:r w:rsidR="00114E84" w:rsidRPr="00114E84">
        <w:t xml:space="preserve"> qui ont été déployé</w:t>
      </w:r>
      <w:r w:rsidR="005E6DE7">
        <w:t>es</w:t>
      </w:r>
      <w:r w:rsidR="00114E84" w:rsidRPr="00114E84">
        <w:t xml:space="preserve"> ce jour-là pour</w:t>
      </w:r>
      <w:r w:rsidR="00114E84">
        <w:rPr>
          <w:b/>
          <w:bCs/>
        </w:rPr>
        <w:t xml:space="preserve"> dénoncer le saccage du filet social</w:t>
      </w:r>
      <w:r w:rsidR="00E638D5">
        <w:rPr>
          <w:b/>
          <w:bCs/>
        </w:rPr>
        <w:t xml:space="preserve"> et réaffirmer </w:t>
      </w:r>
      <w:r w:rsidR="00E638D5" w:rsidRPr="00E638D5">
        <w:rPr>
          <w:b/>
          <w:bCs/>
        </w:rPr>
        <w:t>que le respect des droits de la personne et la réduction des inégalités sociales exigent un renforcement du filet social et un financement adéquat des services publics</w:t>
      </w:r>
      <w:r w:rsidR="00E638D5">
        <w:rPr>
          <w:b/>
          <w:bCs/>
        </w:rPr>
        <w:t>!</w:t>
      </w:r>
    </w:p>
    <w:p w14:paraId="7EC16238" w14:textId="7E747B9F" w:rsidR="00114E84" w:rsidRDefault="00114E84">
      <w:pPr>
        <w:pStyle w:val="Paragraphedeliste"/>
        <w:numPr>
          <w:ilvl w:val="0"/>
          <w:numId w:val="19"/>
        </w:numPr>
      </w:pPr>
      <w:hyperlink r:id="rId62" w:history="1">
        <w:r w:rsidRPr="00114E84">
          <w:rPr>
            <w:rStyle w:val="Lienhypertexte"/>
          </w:rPr>
          <w:t>Communiqué de la TROVEP </w:t>
        </w:r>
      </w:hyperlink>
    </w:p>
    <w:p w14:paraId="3F723D90" w14:textId="060A44CA" w:rsidR="00114E84" w:rsidRPr="00114E84" w:rsidRDefault="00114E84">
      <w:pPr>
        <w:pStyle w:val="Paragraphedeliste"/>
        <w:numPr>
          <w:ilvl w:val="0"/>
          <w:numId w:val="19"/>
        </w:numPr>
      </w:pPr>
      <w:hyperlink r:id="rId63" w:history="1">
        <w:r w:rsidRPr="00134A97">
          <w:rPr>
            <w:rStyle w:val="Lienhypertexte"/>
          </w:rPr>
          <w:t>Communiqué national de la Main rouge </w:t>
        </w:r>
      </w:hyperlink>
    </w:p>
    <w:p w14:paraId="1824B9A6" w14:textId="7452E1DC" w:rsidR="00114E84" w:rsidRPr="00114E84" w:rsidRDefault="00114E84">
      <w:pPr>
        <w:pStyle w:val="Paragraphedeliste"/>
        <w:numPr>
          <w:ilvl w:val="0"/>
          <w:numId w:val="19"/>
        </w:numPr>
      </w:pPr>
      <w:hyperlink r:id="rId64" w:history="1">
        <w:r w:rsidRPr="00E638D5">
          <w:rPr>
            <w:rStyle w:val="Lienhypertexte"/>
          </w:rPr>
          <w:t>Photos sur la page Facebook de la TROVEP</w:t>
        </w:r>
      </w:hyperlink>
    </w:p>
    <w:p w14:paraId="1EB6DCDC" w14:textId="77777777" w:rsidR="004744CB" w:rsidRDefault="004744CB" w:rsidP="004744CB">
      <w:pPr>
        <w:pStyle w:val="Titre3"/>
      </w:pPr>
      <w:r>
        <w:t>20 février – Journée mondiale de la justice sociale</w:t>
      </w:r>
    </w:p>
    <w:p w14:paraId="5896EA48" w14:textId="47D147EA" w:rsidR="00E028FA" w:rsidRPr="004744CB" w:rsidRDefault="009E303E" w:rsidP="009E303E">
      <w:r>
        <w:t>Souvent les plans d’action de la Main rouge et du FRACA Montréal s’arrime</w:t>
      </w:r>
      <w:r w:rsidR="00E638D5">
        <w:t>nt</w:t>
      </w:r>
      <w:r>
        <w:t xml:space="preserve"> dans des actions concertées ou complémentaires. Ce fut le cas cette année encore pour la </w:t>
      </w:r>
      <w:r w:rsidR="00E638D5">
        <w:t>J</w:t>
      </w:r>
      <w:r>
        <w:t xml:space="preserve">ournée mondiale de la </w:t>
      </w:r>
      <w:r w:rsidR="00E638D5">
        <w:t>j</w:t>
      </w:r>
      <w:r>
        <w:t>ustice sociale, le 20 février</w:t>
      </w:r>
      <w:r w:rsidR="00F90A5B">
        <w:t xml:space="preserve"> </w:t>
      </w:r>
      <w:r w:rsidR="00E638D5">
        <w:t>(</w:t>
      </w:r>
      <w:r w:rsidR="00F90A5B">
        <w:t>v</w:t>
      </w:r>
      <w:r w:rsidR="00E638D5">
        <w:t>oir la section FRACA)</w:t>
      </w:r>
      <w:r w:rsidR="00F90A5B">
        <w:t>.</w:t>
      </w:r>
    </w:p>
    <w:p w14:paraId="0DB6640B" w14:textId="0608F560" w:rsidR="00BD5DAC" w:rsidRDefault="00BD5DAC" w:rsidP="00BD5DAC">
      <w:pPr>
        <w:pStyle w:val="Titre2"/>
      </w:pPr>
      <w:bookmarkStart w:id="48" w:name="_Toc230075690"/>
      <w:r>
        <w:rPr>
          <w:noProof/>
        </w:rPr>
        <w:lastRenderedPageBreak/>
        <w:drawing>
          <wp:anchor distT="0" distB="0" distL="114300" distR="114300" simplePos="0" relativeHeight="251767808" behindDoc="0" locked="0" layoutInCell="1" hidden="0" allowOverlap="1" wp14:anchorId="0281345A" wp14:editId="31C218AB">
            <wp:simplePos x="0" y="0"/>
            <wp:positionH relativeFrom="column">
              <wp:posOffset>3989070</wp:posOffset>
            </wp:positionH>
            <wp:positionV relativeFrom="paragraph">
              <wp:posOffset>473</wp:posOffset>
            </wp:positionV>
            <wp:extent cx="2414905" cy="755015"/>
            <wp:effectExtent l="0" t="0" r="0" b="0"/>
            <wp:wrapSquare wrapText="bothSides" distT="0" distB="0" distL="114300" distR="114300"/>
            <wp:docPr id="195347348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5"/>
                    <a:srcRect/>
                    <a:stretch>
                      <a:fillRect/>
                    </a:stretch>
                  </pic:blipFill>
                  <pic:spPr>
                    <a:xfrm>
                      <a:off x="0" y="0"/>
                      <a:ext cx="2414905" cy="755015"/>
                    </a:xfrm>
                    <a:prstGeom prst="rect">
                      <a:avLst/>
                    </a:prstGeom>
                    <a:ln/>
                  </pic:spPr>
                </pic:pic>
              </a:graphicData>
            </a:graphic>
          </wp:anchor>
        </w:drawing>
      </w:r>
      <w:r>
        <w:t>Front régional d’action communautaire autonome (FRACA) de Montréal</w:t>
      </w:r>
      <w:bookmarkEnd w:id="48"/>
    </w:p>
    <w:p w14:paraId="7C7DF5D6" w14:textId="2D34B841" w:rsidR="00E144D1" w:rsidRPr="00E144D1" w:rsidRDefault="00BD5DAC" w:rsidP="00852658">
      <w:pPr>
        <w:pStyle w:val="Texteintrosection"/>
      </w:pPr>
      <w:r>
        <w:t xml:space="preserve">Le FRACA Montréal est une coalition de regroupements communautaires montréalais mise sur pied en 2016 comme antenne régionale de la campagne nationale </w:t>
      </w:r>
      <w:r>
        <w:rPr>
          <w:i/>
        </w:rPr>
        <w:t xml:space="preserve">Engagez-vous pour le </w:t>
      </w:r>
      <w:r w:rsidRPr="00254469">
        <w:rPr>
          <w:i/>
        </w:rPr>
        <w:t>communautaire</w:t>
      </w:r>
      <w:r w:rsidR="00852658">
        <w:t xml:space="preserve">. Elle revendique une plus grande reconnaissance et un meilleur financement à la mission de l’action communautaire autonome de même qu’un réinvestissement dans les services publics et les programmes sociaux (filet social) et met de l’avant les enjeux de justice sociale. </w:t>
      </w:r>
    </w:p>
    <w:p w14:paraId="76BABD62" w14:textId="77777777" w:rsidR="00BD5DAC" w:rsidRDefault="00BD5DAC" w:rsidP="00BD5DAC">
      <w:pPr>
        <w:spacing w:after="0"/>
      </w:pPr>
      <w:r>
        <w:rPr>
          <w:b/>
        </w:rPr>
        <w:t>Page Facebook :</w:t>
      </w:r>
      <w:r>
        <w:t xml:space="preserve"> </w:t>
      </w:r>
      <w:hyperlink r:id="rId66">
        <w:r>
          <w:rPr>
            <w:color w:val="0563C1"/>
            <w:u w:val="single"/>
          </w:rPr>
          <w:t>FRACA Montréal</w:t>
        </w:r>
      </w:hyperlink>
      <w:r>
        <w:rPr>
          <w:color w:val="0563C1"/>
          <w:u w:val="single"/>
        </w:rPr>
        <w:t xml:space="preserve"> </w:t>
      </w:r>
      <w:r>
        <w:rPr>
          <w:color w:val="0563C1"/>
          <w:u w:val="single"/>
        </w:rPr>
        <w:br/>
      </w:r>
      <w:r>
        <w:rPr>
          <w:b/>
        </w:rPr>
        <w:t xml:space="preserve">Site web : </w:t>
      </w:r>
      <w:hyperlink r:id="rId67" w:history="1">
        <w:r w:rsidRPr="00C76BC3">
          <w:rPr>
            <w:rStyle w:val="Lienhypertexte"/>
          </w:rPr>
          <w:t>https://fracamontreal.org/</w:t>
        </w:r>
      </w:hyperlink>
    </w:p>
    <w:p w14:paraId="75005461" w14:textId="7117D021" w:rsidR="00BD5DAC" w:rsidRDefault="00BD5DAC" w:rsidP="00BD5DAC">
      <w:pPr>
        <w:pStyle w:val="Titre3"/>
      </w:pPr>
      <w:bookmarkStart w:id="49" w:name="_Toc198144552"/>
      <w:bookmarkStart w:id="50" w:name="_Toc198216725"/>
      <w:bookmarkStart w:id="51" w:name="_Toc198630721"/>
      <w:r>
        <w:t>Comité de coordination</w:t>
      </w:r>
      <w:bookmarkEnd w:id="49"/>
      <w:bookmarkEnd w:id="50"/>
      <w:bookmarkEnd w:id="51"/>
    </w:p>
    <w:p w14:paraId="28B21024" w14:textId="4DEE98F4" w:rsidR="00BD5DAC" w:rsidRDefault="00BD5DAC" w:rsidP="00BD5DAC">
      <w:r>
        <w:t>La TROVEP est membre du comité de coordination (coco) du FRACA Montréal avec les regroupements suivants :</w:t>
      </w:r>
    </w:p>
    <w:p w14:paraId="5221F524" w14:textId="39DF51CB" w:rsidR="00BD5DAC" w:rsidRDefault="00BD5DAC" w:rsidP="00BD5DAC">
      <w:pPr>
        <w:numPr>
          <w:ilvl w:val="0"/>
          <w:numId w:val="1"/>
        </w:numPr>
        <w:pBdr>
          <w:top w:val="nil"/>
          <w:left w:val="nil"/>
          <w:bottom w:val="nil"/>
          <w:right w:val="nil"/>
          <w:between w:val="nil"/>
        </w:pBdr>
        <w:spacing w:before="0" w:after="0" w:line="259" w:lineRule="auto"/>
        <w:rPr>
          <w:color w:val="000000"/>
        </w:rPr>
      </w:pPr>
      <w:r>
        <w:rPr>
          <w:color w:val="000000"/>
        </w:rPr>
        <w:t>Réseau d’action des femmes en santé et services sociaux (RAFSSS)</w:t>
      </w:r>
    </w:p>
    <w:p w14:paraId="7BC64B87" w14:textId="693D2FAA" w:rsidR="00BD5DAC" w:rsidRDefault="00BD5DAC" w:rsidP="00BD5DAC">
      <w:pPr>
        <w:numPr>
          <w:ilvl w:val="0"/>
          <w:numId w:val="1"/>
        </w:numPr>
        <w:pBdr>
          <w:top w:val="nil"/>
          <w:left w:val="nil"/>
          <w:bottom w:val="nil"/>
          <w:right w:val="nil"/>
          <w:between w:val="nil"/>
        </w:pBdr>
        <w:spacing w:before="0" w:after="0" w:line="259" w:lineRule="auto"/>
      </w:pPr>
      <w:r>
        <w:t>Réseau d’aide aux personnes seules et itinérantes de Montréal (RAPSIM)</w:t>
      </w:r>
    </w:p>
    <w:p w14:paraId="014C7800" w14:textId="159E4829" w:rsidR="00BD5DAC" w:rsidRDefault="00BD5DAC" w:rsidP="00BD5DAC">
      <w:pPr>
        <w:numPr>
          <w:ilvl w:val="0"/>
          <w:numId w:val="1"/>
        </w:numPr>
        <w:pBdr>
          <w:top w:val="nil"/>
          <w:left w:val="nil"/>
          <w:bottom w:val="nil"/>
          <w:right w:val="nil"/>
          <w:between w:val="nil"/>
        </w:pBdr>
        <w:spacing w:before="0" w:after="0" w:line="259" w:lineRule="auto"/>
        <w:rPr>
          <w:color w:val="000000"/>
        </w:rPr>
      </w:pPr>
      <w:r>
        <w:rPr>
          <w:color w:val="000000"/>
        </w:rPr>
        <w:t>Regroupement intersectoriel des organismes communautaires de Montréal (RIOCM)</w:t>
      </w:r>
    </w:p>
    <w:p w14:paraId="6DA45883" w14:textId="7C233368" w:rsidR="00BD5DAC" w:rsidRDefault="00BD5DAC" w:rsidP="00BD5DAC">
      <w:pPr>
        <w:numPr>
          <w:ilvl w:val="0"/>
          <w:numId w:val="1"/>
        </w:numPr>
        <w:pBdr>
          <w:top w:val="nil"/>
          <w:left w:val="nil"/>
          <w:bottom w:val="nil"/>
          <w:right w:val="nil"/>
          <w:between w:val="nil"/>
        </w:pBdr>
        <w:spacing w:before="0" w:after="0" w:line="259" w:lineRule="auto"/>
      </w:pPr>
      <w:r>
        <w:t>Table régionale des Centres de femmes Montréal métropolitain – Laval</w:t>
      </w:r>
      <w:r w:rsidR="00032FF5">
        <w:t xml:space="preserve"> (TRCFMML)</w:t>
      </w:r>
    </w:p>
    <w:p w14:paraId="54E4827D" w14:textId="2793DCFB" w:rsidR="00BD5DAC" w:rsidRDefault="00BD5DAC" w:rsidP="00BD5DAC">
      <w:pPr>
        <w:numPr>
          <w:ilvl w:val="0"/>
          <w:numId w:val="1"/>
        </w:numPr>
        <w:pBdr>
          <w:top w:val="nil"/>
          <w:left w:val="nil"/>
          <w:bottom w:val="nil"/>
          <w:right w:val="nil"/>
          <w:between w:val="nil"/>
        </w:pBdr>
        <w:spacing w:before="0" w:after="0" w:line="259" w:lineRule="auto"/>
      </w:pPr>
      <w:r>
        <w:t>Table des groupes de femmes de Montréal (TGFM)</w:t>
      </w:r>
    </w:p>
    <w:p w14:paraId="39F5AF3F" w14:textId="5398F06B" w:rsidR="004744CB" w:rsidRDefault="00D059EB" w:rsidP="004744CB">
      <w:pPr>
        <w:numPr>
          <w:ilvl w:val="0"/>
          <w:numId w:val="1"/>
        </w:numPr>
        <w:pBdr>
          <w:top w:val="nil"/>
          <w:left w:val="nil"/>
          <w:bottom w:val="nil"/>
          <w:right w:val="nil"/>
          <w:between w:val="nil"/>
        </w:pBdr>
        <w:spacing w:before="0" w:after="0" w:line="259" w:lineRule="auto"/>
      </w:pPr>
      <w:r>
        <w:rPr>
          <w:noProof/>
        </w:rPr>
        <mc:AlternateContent>
          <mc:Choice Requires="wps">
            <w:drawing>
              <wp:anchor distT="0" distB="0" distL="114300" distR="114300" simplePos="0" relativeHeight="251819008" behindDoc="0" locked="0" layoutInCell="1" allowOverlap="1" wp14:anchorId="313AC91A" wp14:editId="2D4C2A50">
                <wp:simplePos x="0" y="0"/>
                <wp:positionH relativeFrom="margin">
                  <wp:align>center</wp:align>
                </wp:positionH>
                <wp:positionV relativeFrom="paragraph">
                  <wp:posOffset>2719675</wp:posOffset>
                </wp:positionV>
                <wp:extent cx="5305425" cy="502920"/>
                <wp:effectExtent l="0" t="0" r="9525" b="11430"/>
                <wp:wrapTopAndBottom/>
                <wp:docPr id="1549663226" name="Zone de texte 1"/>
                <wp:cNvGraphicFramePr/>
                <a:graphic xmlns:a="http://schemas.openxmlformats.org/drawingml/2006/main">
                  <a:graphicData uri="http://schemas.microsoft.com/office/word/2010/wordprocessingShape">
                    <wps:wsp>
                      <wps:cNvSpPr txBox="1"/>
                      <wps:spPr>
                        <a:xfrm>
                          <a:off x="0" y="0"/>
                          <a:ext cx="5305425" cy="502920"/>
                        </a:xfrm>
                        <a:prstGeom prst="rect">
                          <a:avLst/>
                        </a:prstGeom>
                        <a:noFill/>
                        <a:ln>
                          <a:noFill/>
                        </a:ln>
                      </wps:spPr>
                      <wps:txbx>
                        <w:txbxContent>
                          <w:p w14:paraId="6D8CAB6F" w14:textId="62AB8401" w:rsidR="00497DC7" w:rsidRPr="00497DC7" w:rsidRDefault="003F173C" w:rsidP="003F173C">
                            <w:pPr>
                              <w:pStyle w:val="Lgende"/>
                              <w:spacing w:after="0"/>
                              <w:jc w:val="center"/>
                              <w:rPr>
                                <w:sz w:val="20"/>
                                <w:szCs w:val="20"/>
                              </w:rPr>
                            </w:pPr>
                            <w:r>
                              <w:rPr>
                                <w:sz w:val="20"/>
                                <w:szCs w:val="20"/>
                              </w:rPr>
                              <w:t>Des membres du</w:t>
                            </w:r>
                            <w:r w:rsidR="00497DC7" w:rsidRPr="00497DC7">
                              <w:rPr>
                                <w:sz w:val="20"/>
                                <w:szCs w:val="20"/>
                              </w:rPr>
                              <w:t xml:space="preserve"> coco du FRACA lors de la Fête solidaire des résistances populaires le 1er mai 2026</w:t>
                            </w:r>
                          </w:p>
                          <w:p w14:paraId="391A1C47" w14:textId="2B6F89E6" w:rsidR="00497DC7" w:rsidRPr="00497DC7" w:rsidRDefault="00B23FB0" w:rsidP="00B23FB0">
                            <w:pPr>
                              <w:pStyle w:val="Lgende"/>
                              <w:spacing w:before="0" w:after="0"/>
                              <w:jc w:val="center"/>
                              <w:rPr>
                                <w:noProof/>
                                <w:sz w:val="20"/>
                                <w:szCs w:val="20"/>
                              </w:rPr>
                            </w:pPr>
                            <w:r>
                              <w:rPr>
                                <w:noProof/>
                                <w:sz w:val="20"/>
                                <w:szCs w:val="20"/>
                              </w:rPr>
                              <w:t>Crédit photo : Christophe Nadeau-Rioux (OPDS)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AC91A" id="_x0000_s1044" type="#_x0000_t202" style="position:absolute;left:0;text-align:left;margin-left:0;margin-top:214.15pt;width:417.75pt;height:39.6pt;z-index:2518190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" filled="f" stroked="f">
                <v:textbox inset="0,0,0,0">
                  <w:txbxContent>
                    <w:p w14:paraId="6D8CAB6F" w14:textId="62AB8401" w:rsidR="00497DC7" w:rsidRPr="00497DC7" w:rsidRDefault="003F173C" w:rsidP="003F173C">
                      <w:pPr>
                        <w:pStyle w:val="Lgende"/>
                        <w:spacing w:after="0"/>
                        <w:jc w:val="center"/>
                        <w:rPr>
                          <w:sz w:val="20"/>
                          <w:szCs w:val="20"/>
                        </w:rPr>
                      </w:pPr>
                      <w:r>
                        <w:rPr>
                          <w:sz w:val="20"/>
                          <w:szCs w:val="20"/>
                        </w:rPr>
                        <w:t>Des membres du</w:t>
                      </w:r>
                      <w:r w:rsidR="00497DC7" w:rsidRPr="00497DC7">
                        <w:rPr>
                          <w:sz w:val="20"/>
                          <w:szCs w:val="20"/>
                        </w:rPr>
                        <w:t xml:space="preserve"> coco du FRACA lors de la Fête solidaire des résistances populaires le 1er mai 2026</w:t>
                      </w:r>
                    </w:p>
                    <w:p w14:paraId="391A1C47" w14:textId="2B6F89E6" w:rsidR="00497DC7" w:rsidRPr="00497DC7" w:rsidRDefault="00B23FB0" w:rsidP="00B23FB0">
                      <w:pPr>
                        <w:pStyle w:val="Lgende"/>
                        <w:spacing w:before="0" w:after="0"/>
                        <w:jc w:val="center"/>
                        <w:rPr>
                          <w:noProof/>
                          <w:sz w:val="20"/>
                          <w:szCs w:val="20"/>
                        </w:rPr>
                      </w:pPr>
                      <w:r>
                        <w:rPr>
                          <w:noProof/>
                          <w:sz w:val="20"/>
                          <w:szCs w:val="20"/>
                        </w:rPr>
                        <w:t>Crédit photo : Christophe Nadeau-Rioux (OPDS)</w:t>
                      </w:r>
                    </w:p>
                  </w:txbxContent>
                </v:textbox>
                <w10:wrap type="topAndBottom" anchorx="margin"/>
              </v:shape>
            </w:pict>
          </mc:Fallback>
        </mc:AlternateContent>
      </w:r>
      <w:r>
        <w:rPr>
          <w:noProof/>
        </w:rPr>
        <w:drawing>
          <wp:anchor distT="0" distB="0" distL="114300" distR="114300" simplePos="0" relativeHeight="251816960" behindDoc="1" locked="0" layoutInCell="1" allowOverlap="1" wp14:anchorId="72BF8738" wp14:editId="64E1FFC6">
            <wp:simplePos x="0" y="0"/>
            <wp:positionH relativeFrom="margin">
              <wp:posOffset>1346974</wp:posOffset>
            </wp:positionH>
            <wp:positionV relativeFrom="paragraph">
              <wp:posOffset>418535</wp:posOffset>
            </wp:positionV>
            <wp:extent cx="3839210" cy="2159000"/>
            <wp:effectExtent l="152400" t="114300" r="142240" b="146050"/>
            <wp:wrapTopAndBottom/>
            <wp:docPr id="869251829"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251829" name="Image 869251829"/>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839210" cy="2159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D5DAC">
        <w:t>Table des organismes communautaires montréalais de lutte contre le sida (TOMS)</w:t>
      </w:r>
    </w:p>
    <w:p w14:paraId="5C9A5314" w14:textId="0A5860F0" w:rsidR="004744CB" w:rsidRDefault="00E638D5" w:rsidP="008759F5">
      <w:r>
        <w:t xml:space="preserve">Cette année, la TROVEP a participé à </w:t>
      </w:r>
      <w:r w:rsidRPr="00513DF8">
        <w:rPr>
          <w:b/>
          <w:bCs/>
        </w:rPr>
        <w:t>9 rencontres du coco</w:t>
      </w:r>
      <w:r>
        <w:t xml:space="preserve"> du FRACA en plus de rencontres de sous-comité pour réaliser les tâches nécessaires aux actions de l’année. </w:t>
      </w:r>
      <w:r w:rsidR="00513DF8">
        <w:t xml:space="preserve">Le </w:t>
      </w:r>
      <w:r>
        <w:t xml:space="preserve">travail du FRACA s’est concentré sur les élections municipales </w:t>
      </w:r>
      <w:r w:rsidR="00E74B34">
        <w:t xml:space="preserve">de l’automne </w:t>
      </w:r>
      <w:r>
        <w:t xml:space="preserve">et la </w:t>
      </w:r>
      <w:r w:rsidR="00513DF8">
        <w:t>défense du filet social (avec la coalition Main rouge)</w:t>
      </w:r>
      <w:r w:rsidR="00E74B34">
        <w:t>.</w:t>
      </w:r>
    </w:p>
    <w:p w14:paraId="6E83902B" w14:textId="40A5C047" w:rsidR="00513DF8" w:rsidRDefault="00513DF8" w:rsidP="00513DF8">
      <w:pPr>
        <w:pStyle w:val="Titre3"/>
        <w:rPr>
          <w:i/>
          <w:iCs/>
        </w:rPr>
      </w:pPr>
      <w:r>
        <w:lastRenderedPageBreak/>
        <w:t>Plateforme de revendications communautaires :</w:t>
      </w:r>
      <w:r w:rsidRPr="00513DF8">
        <w:rPr>
          <w:i/>
          <w:iCs/>
        </w:rPr>
        <w:t xml:space="preserve"> Notre ville, nos droits!</w:t>
      </w:r>
    </w:p>
    <w:p w14:paraId="3C7F6BE8" w14:textId="5E00190D" w:rsidR="00E8086F" w:rsidRPr="00513DF8" w:rsidRDefault="00E8086F" w:rsidP="00E8086F">
      <w:r>
        <w:t>Élaboré</w:t>
      </w:r>
      <w:r w:rsidR="0003589F">
        <w:t>e</w:t>
      </w:r>
      <w:r>
        <w:t xml:space="preserve"> pour la première fois dans le cadre de</w:t>
      </w:r>
      <w:r w:rsidR="00F22BE3">
        <w:t>s</w:t>
      </w:r>
      <w:r>
        <w:t xml:space="preserve"> élections municipales de 2021 par le FRACA et avec la collaboration d’autres regroupements montréalais, </w:t>
      </w:r>
      <w:r w:rsidRPr="008F5B07">
        <w:rPr>
          <w:b/>
          <w:bCs/>
        </w:rPr>
        <w:t xml:space="preserve">l’édition 2025 de la plateforme de revendications communautaires </w:t>
      </w:r>
      <w:r w:rsidRPr="008F5B07">
        <w:rPr>
          <w:b/>
          <w:bCs/>
          <w:i/>
          <w:iCs/>
        </w:rPr>
        <w:t>Notre ville, nos droits!</w:t>
      </w:r>
      <w:r w:rsidRPr="008F5B07">
        <w:rPr>
          <w:b/>
          <w:bCs/>
        </w:rPr>
        <w:t xml:space="preserve"> a été mise à jour</w:t>
      </w:r>
      <w:r w:rsidRPr="00513DF8">
        <w:t xml:space="preserve"> par le FRACA Montréal</w:t>
      </w:r>
      <w:r>
        <w:t xml:space="preserve"> suite aux </w:t>
      </w:r>
      <w:r w:rsidRPr="00513DF8">
        <w:t>consultations</w:t>
      </w:r>
      <w:r w:rsidR="00513DF8">
        <w:t xml:space="preserve"> </w:t>
      </w:r>
      <w:r>
        <w:t xml:space="preserve">faites </w:t>
      </w:r>
      <w:r w:rsidR="00513DF8">
        <w:t>en atelier</w:t>
      </w:r>
      <w:r w:rsidR="007E3B3B">
        <w:t>s</w:t>
      </w:r>
      <w:r w:rsidR="00513DF8">
        <w:t xml:space="preserve"> dans l</w:t>
      </w:r>
      <w:r w:rsidR="007E3B3B">
        <w:t>e cadre de l’</w:t>
      </w:r>
      <w:r w:rsidR="00513DF8">
        <w:t>assemblée conjoncture de la TROVEP</w:t>
      </w:r>
      <w:r w:rsidR="00F22BE3">
        <w:t xml:space="preserve"> du 27 mars 2025</w:t>
      </w:r>
      <w:r w:rsidR="00513DF8">
        <w:t xml:space="preserve"> sur les élections municipales</w:t>
      </w:r>
      <w:r w:rsidR="00F22BE3">
        <w:t xml:space="preserve"> </w:t>
      </w:r>
      <w:r w:rsidR="007E3B3B">
        <w:t>(voir le rapport d’activités 2025)</w:t>
      </w:r>
      <w:r>
        <w:t>. Le FRACA a ainsi recueilli les commentaires des 73 personnes issues de 28 groupes et échang</w:t>
      </w:r>
      <w:r w:rsidR="0003589F">
        <w:t>é</w:t>
      </w:r>
      <w:r>
        <w:t xml:space="preserve"> </w:t>
      </w:r>
      <w:r w:rsidRPr="00E8086F">
        <w:t>sur la suit</w:t>
      </w:r>
      <w:r>
        <w:t>e</w:t>
      </w:r>
      <w:r w:rsidR="00D059EB">
        <w:t>,</w:t>
      </w:r>
      <w:r>
        <w:t xml:space="preserve"> </w:t>
      </w:r>
      <w:r w:rsidRPr="00E8086F">
        <w:t xml:space="preserve">d’ici les élections </w:t>
      </w:r>
      <w:r>
        <w:t xml:space="preserve">qui ont eu lieu le </w:t>
      </w:r>
      <w:r w:rsidRPr="00E8086F">
        <w:t>2 novembre</w:t>
      </w:r>
      <w:r w:rsidRPr="00513DF8">
        <w:t xml:space="preserve"> </w:t>
      </w:r>
      <w:r>
        <w:t>2025.</w:t>
      </w:r>
    </w:p>
    <w:p w14:paraId="53BE2C17" w14:textId="0D924837" w:rsidR="00E8086F" w:rsidRDefault="00513DF8" w:rsidP="00E8086F">
      <w:r w:rsidRPr="008F5B07">
        <w:rPr>
          <w:b/>
          <w:bCs/>
        </w:rPr>
        <w:t>Divisée en six thèmes</w:t>
      </w:r>
      <w:r w:rsidRPr="00513DF8">
        <w:t xml:space="preserve"> (droit au logement, droit à la mobilité, droit à l'égalité, droit à la ville, droit à une vie démocratique humaine et droit de vivre dans un environnement sain), la plateforme présente un ensemble de constats</w:t>
      </w:r>
      <w:r w:rsidR="00F22BE3">
        <w:t xml:space="preserve"> et </w:t>
      </w:r>
      <w:r w:rsidRPr="00513DF8">
        <w:t>de revendications.</w:t>
      </w:r>
      <w:r w:rsidR="00E8086F">
        <w:t xml:space="preserve"> Elle </w:t>
      </w:r>
      <w:r w:rsidR="00E8086F" w:rsidRPr="00513DF8">
        <w:t xml:space="preserve">vise à faire connaître les </w:t>
      </w:r>
      <w:r w:rsidR="00E8086F" w:rsidRPr="008F5B07">
        <w:rPr>
          <w:b/>
          <w:bCs/>
        </w:rPr>
        <w:t>revendications du milieu communautaire</w:t>
      </w:r>
      <w:r w:rsidR="00E8086F">
        <w:t xml:space="preserve"> </w:t>
      </w:r>
      <w:r w:rsidR="00E8086F" w:rsidRPr="00513DF8">
        <w:t xml:space="preserve">et à </w:t>
      </w:r>
      <w:r w:rsidR="00E8086F" w:rsidRPr="008F5B07">
        <w:rPr>
          <w:b/>
          <w:bCs/>
        </w:rPr>
        <w:t>obtenir des engagements concrets</w:t>
      </w:r>
      <w:r w:rsidR="00E8086F" w:rsidRPr="00513DF8">
        <w:t xml:space="preserve"> pour plus de justice sociale. </w:t>
      </w:r>
    </w:p>
    <w:p w14:paraId="3D178918" w14:textId="7AA99938" w:rsidR="000243F8" w:rsidRPr="00513DF8" w:rsidRDefault="000243F8" w:rsidP="00E8086F">
      <w:r>
        <w:t xml:space="preserve">Le document présentant les revendications communautaires de la plateforme </w:t>
      </w:r>
      <w:r w:rsidRPr="000243F8">
        <w:rPr>
          <w:i/>
          <w:iCs/>
        </w:rPr>
        <w:t>Notre ville, nos droits</w:t>
      </w:r>
      <w:r>
        <w:t xml:space="preserve"> contenait aussi des </w:t>
      </w:r>
      <w:r w:rsidRPr="000243F8">
        <w:rPr>
          <w:b/>
          <w:bCs/>
        </w:rPr>
        <w:t>idées de questions à poser</w:t>
      </w:r>
      <w:r>
        <w:t xml:space="preserve"> aux partis à l’occasion des débats de quartiers et des rencontres avec les personnes et les partis </w:t>
      </w:r>
      <w:r w:rsidRPr="000243F8">
        <w:t>pour qu’ils s’engagent résolument pour la justice sociale</w:t>
      </w:r>
      <w:r w:rsidR="00F22BE3">
        <w:t>, pour une ville plus juste et inclusive.</w:t>
      </w:r>
    </w:p>
    <w:p w14:paraId="2F2C7002" w14:textId="498F2208" w:rsidR="00513DF8" w:rsidRPr="00513DF8" w:rsidRDefault="008F5B07" w:rsidP="00513DF8">
      <w:r>
        <w:t xml:space="preserve">Le 11 septembre, le FRACA tenait un </w:t>
      </w:r>
      <w:r w:rsidRPr="008F5B07">
        <w:rPr>
          <w:b/>
          <w:bCs/>
        </w:rPr>
        <w:t>atelier d’intégration</w:t>
      </w:r>
      <w:r>
        <w:t xml:space="preserve"> à la Maison Parent-Roback pour permettre aux personnes participantes de s’approprier les revendications communautaires contenues dans la plateforme, pour </w:t>
      </w:r>
      <w:r w:rsidRPr="008F5B07">
        <w:t xml:space="preserve">répondre </w:t>
      </w:r>
      <w:r>
        <w:t xml:space="preserve">aux </w:t>
      </w:r>
      <w:r w:rsidRPr="008F5B07">
        <w:t>questions</w:t>
      </w:r>
      <w:r>
        <w:t xml:space="preserve"> et s’</w:t>
      </w:r>
      <w:r w:rsidRPr="008F5B07">
        <w:t xml:space="preserve">équiper pour questionner les </w:t>
      </w:r>
      <w:r w:rsidR="00D059EB">
        <w:t xml:space="preserve">personnes </w:t>
      </w:r>
      <w:r w:rsidRPr="008F5B07">
        <w:t>candidates</w:t>
      </w:r>
      <w:r>
        <w:t>.</w:t>
      </w:r>
    </w:p>
    <w:p w14:paraId="64954769" w14:textId="454CCBDD" w:rsidR="008F5B07" w:rsidRDefault="008F5B07">
      <w:pPr>
        <w:pStyle w:val="Paragraphedeliste"/>
        <w:numPr>
          <w:ilvl w:val="0"/>
          <w:numId w:val="20"/>
        </w:numPr>
      </w:pPr>
      <w:r>
        <w:t xml:space="preserve">Consultez le </w:t>
      </w:r>
      <w:r w:rsidR="00513DF8" w:rsidRPr="00513DF8">
        <w:t xml:space="preserve">plateforme </w:t>
      </w:r>
      <w:hyperlink r:id="rId69" w:history="1">
        <w:r w:rsidR="00513DF8" w:rsidRPr="00513DF8">
          <w:rPr>
            <w:rStyle w:val="Lienhypertexte"/>
          </w:rPr>
          <w:t>sur le site web du FRACA Montréal</w:t>
        </w:r>
      </w:hyperlink>
    </w:p>
    <w:p w14:paraId="187D3908" w14:textId="01976F69" w:rsidR="008F5B07" w:rsidRPr="005A2362" w:rsidRDefault="008F5B07" w:rsidP="008F5B07">
      <w:pPr>
        <w:pStyle w:val="Titre3"/>
        <w:rPr>
          <w:i/>
          <w:iCs/>
        </w:rPr>
      </w:pPr>
      <w:r>
        <w:t>23 octobre – Échange électoral</w:t>
      </w:r>
      <w:r w:rsidR="005A2362">
        <w:t xml:space="preserve"> </w:t>
      </w:r>
      <w:r w:rsidR="005A2362">
        <w:rPr>
          <w:i/>
          <w:iCs/>
        </w:rPr>
        <w:t>Discutez des enjeux municipaux avec vos futur·es élu·es!</w:t>
      </w:r>
    </w:p>
    <w:p w14:paraId="522AB969" w14:textId="3F46193E" w:rsidR="000D1E37" w:rsidRPr="000D1E37" w:rsidRDefault="000243F8" w:rsidP="000D1E37">
      <w:r>
        <w:t xml:space="preserve">Fort de la plateforme de revendications communautaires </w:t>
      </w:r>
      <w:r w:rsidRPr="000243F8">
        <w:rPr>
          <w:i/>
          <w:iCs/>
        </w:rPr>
        <w:t>Notre ville, nos droits</w:t>
      </w:r>
      <w:r>
        <w:t xml:space="preserve">, le </w:t>
      </w:r>
      <w:r w:rsidRPr="000243F8">
        <w:t xml:space="preserve">FRACA </w:t>
      </w:r>
      <w:r>
        <w:t xml:space="preserve">a organisé </w:t>
      </w:r>
      <w:r w:rsidRPr="000243F8">
        <w:t xml:space="preserve">un échange réunissant </w:t>
      </w:r>
      <w:r>
        <w:t>d</w:t>
      </w:r>
      <w:r w:rsidRPr="000243F8">
        <w:t>es</w:t>
      </w:r>
      <w:r w:rsidR="00D059EB">
        <w:t xml:space="preserve"> personnes</w:t>
      </w:r>
      <w:r w:rsidRPr="000243F8">
        <w:t xml:space="preserve"> </w:t>
      </w:r>
      <w:r w:rsidRPr="000D1E37">
        <w:rPr>
          <w:b/>
          <w:bCs/>
        </w:rPr>
        <w:t>représent</w:t>
      </w:r>
      <w:r w:rsidR="00D059EB">
        <w:rPr>
          <w:b/>
          <w:bCs/>
        </w:rPr>
        <w:t>ante</w:t>
      </w:r>
      <w:r w:rsidRPr="000D1E37">
        <w:rPr>
          <w:b/>
          <w:bCs/>
        </w:rPr>
        <w:t>s des principaux partis municipaux de Montréal</w:t>
      </w:r>
      <w:r w:rsidRPr="000243F8">
        <w:t>.</w:t>
      </w:r>
      <w:r>
        <w:t xml:space="preserve"> </w:t>
      </w:r>
      <w:r w:rsidRPr="000243F8">
        <w:t>Caroline Braun, candidate à la mairie d'arrondissement dans Outremont avec Ensemble Montréal - Équipe Soraya</w:t>
      </w:r>
      <w:r>
        <w:t xml:space="preserve">, </w:t>
      </w:r>
      <w:r w:rsidRPr="000243F8">
        <w:t>Craig Sauvé, candidat à la mairie de Montréal avec Transition Montréal</w:t>
      </w:r>
      <w:r>
        <w:t xml:space="preserve"> et </w:t>
      </w:r>
      <w:r w:rsidRPr="000243F8">
        <w:t>Josefina Blanco, candidate comme conseillère de la Ville dans Rosemont-La Petite-Patrie avec Projet Montréal</w:t>
      </w:r>
      <w:r w:rsidR="000D1E37">
        <w:t xml:space="preserve"> étaient présent·es le 23 octobre au cabaret du Centre des mémoires montréalaises pour </w:t>
      </w:r>
      <w:r w:rsidR="000D1E37" w:rsidRPr="000D1E37">
        <w:rPr>
          <w:b/>
          <w:bCs/>
        </w:rPr>
        <w:t xml:space="preserve">s’exprimer sur les enjeux </w:t>
      </w:r>
      <w:r w:rsidR="00F22BE3">
        <w:rPr>
          <w:b/>
          <w:bCs/>
        </w:rPr>
        <w:t xml:space="preserve">soulevés par </w:t>
      </w:r>
      <w:r w:rsidR="000D1E37" w:rsidRPr="000D1E37">
        <w:rPr>
          <w:b/>
          <w:bCs/>
        </w:rPr>
        <w:t>le milieu communautaire</w:t>
      </w:r>
      <w:r w:rsidR="000D1E37" w:rsidRPr="000D1E37">
        <w:t>.</w:t>
      </w:r>
    </w:p>
    <w:p w14:paraId="4C17D480" w14:textId="0C09A7F6" w:rsidR="000D1E37" w:rsidRDefault="000D1E37" w:rsidP="000D1E37">
      <w:r>
        <w:t>Cette rencontre</w:t>
      </w:r>
      <w:r w:rsidR="0003589F">
        <w:t>,</w:t>
      </w:r>
      <w:r>
        <w:t xml:space="preserve"> aussi webdiffusé</w:t>
      </w:r>
      <w:r w:rsidR="00F22BE3">
        <w:t>e</w:t>
      </w:r>
      <w:r w:rsidR="0003589F">
        <w:t>,</w:t>
      </w:r>
      <w:r>
        <w:t xml:space="preserve"> </w:t>
      </w:r>
      <w:r w:rsidR="00F22BE3">
        <w:t>a</w:t>
      </w:r>
      <w:r>
        <w:t xml:space="preserve"> donn</w:t>
      </w:r>
      <w:r w:rsidR="0003589F">
        <w:t>é</w:t>
      </w:r>
      <w:r>
        <w:t xml:space="preserve"> l’occasion à une </w:t>
      </w:r>
      <w:r w:rsidRPr="000D1E37">
        <w:rPr>
          <w:b/>
          <w:bCs/>
        </w:rPr>
        <w:t>centaine de personnes</w:t>
      </w:r>
      <w:r>
        <w:t xml:space="preserve"> </w:t>
      </w:r>
      <w:r w:rsidRPr="000D1E37">
        <w:t xml:space="preserve">d’entendre, </w:t>
      </w:r>
      <w:r w:rsidR="0003589F">
        <w:t xml:space="preserve">de </w:t>
      </w:r>
      <w:r w:rsidRPr="000D1E37">
        <w:t>comparer et</w:t>
      </w:r>
      <w:r w:rsidR="0003589F">
        <w:t xml:space="preserve"> de</w:t>
      </w:r>
      <w:r w:rsidRPr="000D1E37">
        <w:t xml:space="preserve"> questionner les engagements des partis face aux réalités vécues par nos organismes et nos communautés.</w:t>
      </w:r>
    </w:p>
    <w:p w14:paraId="244ABD45" w14:textId="2BB21953" w:rsidR="000D1E37" w:rsidRPr="000D1E37" w:rsidRDefault="000D1E37">
      <w:pPr>
        <w:pStyle w:val="Paragraphedeliste"/>
        <w:numPr>
          <w:ilvl w:val="0"/>
          <w:numId w:val="20"/>
        </w:numPr>
      </w:pPr>
      <w:r w:rsidRPr="000D1E37">
        <w:t xml:space="preserve">Pour </w:t>
      </w:r>
      <w:hyperlink r:id="rId70" w:history="1">
        <w:r w:rsidRPr="00BB1CBA">
          <w:rPr>
            <w:rStyle w:val="Lienhypertexte"/>
          </w:rPr>
          <w:t>visionner l'échange électoral</w:t>
        </w:r>
      </w:hyperlink>
      <w:r w:rsidRPr="000D1E37">
        <w:t xml:space="preserve"> avec l'interprétation en LSQ</w:t>
      </w:r>
    </w:p>
    <w:p w14:paraId="2CC74300" w14:textId="3C9389C9" w:rsidR="000243F8" w:rsidRPr="000243F8" w:rsidRDefault="000D1E37" w:rsidP="000D1E37">
      <w:pPr>
        <w:pStyle w:val="Titre3"/>
      </w:pPr>
      <w:r>
        <w:lastRenderedPageBreak/>
        <w:t xml:space="preserve">20 février – </w:t>
      </w:r>
      <w:r w:rsidR="00D60E79" w:rsidRPr="00F22BE3">
        <w:rPr>
          <w:i/>
          <w:iCs/>
        </w:rPr>
        <w:t>Stop au saccage du filet social! Tissés serrés pour le réparer!</w:t>
      </w:r>
      <w:r w:rsidR="00D60E79">
        <w:t xml:space="preserve"> </w:t>
      </w:r>
    </w:p>
    <w:p w14:paraId="08667B03" w14:textId="3AA69F2E" w:rsidR="00D60E79" w:rsidRPr="00E93D77" w:rsidRDefault="005E338F" w:rsidP="00D60E79">
      <w:r>
        <w:rPr>
          <w:noProof/>
        </w:rPr>
        <w:drawing>
          <wp:anchor distT="0" distB="0" distL="114300" distR="114300" simplePos="0" relativeHeight="251820032" behindDoc="0" locked="0" layoutInCell="1" allowOverlap="1" wp14:anchorId="58881CE7" wp14:editId="0F843DBC">
            <wp:simplePos x="0" y="0"/>
            <wp:positionH relativeFrom="column">
              <wp:posOffset>466090</wp:posOffset>
            </wp:positionH>
            <wp:positionV relativeFrom="paragraph">
              <wp:posOffset>2025015</wp:posOffset>
            </wp:positionV>
            <wp:extent cx="2203450" cy="1467485"/>
            <wp:effectExtent l="133350" t="114300" r="120650" b="170815"/>
            <wp:wrapTopAndBottom/>
            <wp:docPr id="1503541471"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541471" name="Image 150354147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203450" cy="1467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1056" behindDoc="1" locked="0" layoutInCell="1" allowOverlap="1" wp14:anchorId="42D1CB9D" wp14:editId="25357989">
            <wp:simplePos x="0" y="0"/>
            <wp:positionH relativeFrom="margin">
              <wp:posOffset>3828415</wp:posOffset>
            </wp:positionH>
            <wp:positionV relativeFrom="paragraph">
              <wp:posOffset>2014220</wp:posOffset>
            </wp:positionV>
            <wp:extent cx="2207895" cy="1471295"/>
            <wp:effectExtent l="133350" t="114300" r="135255" b="167005"/>
            <wp:wrapTight wrapText="bothSides">
              <wp:wrapPolygon edited="0">
                <wp:start x="-1118" y="-1678"/>
                <wp:lineTo x="-1305" y="21535"/>
                <wp:lineTo x="-559" y="23772"/>
                <wp:lineTo x="21991" y="23772"/>
                <wp:lineTo x="22178" y="23213"/>
                <wp:lineTo x="22737" y="21535"/>
                <wp:lineTo x="22550" y="-1678"/>
                <wp:lineTo x="-1118" y="-1678"/>
              </wp:wrapPolygon>
            </wp:wrapTight>
            <wp:docPr id="849382796"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382796" name="Image 849382796"/>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207895" cy="1471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16DB8">
        <w:rPr>
          <w:noProof/>
        </w:rPr>
        <mc:AlternateContent>
          <mc:Choice Requires="wps">
            <w:drawing>
              <wp:anchor distT="0" distB="0" distL="114300" distR="114300" simplePos="0" relativeHeight="251823104" behindDoc="0" locked="0" layoutInCell="1" allowOverlap="1" wp14:anchorId="1D50DDC4" wp14:editId="2842B8D7">
                <wp:simplePos x="0" y="0"/>
                <wp:positionH relativeFrom="margin">
                  <wp:align>right</wp:align>
                </wp:positionH>
                <wp:positionV relativeFrom="paragraph">
                  <wp:posOffset>3547051</wp:posOffset>
                </wp:positionV>
                <wp:extent cx="6570345" cy="361315"/>
                <wp:effectExtent l="0" t="0" r="1905" b="635"/>
                <wp:wrapTopAndBottom/>
                <wp:docPr id="817749543" name="Zone de texte 1"/>
                <wp:cNvGraphicFramePr/>
                <a:graphic xmlns:a="http://schemas.openxmlformats.org/drawingml/2006/main">
                  <a:graphicData uri="http://schemas.microsoft.com/office/word/2010/wordprocessingShape">
                    <wps:wsp>
                      <wps:cNvSpPr txBox="1"/>
                      <wps:spPr>
                        <a:xfrm>
                          <a:off x="0" y="0"/>
                          <a:ext cx="6570345" cy="361315"/>
                        </a:xfrm>
                        <a:prstGeom prst="rect">
                          <a:avLst/>
                        </a:prstGeom>
                        <a:noFill/>
                        <a:ln>
                          <a:noFill/>
                        </a:ln>
                      </wps:spPr>
                      <wps:txbx>
                        <w:txbxContent>
                          <w:p w14:paraId="7B03A397" w14:textId="7F4334A3" w:rsidR="00774080" w:rsidRDefault="00774080" w:rsidP="00C16DB8">
                            <w:pPr>
                              <w:pStyle w:val="Lgende"/>
                              <w:spacing w:before="0" w:after="0"/>
                              <w:jc w:val="center"/>
                              <w:rPr>
                                <w:sz w:val="20"/>
                                <w:szCs w:val="20"/>
                              </w:rPr>
                            </w:pPr>
                            <w:r w:rsidRPr="00774080">
                              <w:rPr>
                                <w:sz w:val="20"/>
                                <w:szCs w:val="20"/>
                              </w:rPr>
                              <w:t xml:space="preserve">Drop de bannières dans le centre Eaton pour lancer l'action </w:t>
                            </w:r>
                            <w:r w:rsidR="00AA6FC4">
                              <w:rPr>
                                <w:sz w:val="20"/>
                                <w:szCs w:val="20"/>
                              </w:rPr>
                              <w:t>le</w:t>
                            </w:r>
                            <w:r w:rsidRPr="00774080">
                              <w:rPr>
                                <w:sz w:val="20"/>
                                <w:szCs w:val="20"/>
                              </w:rPr>
                              <w:t xml:space="preserve"> 20 février 2026</w:t>
                            </w:r>
                          </w:p>
                          <w:p w14:paraId="2085B1B6" w14:textId="13055D71" w:rsidR="00C16DB8" w:rsidRPr="00C16DB8" w:rsidRDefault="00C16DB8" w:rsidP="00C16DB8">
                            <w:pPr>
                              <w:spacing w:before="0" w:after="0"/>
                              <w:jc w:val="center"/>
                              <w:rPr>
                                <w:color w:val="44546A" w:themeColor="text2"/>
                                <w:sz w:val="20"/>
                                <w:szCs w:val="20"/>
                              </w:rPr>
                            </w:pPr>
                            <w:r>
                              <w:rPr>
                                <w:color w:val="44546A" w:themeColor="text2"/>
                                <w:sz w:val="20"/>
                                <w:szCs w:val="20"/>
                              </w:rPr>
                              <w:t xml:space="preserve">Crédit photo : Réseau </w:t>
                            </w:r>
                            <w:r w:rsidR="005E338F">
                              <w:rPr>
                                <w:color w:val="44546A" w:themeColor="text2"/>
                                <w:sz w:val="20"/>
                                <w:szCs w:val="20"/>
                              </w:rPr>
                              <w:t>Solidarité Itinérance du Québec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0DDC4" id="_x0000_s1045" type="#_x0000_t202" style="position:absolute;margin-left:466.15pt;margin-top:279.3pt;width:517.35pt;height:28.45pt;z-index:251823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" filled="f" stroked="f">
                <v:textbox inset="0,0,0,0">
                  <w:txbxContent>
                    <w:p w14:paraId="7B03A397" w14:textId="7F4334A3" w:rsidR="00774080" w:rsidRDefault="00774080" w:rsidP="00C16DB8">
                      <w:pPr>
                        <w:pStyle w:val="Lgende"/>
                        <w:spacing w:before="0" w:after="0"/>
                        <w:jc w:val="center"/>
                        <w:rPr>
                          <w:sz w:val="20"/>
                          <w:szCs w:val="20"/>
                        </w:rPr>
                      </w:pPr>
                      <w:r w:rsidRPr="00774080">
                        <w:rPr>
                          <w:sz w:val="20"/>
                          <w:szCs w:val="20"/>
                        </w:rPr>
                        <w:t xml:space="preserve">Drop de bannières dans le centre Eaton pour lancer l'action </w:t>
                      </w:r>
                      <w:r w:rsidR="00AA6FC4">
                        <w:rPr>
                          <w:sz w:val="20"/>
                          <w:szCs w:val="20"/>
                        </w:rPr>
                        <w:t>le</w:t>
                      </w:r>
                      <w:r w:rsidRPr="00774080">
                        <w:rPr>
                          <w:sz w:val="20"/>
                          <w:szCs w:val="20"/>
                        </w:rPr>
                        <w:t xml:space="preserve"> 20 février 2026</w:t>
                      </w:r>
                    </w:p>
                    <w:p w14:paraId="2085B1B6" w14:textId="13055D71" w:rsidR="00C16DB8" w:rsidRPr="00C16DB8" w:rsidRDefault="00C16DB8" w:rsidP="00C16DB8">
                      <w:pPr>
                        <w:spacing w:before="0" w:after="0"/>
                        <w:jc w:val="center"/>
                        <w:rPr>
                          <w:color w:val="44546A" w:themeColor="text2"/>
                          <w:sz w:val="20"/>
                          <w:szCs w:val="20"/>
                        </w:rPr>
                      </w:pPr>
                      <w:r>
                        <w:rPr>
                          <w:color w:val="44546A" w:themeColor="text2"/>
                          <w:sz w:val="20"/>
                          <w:szCs w:val="20"/>
                        </w:rPr>
                        <w:t xml:space="preserve">Crédit photo : Réseau </w:t>
                      </w:r>
                      <w:r w:rsidR="005E338F">
                        <w:rPr>
                          <w:color w:val="44546A" w:themeColor="text2"/>
                          <w:sz w:val="20"/>
                          <w:szCs w:val="20"/>
                        </w:rPr>
                        <w:t>Solidarité Itinérance du Québec</w:t>
                      </w:r>
                    </w:p>
                  </w:txbxContent>
                </v:textbox>
                <w10:wrap type="topAndBottom" anchorx="margin"/>
              </v:shape>
            </w:pict>
          </mc:Fallback>
        </mc:AlternateContent>
      </w:r>
      <w:r w:rsidR="00D60E79" w:rsidRPr="00D60E79">
        <w:t>Les attaques contre nos droits, nos services publics, notre autonomie et les contre-pouvoirs s</w:t>
      </w:r>
      <w:r w:rsidR="00D60E79">
        <w:t xml:space="preserve">e sont </w:t>
      </w:r>
      <w:r w:rsidR="00D60E79" w:rsidRPr="00D60E79">
        <w:t>intensifi</w:t>
      </w:r>
      <w:r w:rsidR="00D60E79">
        <w:t>é</w:t>
      </w:r>
      <w:r w:rsidR="0003589F">
        <w:t>e</w:t>
      </w:r>
      <w:r w:rsidR="00E93D77">
        <w:t>s</w:t>
      </w:r>
      <w:r w:rsidR="00D60E79">
        <w:t xml:space="preserve"> cette année</w:t>
      </w:r>
      <w:r w:rsidR="00D60E79" w:rsidRPr="00D60E79">
        <w:t xml:space="preserve">. Le gouvernement </w:t>
      </w:r>
      <w:r w:rsidR="00D60E79">
        <w:t xml:space="preserve">a </w:t>
      </w:r>
      <w:r w:rsidR="00D60E79" w:rsidRPr="00D60E79">
        <w:t>poursui</w:t>
      </w:r>
      <w:r w:rsidR="00D60E79">
        <w:t>vi</w:t>
      </w:r>
      <w:r w:rsidR="00D60E79" w:rsidRPr="00D60E79">
        <w:t xml:space="preserve"> son virage autoritaire, ses politiques d’austérité et son obsession à confier toujours plus au privé. Pendant que les inégalités explosent, on tente encore de nous faire croire que la solution est de couper, tarifer, privatiser.</w:t>
      </w:r>
      <w:r w:rsidR="00D60E79">
        <w:t xml:space="preserve"> </w:t>
      </w:r>
      <w:r w:rsidR="00D60E79" w:rsidRPr="00D60E79">
        <w:t xml:space="preserve">C’est pourquoi, à l’occasion de la </w:t>
      </w:r>
      <w:r w:rsidR="00D60E79" w:rsidRPr="00D60E79">
        <w:rPr>
          <w:b/>
          <w:bCs/>
        </w:rPr>
        <w:t xml:space="preserve">Journée </w:t>
      </w:r>
      <w:r w:rsidR="00D60E79">
        <w:rPr>
          <w:b/>
          <w:bCs/>
        </w:rPr>
        <w:t>mondiale</w:t>
      </w:r>
      <w:r w:rsidR="00D60E79" w:rsidRPr="00D60E79">
        <w:rPr>
          <w:b/>
          <w:bCs/>
        </w:rPr>
        <w:t xml:space="preserve"> pour la justice sociale</w:t>
      </w:r>
      <w:r w:rsidR="00D60E79" w:rsidRPr="00D60E79">
        <w:t xml:space="preserve">, le </w:t>
      </w:r>
      <w:r w:rsidR="00D60E79" w:rsidRPr="00D60E79">
        <w:rPr>
          <w:b/>
          <w:bCs/>
        </w:rPr>
        <w:t>20 février</w:t>
      </w:r>
      <w:r w:rsidR="00D60E79" w:rsidRPr="00D60E79">
        <w:t xml:space="preserve">, </w:t>
      </w:r>
      <w:r w:rsidR="00D60E79">
        <w:t xml:space="preserve">le </w:t>
      </w:r>
      <w:r w:rsidR="00D60E79" w:rsidRPr="00D60E79">
        <w:rPr>
          <w:b/>
          <w:bCs/>
        </w:rPr>
        <w:t>FRACA</w:t>
      </w:r>
      <w:r w:rsidR="00D60E79">
        <w:rPr>
          <w:b/>
          <w:bCs/>
        </w:rPr>
        <w:t xml:space="preserve"> répondait à l’appel de la Coalition Main rouge et </w:t>
      </w:r>
      <w:r w:rsidR="00D60E79" w:rsidRPr="00D60E79">
        <w:rPr>
          <w:b/>
          <w:bCs/>
        </w:rPr>
        <w:t>organis</w:t>
      </w:r>
      <w:r w:rsidR="00D60E79">
        <w:rPr>
          <w:b/>
          <w:bCs/>
        </w:rPr>
        <w:t>ait</w:t>
      </w:r>
      <w:r w:rsidR="00D60E79" w:rsidRPr="00D60E79">
        <w:rPr>
          <w:b/>
          <w:bCs/>
        </w:rPr>
        <w:t xml:space="preserve"> avec </w:t>
      </w:r>
      <w:r w:rsidR="00D60E79">
        <w:rPr>
          <w:b/>
          <w:bCs/>
        </w:rPr>
        <w:t xml:space="preserve">elle </w:t>
      </w:r>
      <w:r w:rsidR="00D60E79" w:rsidRPr="00D60E79">
        <w:rPr>
          <w:b/>
          <w:bCs/>
        </w:rPr>
        <w:t>une manif-action</w:t>
      </w:r>
      <w:r w:rsidR="00D60E79">
        <w:rPr>
          <w:b/>
          <w:bCs/>
        </w:rPr>
        <w:t xml:space="preserve"> au Centre Eaton de Montréal</w:t>
      </w:r>
      <w:r w:rsidR="00F22BE3">
        <w:rPr>
          <w:b/>
          <w:bCs/>
        </w:rPr>
        <w:t>,</w:t>
      </w:r>
      <w:r w:rsidR="00E93D77">
        <w:rPr>
          <w:b/>
          <w:bCs/>
        </w:rPr>
        <w:t xml:space="preserve"> </w:t>
      </w:r>
      <w:r w:rsidR="00F22BE3">
        <w:t>s</w:t>
      </w:r>
      <w:r w:rsidR="00E93D77" w:rsidRPr="00D60E79">
        <w:t>ur le thème : </w:t>
      </w:r>
      <w:r w:rsidR="00E93D77" w:rsidRPr="00D60E79">
        <w:rPr>
          <w:b/>
          <w:bCs/>
        </w:rPr>
        <w:t>Stop au saccage du filet social ! Tissés serrés pour le réparer ! </w:t>
      </w:r>
      <w:r w:rsidR="00F22BE3">
        <w:t>L</w:t>
      </w:r>
      <w:r w:rsidR="00D60E79">
        <w:t xml:space="preserve">e </w:t>
      </w:r>
      <w:r w:rsidR="00D60E79" w:rsidRPr="00D60E79">
        <w:t>message</w:t>
      </w:r>
      <w:r w:rsidR="00D60E79">
        <w:t xml:space="preserve"> porté </w:t>
      </w:r>
      <w:r w:rsidR="00E93D77">
        <w:t>e</w:t>
      </w:r>
      <w:r w:rsidR="00E93D77" w:rsidRPr="00D60E79">
        <w:t>n pleine période prébudgétaire</w:t>
      </w:r>
      <w:r w:rsidR="00E93D77">
        <w:t xml:space="preserve"> </w:t>
      </w:r>
      <w:r w:rsidR="00D60E79">
        <w:t>était</w:t>
      </w:r>
      <w:r w:rsidR="00D60E79" w:rsidRPr="00D60E79">
        <w:t xml:space="preserve"> clair :</w:t>
      </w:r>
      <w:r w:rsidR="00D60E79">
        <w:t xml:space="preserve"> </w:t>
      </w:r>
      <w:r w:rsidR="00D60E79" w:rsidRPr="00D60E79">
        <w:rPr>
          <w:b/>
          <w:bCs/>
        </w:rPr>
        <w:t>Pour plus de justice sociale, ça prend une vraie justice fiscale.</w:t>
      </w:r>
      <w:r w:rsidR="00D60E79">
        <w:rPr>
          <w:b/>
          <w:bCs/>
        </w:rPr>
        <w:t xml:space="preserve"> </w:t>
      </w:r>
      <w:r w:rsidR="00D60E79" w:rsidRPr="00D60E79">
        <w:rPr>
          <w:b/>
          <w:bCs/>
        </w:rPr>
        <w:t>Contre l’austérité, la privatisation et les dérives antidémocratiques : on ne se laissera pas faire !</w:t>
      </w:r>
      <w:r w:rsidR="00E93D77">
        <w:rPr>
          <w:b/>
          <w:bCs/>
        </w:rPr>
        <w:t xml:space="preserve"> </w:t>
      </w:r>
    </w:p>
    <w:p w14:paraId="7EA9D3F3" w14:textId="08BB09C5" w:rsidR="005A2362" w:rsidRDefault="00E93D77" w:rsidP="00D60E79">
      <w:r w:rsidRPr="00E93D77">
        <w:t>P</w:t>
      </w:r>
      <w:r w:rsidR="005A2362">
        <w:t xml:space="preserve">rès </w:t>
      </w:r>
      <w:r w:rsidRPr="00E93D77">
        <w:t xml:space="preserve">de </w:t>
      </w:r>
      <w:r w:rsidR="005A2362">
        <w:rPr>
          <w:b/>
          <w:bCs/>
        </w:rPr>
        <w:t>4</w:t>
      </w:r>
      <w:r w:rsidRPr="00E93D77">
        <w:rPr>
          <w:b/>
          <w:bCs/>
        </w:rPr>
        <w:t>00 personnes</w:t>
      </w:r>
      <w:r w:rsidRPr="00E93D77">
        <w:t xml:space="preserve"> </w:t>
      </w:r>
      <w:r w:rsidR="005A2362">
        <w:t xml:space="preserve">du milieu communautaire et syndical </w:t>
      </w:r>
      <w:r w:rsidRPr="00E93D77">
        <w:t>ont répondu</w:t>
      </w:r>
      <w:r>
        <w:t xml:space="preserve"> à l’appel et se sont rassemblée</w:t>
      </w:r>
      <w:r w:rsidR="0003589F">
        <w:t>s</w:t>
      </w:r>
      <w:r>
        <w:t xml:space="preserve"> discrètement au Centre Eaton et </w:t>
      </w:r>
      <w:r w:rsidR="0003589F">
        <w:t xml:space="preserve">ont </w:t>
      </w:r>
      <w:r>
        <w:t xml:space="preserve">attendu le coup d’envoi de notre action : bannières « justice sociale, justice fiscale », « stop au saccage du filet social! », slogans, bruit, tractage et discours, nous étions </w:t>
      </w:r>
      <w:proofErr w:type="spellStart"/>
      <w:r>
        <w:t>déterminé·es</w:t>
      </w:r>
      <w:proofErr w:type="spellEnd"/>
      <w:r>
        <w:t xml:space="preserve"> à nous faire voir et entendre et à porter notre message : q</w:t>
      </w:r>
      <w:r w:rsidRPr="00E93D77">
        <w:t xml:space="preserve">uand le principe même du filet social est attaqué et qu’aucun domaine n’est épargné, </w:t>
      </w:r>
      <w:r>
        <w:t xml:space="preserve">nous nous </w:t>
      </w:r>
      <w:proofErr w:type="spellStart"/>
      <w:r>
        <w:t>ser</w:t>
      </w:r>
      <w:r w:rsidR="0099524E">
        <w:t>r</w:t>
      </w:r>
      <w:r>
        <w:t>ons</w:t>
      </w:r>
      <w:proofErr w:type="spellEnd"/>
      <w:r>
        <w:t xml:space="preserve"> </w:t>
      </w:r>
      <w:r w:rsidRPr="00E93D77">
        <w:t xml:space="preserve">les coudes et </w:t>
      </w:r>
      <w:r>
        <w:t xml:space="preserve">faisons front </w:t>
      </w:r>
      <w:r w:rsidRPr="00E93D77">
        <w:t>commun contre cette dérive autoritaire et la misère imposée!</w:t>
      </w:r>
      <w:r>
        <w:t xml:space="preserve"> </w:t>
      </w:r>
    </w:p>
    <w:p w14:paraId="177223E5" w14:textId="35D1D552" w:rsidR="00D60E79" w:rsidRDefault="00E93D77" w:rsidP="00D60E79">
      <w:r>
        <w:t>Une soupe populaire et un rassemblement festif nous attendai</w:t>
      </w:r>
      <w:r w:rsidR="0003589F">
        <w:t>en</w:t>
      </w:r>
      <w:r>
        <w:t>t à notre sortie sur la rue Ste-Catherine.</w:t>
      </w:r>
    </w:p>
    <w:p w14:paraId="52FD3FDA" w14:textId="12DD7F5E" w:rsidR="00E93D77" w:rsidRDefault="005A2362">
      <w:pPr>
        <w:pStyle w:val="Paragraphedeliste"/>
        <w:numPr>
          <w:ilvl w:val="0"/>
          <w:numId w:val="20"/>
        </w:numPr>
      </w:pPr>
      <w:hyperlink r:id="rId73" w:history="1">
        <w:r w:rsidRPr="005A2362">
          <w:rPr>
            <w:rStyle w:val="Lienhypertexte"/>
          </w:rPr>
          <w:t>Photos sur le page Facebooke du FRACA</w:t>
        </w:r>
      </w:hyperlink>
    </w:p>
    <w:p w14:paraId="11937CF4" w14:textId="4E8F0477" w:rsidR="005A2362" w:rsidRDefault="005A2362">
      <w:pPr>
        <w:pStyle w:val="Paragraphedeliste"/>
        <w:numPr>
          <w:ilvl w:val="0"/>
          <w:numId w:val="20"/>
        </w:numPr>
      </w:pPr>
      <w:hyperlink r:id="rId74" w:history="1">
        <w:r w:rsidRPr="00F14FAC">
          <w:rPr>
            <w:rStyle w:val="Lienhypertexte"/>
          </w:rPr>
          <w:t>Communiqué de presse conjoint FRACA, Main rouge </w:t>
        </w:r>
      </w:hyperlink>
      <w:r w:rsidR="00F14FAC">
        <w:t xml:space="preserve"> </w:t>
      </w:r>
    </w:p>
    <w:p w14:paraId="4EF16F1A" w14:textId="74DEB6AB" w:rsidR="00513DF8" w:rsidRPr="00513DF8" w:rsidRDefault="005A2362" w:rsidP="008F5B07">
      <w:pPr>
        <w:pStyle w:val="Paragraphedeliste"/>
        <w:numPr>
          <w:ilvl w:val="0"/>
          <w:numId w:val="20"/>
        </w:numPr>
      </w:pPr>
      <w:hyperlink r:id="rId75" w:history="1">
        <w:r w:rsidRPr="00F14FAC">
          <w:rPr>
            <w:rStyle w:val="Lienhypertexte"/>
          </w:rPr>
          <w:t>Tract</w:t>
        </w:r>
      </w:hyperlink>
    </w:p>
    <w:p w14:paraId="7677D568" w14:textId="3CFFE10F" w:rsidR="00FF43D3" w:rsidRDefault="00210A27" w:rsidP="00FF43D3">
      <w:pPr>
        <w:pStyle w:val="Titre2"/>
      </w:pPr>
      <w:bookmarkStart w:id="52" w:name="_Toc230075691"/>
      <w:r>
        <w:t>Autres actions et appuis aux l</w:t>
      </w:r>
      <w:r w:rsidR="00FF43D3">
        <w:t>utte</w:t>
      </w:r>
      <w:r>
        <w:t>s</w:t>
      </w:r>
      <w:r w:rsidR="00FF43D3">
        <w:t xml:space="preserve"> </w:t>
      </w:r>
      <w:r>
        <w:t>sociales</w:t>
      </w:r>
      <w:bookmarkEnd w:id="52"/>
    </w:p>
    <w:p w14:paraId="1EDF31F6" w14:textId="6A5E811B" w:rsidR="00C76849" w:rsidRDefault="00E8343D" w:rsidP="00E8343D">
      <w:r>
        <w:t>Cette année</w:t>
      </w:r>
      <w:r w:rsidR="0003589F">
        <w:t>,</w:t>
      </w:r>
      <w:r>
        <w:t xml:space="preserve"> nous avons vu le gouvernement </w:t>
      </w:r>
      <w:r w:rsidRPr="00C76849">
        <w:t>de la CAQ déposer de nombreux projets de lois (PL) autoritaires et liberticides</w:t>
      </w:r>
      <w:r>
        <w:rPr>
          <w:vertAlign w:val="superscript"/>
        </w:rPr>
        <w:t xml:space="preserve"> </w:t>
      </w:r>
      <w:r w:rsidRPr="00C76849">
        <w:t>dans lesquels </w:t>
      </w:r>
      <w:r>
        <w:rPr>
          <w:color w:val="000000"/>
        </w:rPr>
        <w:t xml:space="preserve">on prend des populations pour cibles pour en faire des boucs émissaires et on attaque les mouvements sociaux et les contre-pouvoirs. </w:t>
      </w:r>
      <w:r>
        <w:t xml:space="preserve">Face aux attaques à nos droits et libertés, à l’austérité et au désengagement de l’État, à l’appauvrissement et à la montée des discours d’extrême-droite, on peut se réjouir d’avoir vu émerger des appels à l’action convergente visant à faire front commun contre les reculs des droits et libertés. La TROVEP </w:t>
      </w:r>
      <w:r w:rsidR="00F22BE3">
        <w:t>a</w:t>
      </w:r>
      <w:r>
        <w:t xml:space="preserve"> répondu présente à un bon nombre de ces appels!  </w:t>
      </w:r>
      <w:r w:rsidR="00C76849">
        <w:rPr>
          <w:color w:val="000000"/>
        </w:rPr>
        <w:t xml:space="preserve"> </w:t>
      </w:r>
    </w:p>
    <w:p w14:paraId="6E42EE70" w14:textId="264D5E6C" w:rsidR="00FF43D3" w:rsidRDefault="00FF43D3" w:rsidP="00FF43D3">
      <w:pPr>
        <w:pStyle w:val="Titre3"/>
      </w:pPr>
      <w:r>
        <w:lastRenderedPageBreak/>
        <w:t xml:space="preserve">29 novembre – </w:t>
      </w:r>
      <w:r w:rsidR="00D1120A">
        <w:t>Grand</w:t>
      </w:r>
      <w:r w:rsidR="00AE1D86">
        <w:t xml:space="preserve"> rassemblement public et intersyndical</w:t>
      </w:r>
      <w:r w:rsidR="00D1120A">
        <w:t xml:space="preserve"> </w:t>
      </w:r>
      <w:r w:rsidR="00D1120A" w:rsidRPr="00AE1D86">
        <w:rPr>
          <w:i/>
          <w:iCs/>
        </w:rPr>
        <w:t>Faire Front</w:t>
      </w:r>
      <w:r>
        <w:t xml:space="preserve"> </w:t>
      </w:r>
    </w:p>
    <w:p w14:paraId="20474C7E" w14:textId="604582CD" w:rsidR="00AE1D86" w:rsidRDefault="00C127A1" w:rsidP="00AE1D86">
      <w:r>
        <w:t>Face aux attaques du gouvernement caquiste</w:t>
      </w:r>
      <w:r w:rsidR="00AE1D86" w:rsidRPr="00AE1D86">
        <w:t xml:space="preserve"> </w:t>
      </w:r>
      <w:r>
        <w:t>contre</w:t>
      </w:r>
      <w:r w:rsidR="00AE1D86" w:rsidRPr="00AE1D86">
        <w:t xml:space="preserve"> nos droits et nos acquis sociaux</w:t>
      </w:r>
      <w:r>
        <w:t>,</w:t>
      </w:r>
      <w:r w:rsidR="00AE1D86">
        <w:t xml:space="preserve"> et p</w:t>
      </w:r>
      <w:r w:rsidR="00AE1D86" w:rsidRPr="00AE1D86">
        <w:t>arce que la montée de la droite et les reculs sociaux exigent une réponse forte et solidaire</w:t>
      </w:r>
      <w:r w:rsidR="00AE1D86">
        <w:t>, les centrales syndicales ont appelé à une grande manifestation à Montréal le 29 novembre</w:t>
      </w:r>
      <w:r>
        <w:t>.</w:t>
      </w:r>
      <w:r w:rsidR="00AE1D86">
        <w:t xml:space="preserve"> </w:t>
      </w:r>
      <w:r>
        <w:t>L’objectif :</w:t>
      </w:r>
      <w:r w:rsidR="00AE1D86" w:rsidRPr="00AE1D86">
        <w:t xml:space="preserve"> dire non aux compressions budgétaires, au virage à droite du gouvernement et aux initiatives antisyndicales</w:t>
      </w:r>
      <w:r w:rsidR="00AE1D86">
        <w:t xml:space="preserve">. Puisque le milieu communautaire est aussi attaqué, le Mouvement d’éducation populaire et d’action communautaire du Québec (MÉPACQ) a appelé à un contingent communautaire dont les revendications étaient </w:t>
      </w:r>
      <w:r w:rsidR="00AE1D86" w:rsidRPr="00AE1D86">
        <w:t>POUR un financement à la mission globale suffisant!</w:t>
      </w:r>
      <w:r w:rsidR="00AE1D86">
        <w:t xml:space="preserve"> </w:t>
      </w:r>
      <w:r w:rsidR="00AE1D86" w:rsidRPr="00AE1D86">
        <w:t>POUR l’autonomie des groupes communautaires!</w:t>
      </w:r>
      <w:r w:rsidR="00AE1D86">
        <w:t xml:space="preserve"> </w:t>
      </w:r>
      <w:r w:rsidR="00AE1D86" w:rsidRPr="00AE1D86">
        <w:t>POUR le filet social!</w:t>
      </w:r>
      <w:r w:rsidR="00AE1D86">
        <w:t xml:space="preserve"> </w:t>
      </w:r>
      <w:r w:rsidR="00AE1D86" w:rsidRPr="00AE1D86">
        <w:t>POUR la démocratie!</w:t>
      </w:r>
      <w:r w:rsidR="00AE1D86">
        <w:t xml:space="preserve"> </w:t>
      </w:r>
      <w:r w:rsidR="00AE1D86" w:rsidRPr="00344147">
        <w:rPr>
          <w:b/>
          <w:bCs/>
        </w:rPr>
        <w:t>153 organisations communautaires ont</w:t>
      </w:r>
      <w:r w:rsidR="00344147" w:rsidRPr="00344147">
        <w:rPr>
          <w:b/>
          <w:bCs/>
        </w:rPr>
        <w:t xml:space="preserve"> signé l’appui</w:t>
      </w:r>
      <w:r w:rsidR="00344147">
        <w:t xml:space="preserve"> au contingent et c’est </w:t>
      </w:r>
      <w:r w:rsidR="00344147" w:rsidRPr="00CF7D59">
        <w:rPr>
          <w:b/>
          <w:bCs/>
        </w:rPr>
        <w:t>50 000 personnes</w:t>
      </w:r>
      <w:r w:rsidR="00344147">
        <w:rPr>
          <w:b/>
          <w:bCs/>
        </w:rPr>
        <w:t xml:space="preserve"> </w:t>
      </w:r>
      <w:r w:rsidR="00F22BE3">
        <w:rPr>
          <w:b/>
          <w:bCs/>
        </w:rPr>
        <w:t>des milieux communautaire</w:t>
      </w:r>
      <w:r w:rsidR="00D059EB">
        <w:rPr>
          <w:b/>
          <w:bCs/>
        </w:rPr>
        <w:t>s</w:t>
      </w:r>
      <w:r w:rsidR="00F22BE3">
        <w:rPr>
          <w:b/>
          <w:bCs/>
        </w:rPr>
        <w:t>, syndica</w:t>
      </w:r>
      <w:r w:rsidR="00D059EB">
        <w:rPr>
          <w:b/>
          <w:bCs/>
        </w:rPr>
        <w:t>ux</w:t>
      </w:r>
      <w:r w:rsidR="00F22BE3">
        <w:rPr>
          <w:b/>
          <w:bCs/>
        </w:rPr>
        <w:t>, environnementa</w:t>
      </w:r>
      <w:r w:rsidR="00D059EB">
        <w:rPr>
          <w:b/>
          <w:bCs/>
        </w:rPr>
        <w:t>ux</w:t>
      </w:r>
      <w:r w:rsidR="00F22BE3">
        <w:rPr>
          <w:b/>
          <w:bCs/>
        </w:rPr>
        <w:t>, féministe</w:t>
      </w:r>
      <w:r w:rsidR="00D059EB">
        <w:rPr>
          <w:b/>
          <w:bCs/>
        </w:rPr>
        <w:t>s</w:t>
      </w:r>
      <w:r w:rsidR="00F22BE3">
        <w:rPr>
          <w:b/>
          <w:bCs/>
        </w:rPr>
        <w:t xml:space="preserve">, etc. </w:t>
      </w:r>
      <w:r w:rsidR="00F22BE3" w:rsidRPr="00F22BE3">
        <w:t>et</w:t>
      </w:r>
      <w:r w:rsidR="00F22BE3">
        <w:rPr>
          <w:b/>
          <w:bCs/>
        </w:rPr>
        <w:t xml:space="preserve"> </w:t>
      </w:r>
      <w:r w:rsidR="00344147">
        <w:t xml:space="preserve">de partout au Québec qui ont </w:t>
      </w:r>
      <w:r w:rsidR="00F22BE3">
        <w:t>pris</w:t>
      </w:r>
      <w:r w:rsidR="00344147">
        <w:t xml:space="preserve"> la rue le 29 novembre!</w:t>
      </w:r>
    </w:p>
    <w:p w14:paraId="25C89EF9" w14:textId="6570A71E" w:rsidR="00344147" w:rsidRPr="00344147" w:rsidRDefault="004A2253" w:rsidP="00AE1D86">
      <w:r>
        <w:rPr>
          <w:noProof/>
        </w:rPr>
        <w:drawing>
          <wp:anchor distT="0" distB="0" distL="114300" distR="114300" simplePos="0" relativeHeight="251826176" behindDoc="1" locked="0" layoutInCell="1" allowOverlap="1" wp14:anchorId="1937CA6C" wp14:editId="0916F16D">
            <wp:simplePos x="0" y="0"/>
            <wp:positionH relativeFrom="margin">
              <wp:align>left</wp:align>
            </wp:positionH>
            <wp:positionV relativeFrom="paragraph">
              <wp:posOffset>11312</wp:posOffset>
            </wp:positionV>
            <wp:extent cx="3406775" cy="1915795"/>
            <wp:effectExtent l="133350" t="114300" r="155575" b="160655"/>
            <wp:wrapSquare wrapText="bothSides"/>
            <wp:docPr id="1500144663"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144663" name="Image 1500144663"/>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406775" cy="1915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44147">
        <w:t>La TROVEP a soutenu l’organisation du contingent en préparant les slogans et la bannière de tête avec le message « attaques autoritaires, riposte communautaire ».</w:t>
      </w:r>
    </w:p>
    <w:p w14:paraId="0E1F7E35" w14:textId="0FB1FEFA" w:rsidR="00D1120A" w:rsidRDefault="00D1120A" w:rsidP="00DA03B7">
      <w:pPr>
        <w:pStyle w:val="Paragraphedeliste"/>
        <w:numPr>
          <w:ilvl w:val="0"/>
          <w:numId w:val="31"/>
        </w:numPr>
      </w:pPr>
      <w:hyperlink r:id="rId77" w:history="1">
        <w:r w:rsidRPr="00797291">
          <w:rPr>
            <w:rStyle w:val="Lienhypertexte"/>
          </w:rPr>
          <w:t>Matériel et explication des revendications du contingent communautaire </w:t>
        </w:r>
      </w:hyperlink>
      <w:r>
        <w:t xml:space="preserve"> </w:t>
      </w:r>
    </w:p>
    <w:p w14:paraId="6CEAB3C5" w14:textId="2DC81F2A" w:rsidR="00E8343D" w:rsidRDefault="004A2253">
      <w:pPr>
        <w:pStyle w:val="Paragraphedeliste"/>
        <w:numPr>
          <w:ilvl w:val="0"/>
          <w:numId w:val="21"/>
        </w:numPr>
      </w:pPr>
      <w:r>
        <w:rPr>
          <w:noProof/>
        </w:rPr>
        <mc:AlternateContent>
          <mc:Choice Requires="wps">
            <w:drawing>
              <wp:anchor distT="0" distB="0" distL="114300" distR="114300" simplePos="0" relativeHeight="251846656" behindDoc="0" locked="0" layoutInCell="1" allowOverlap="1" wp14:anchorId="45B2F386" wp14:editId="08739C2B">
                <wp:simplePos x="0" y="0"/>
                <wp:positionH relativeFrom="margin">
                  <wp:posOffset>187502</wp:posOffset>
                </wp:positionH>
                <wp:positionV relativeFrom="paragraph">
                  <wp:posOffset>388457</wp:posOffset>
                </wp:positionV>
                <wp:extent cx="3353435" cy="635"/>
                <wp:effectExtent l="0" t="0" r="18415" b="5080"/>
                <wp:wrapSquare wrapText="bothSides"/>
                <wp:docPr id="2979936" name="Zone de texte 1"/>
                <wp:cNvGraphicFramePr/>
                <a:graphic xmlns:a="http://schemas.openxmlformats.org/drawingml/2006/main">
                  <a:graphicData uri="http://schemas.microsoft.com/office/word/2010/wordprocessingShape">
                    <wps:wsp>
                      <wps:cNvSpPr txBox="1"/>
                      <wps:spPr>
                        <a:xfrm>
                          <a:off x="0" y="0"/>
                          <a:ext cx="3353435" cy="635"/>
                        </a:xfrm>
                        <a:prstGeom prst="rect">
                          <a:avLst/>
                        </a:prstGeom>
                        <a:noFill/>
                        <a:ln>
                          <a:noFill/>
                        </a:ln>
                      </wps:spPr>
                      <wps:txbx>
                        <w:txbxContent>
                          <w:p w14:paraId="4375B485" w14:textId="5D114EA5" w:rsidR="004A2253" w:rsidRPr="004A2253" w:rsidRDefault="004A2253" w:rsidP="004A2253">
                            <w:pPr>
                              <w:pStyle w:val="Lgende"/>
                              <w:spacing w:before="0" w:after="0"/>
                              <w:jc w:val="center"/>
                              <w:rPr>
                                <w:sz w:val="20"/>
                                <w:szCs w:val="20"/>
                              </w:rPr>
                            </w:pPr>
                            <w:r>
                              <w:rPr>
                                <w:sz w:val="20"/>
                                <w:szCs w:val="20"/>
                              </w:rPr>
                              <w:t>Contingent communautaire à la manifestation du 29 novembre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5B2F386" id="_x0000_s1046" type="#_x0000_t202" style="position:absolute;left:0;text-align:left;margin-left:14.75pt;margin-top:30.6pt;width:264.05pt;height:.05pt;z-index:2518466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" filled="f" stroked="f">
                <v:textbox style="mso-fit-shape-to-text:t" inset="0,0,0,0">
                  <w:txbxContent>
                    <w:p w14:paraId="4375B485" w14:textId="5D114EA5" w:rsidR="004A2253" w:rsidRPr="004A2253" w:rsidRDefault="004A2253" w:rsidP="004A2253">
                      <w:pPr>
                        <w:pStyle w:val="Lgende"/>
                        <w:spacing w:before="0" w:after="0"/>
                        <w:jc w:val="center"/>
                        <w:rPr>
                          <w:sz w:val="20"/>
                          <w:szCs w:val="20"/>
                        </w:rPr>
                      </w:pPr>
                      <w:r>
                        <w:rPr>
                          <w:sz w:val="20"/>
                          <w:szCs w:val="20"/>
                        </w:rPr>
                        <w:t>Contingent communautaire à la manifestation du 29 novembre</w:t>
                      </w:r>
                    </w:p>
                  </w:txbxContent>
                </v:textbox>
                <w10:wrap type="square" anchorx="margin"/>
              </v:shape>
            </w:pict>
          </mc:Fallback>
        </mc:AlternateContent>
      </w:r>
      <w:hyperlink r:id="rId78" w:history="1">
        <w:r w:rsidR="00E8343D" w:rsidRPr="00D1120A">
          <w:rPr>
            <w:rStyle w:val="Lienhypertexte"/>
          </w:rPr>
          <w:t xml:space="preserve">Vignettes </w:t>
        </w:r>
        <w:r w:rsidR="00D1120A" w:rsidRPr="00D1120A">
          <w:rPr>
            <w:rStyle w:val="Lienhypertexte"/>
          </w:rPr>
          <w:t>du MÉPACQ</w:t>
        </w:r>
      </w:hyperlink>
      <w:r w:rsidR="00D1120A">
        <w:t xml:space="preserve"> </w:t>
      </w:r>
      <w:r w:rsidR="00E8343D">
        <w:t xml:space="preserve">des attaques à notre autonomie et notre financement </w:t>
      </w:r>
    </w:p>
    <w:p w14:paraId="26663BF7" w14:textId="77777777" w:rsidR="00DA03B7" w:rsidRDefault="00DA03B7" w:rsidP="00DA03B7">
      <w:pPr>
        <w:pStyle w:val="Paragraphedeliste"/>
      </w:pPr>
    </w:p>
    <w:p w14:paraId="38063CFA" w14:textId="3F1A3EDE" w:rsidR="00E8343D" w:rsidRDefault="00E8343D">
      <w:pPr>
        <w:pStyle w:val="Paragraphedeliste"/>
        <w:numPr>
          <w:ilvl w:val="0"/>
          <w:numId w:val="21"/>
        </w:numPr>
      </w:pPr>
      <w:hyperlink r:id="rId79" w:history="1">
        <w:r w:rsidRPr="00E8343D">
          <w:rPr>
            <w:rStyle w:val="Lienhypertexte"/>
          </w:rPr>
          <w:t>Photos sur la page Facebook du MÉPACQ</w:t>
        </w:r>
      </w:hyperlink>
    </w:p>
    <w:p w14:paraId="46E7E432" w14:textId="250A5819" w:rsidR="00332876" w:rsidRPr="0014291C" w:rsidRDefault="00332876">
      <w:pPr>
        <w:pStyle w:val="Paragraphedeliste"/>
        <w:numPr>
          <w:ilvl w:val="0"/>
          <w:numId w:val="21"/>
        </w:numPr>
      </w:pPr>
      <w:hyperlink r:id="rId80" w:history="1">
        <w:r w:rsidRPr="0014291C">
          <w:rPr>
            <w:rStyle w:val="Lienhypertexte"/>
          </w:rPr>
          <w:t xml:space="preserve">Déclaration d’appui </w:t>
        </w:r>
        <w:r w:rsidR="0014291C" w:rsidRPr="0014291C">
          <w:rPr>
            <w:rStyle w:val="Lienhypertexte"/>
          </w:rPr>
          <w:t>à la campagne Faire Front</w:t>
        </w:r>
      </w:hyperlink>
      <w:r w:rsidR="0014291C" w:rsidRPr="0014291C">
        <w:t xml:space="preserve"> </w:t>
      </w:r>
      <w:r w:rsidRPr="0014291C">
        <w:t>et appel à la solidarité</w:t>
      </w:r>
    </w:p>
    <w:p w14:paraId="6333CAB8" w14:textId="5BBB01DC" w:rsidR="00FF43D3" w:rsidRDefault="00FF43D3" w:rsidP="005B250D">
      <w:pPr>
        <w:pStyle w:val="Titre3"/>
      </w:pPr>
      <w:r>
        <w:t xml:space="preserve">Autres </w:t>
      </w:r>
      <w:r w:rsidR="00B15680">
        <w:t xml:space="preserve">actions et </w:t>
      </w:r>
      <w:r>
        <w:t>appuis a</w:t>
      </w:r>
      <w:r w:rsidR="005B250D">
        <w:t xml:space="preserve">ux luttes </w:t>
      </w:r>
      <w:r w:rsidR="00210A27">
        <w:t>sociales et à la défense collective des droits</w:t>
      </w:r>
    </w:p>
    <w:p w14:paraId="4FAB5367" w14:textId="69A1F110" w:rsidR="00210A27" w:rsidRPr="00210A27" w:rsidRDefault="008B3513" w:rsidP="00210A27">
      <w:r>
        <w:rPr>
          <w:noProof/>
        </w:rPr>
        <w:drawing>
          <wp:anchor distT="0" distB="0" distL="114300" distR="114300" simplePos="0" relativeHeight="251827200" behindDoc="1" locked="0" layoutInCell="1" allowOverlap="1" wp14:anchorId="104A8786" wp14:editId="036F4BDA">
            <wp:simplePos x="0" y="0"/>
            <wp:positionH relativeFrom="margin">
              <wp:posOffset>4538684</wp:posOffset>
            </wp:positionH>
            <wp:positionV relativeFrom="paragraph">
              <wp:posOffset>333715</wp:posOffset>
            </wp:positionV>
            <wp:extent cx="1825625" cy="1216660"/>
            <wp:effectExtent l="152400" t="114300" r="155575" b="173990"/>
            <wp:wrapTight wrapText="bothSides">
              <wp:wrapPolygon edited="0">
                <wp:start x="-1352" y="-2029"/>
                <wp:lineTo x="-1803" y="4058"/>
                <wp:lineTo x="-1803" y="21645"/>
                <wp:lineTo x="-1127" y="24351"/>
                <wp:lineTo x="22314" y="24351"/>
                <wp:lineTo x="23215" y="20630"/>
                <wp:lineTo x="23215" y="4058"/>
                <wp:lineTo x="22765" y="-2029"/>
                <wp:lineTo x="-1352" y="-2029"/>
              </wp:wrapPolygon>
            </wp:wrapTight>
            <wp:docPr id="1349221535"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21535" name="Image 1349221535"/>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25625" cy="1216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10A27">
        <w:t>La TROVEP a également appuyé, diffusé ou participé aux actions et aux initiatives de plusieurs campagnes et mobilisations de ses membres et alliés, notamment :</w:t>
      </w:r>
    </w:p>
    <w:p w14:paraId="752BC16B" w14:textId="04A9EBAD" w:rsidR="00210A27" w:rsidRPr="00F22BE3" w:rsidRDefault="008B3513">
      <w:pPr>
        <w:pStyle w:val="Paragraphedeliste"/>
        <w:numPr>
          <w:ilvl w:val="0"/>
          <w:numId w:val="22"/>
        </w:numPr>
      </w:pPr>
      <w:r>
        <w:rPr>
          <w:noProof/>
        </w:rPr>
        <mc:AlternateContent>
          <mc:Choice Requires="wps">
            <w:drawing>
              <wp:anchor distT="0" distB="0" distL="114300" distR="114300" simplePos="0" relativeHeight="251829248" behindDoc="1" locked="0" layoutInCell="1" allowOverlap="1" wp14:anchorId="3D2BE3E8" wp14:editId="5C9A98A5">
                <wp:simplePos x="0" y="0"/>
                <wp:positionH relativeFrom="column">
                  <wp:posOffset>4561840</wp:posOffset>
                </wp:positionH>
                <wp:positionV relativeFrom="paragraph">
                  <wp:posOffset>1033928</wp:posOffset>
                </wp:positionV>
                <wp:extent cx="1825625" cy="254635"/>
                <wp:effectExtent l="0" t="0" r="3175" b="12065"/>
                <wp:wrapTight wrapText="bothSides">
                  <wp:wrapPolygon edited="0">
                    <wp:start x="0" y="0"/>
                    <wp:lineTo x="0" y="21007"/>
                    <wp:lineTo x="21412" y="21007"/>
                    <wp:lineTo x="21412" y="0"/>
                    <wp:lineTo x="0" y="0"/>
                  </wp:wrapPolygon>
                </wp:wrapTight>
                <wp:docPr id="2133407087" name="Zone de texte 1"/>
                <wp:cNvGraphicFramePr/>
                <a:graphic xmlns:a="http://schemas.openxmlformats.org/drawingml/2006/main">
                  <a:graphicData uri="http://schemas.microsoft.com/office/word/2010/wordprocessingShape">
                    <wps:wsp>
                      <wps:cNvSpPr txBox="1"/>
                      <wps:spPr>
                        <a:xfrm>
                          <a:off x="0" y="0"/>
                          <a:ext cx="1825625" cy="254635"/>
                        </a:xfrm>
                        <a:prstGeom prst="rect">
                          <a:avLst/>
                        </a:prstGeom>
                        <a:noFill/>
                        <a:ln>
                          <a:noFill/>
                        </a:ln>
                      </wps:spPr>
                      <wps:txbx>
                        <w:txbxContent>
                          <w:p w14:paraId="116A545C" w14:textId="4CEEE260" w:rsidR="008B3513" w:rsidRPr="008B3513" w:rsidRDefault="008B3513" w:rsidP="008B3513">
                            <w:pPr>
                              <w:pStyle w:val="Lgende"/>
                              <w:jc w:val="center"/>
                              <w:rPr>
                                <w:noProof/>
                                <w:sz w:val="20"/>
                                <w:szCs w:val="20"/>
                              </w:rPr>
                            </w:pPr>
                            <w:r w:rsidRPr="008B3513">
                              <w:rPr>
                                <w:sz w:val="20"/>
                                <w:szCs w:val="20"/>
                              </w:rPr>
                              <w:t>Manifestation du 1er mai 2025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2BE3E8" id="_x0000_s1047" type="#_x0000_t202" style="position:absolute;left:0;text-align:left;margin-left:359.2pt;margin-top:81.4pt;width:143.75pt;height:20.05pt;z-index:-25148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" filled="f" stroked="f">
                <v:textbox inset="0,0,0,0">
                  <w:txbxContent>
                    <w:p w14:paraId="116A545C" w14:textId="4CEEE260" w:rsidR="008B3513" w:rsidRPr="008B3513" w:rsidRDefault="008B3513" w:rsidP="008B3513">
                      <w:pPr>
                        <w:pStyle w:val="Lgende"/>
                        <w:jc w:val="center"/>
                        <w:rPr>
                          <w:noProof/>
                          <w:sz w:val="20"/>
                          <w:szCs w:val="20"/>
                        </w:rPr>
                      </w:pPr>
                      <w:r w:rsidRPr="008B3513">
                        <w:rPr>
                          <w:sz w:val="20"/>
                          <w:szCs w:val="20"/>
                        </w:rPr>
                        <w:t>Manifestation du 1er mai 2025</w:t>
                      </w:r>
                    </w:p>
                  </w:txbxContent>
                </v:textbox>
                <w10:wrap type="tight"/>
              </v:shape>
            </w:pict>
          </mc:Fallback>
        </mc:AlternateContent>
      </w:r>
      <w:r w:rsidR="00210A27" w:rsidRPr="00F22BE3">
        <w:t>1</w:t>
      </w:r>
      <w:r w:rsidR="00210A27" w:rsidRPr="00F22BE3">
        <w:rPr>
          <w:vertAlign w:val="superscript"/>
        </w:rPr>
        <w:t>er</w:t>
      </w:r>
      <w:r w:rsidR="00210A27" w:rsidRPr="00F22BE3">
        <w:t xml:space="preserve"> mai 2025, Journée internationale des travailleuses et travailleurs – Participation à la manifestation </w:t>
      </w:r>
      <w:r w:rsidR="00F22BE3" w:rsidRPr="00F22BE3">
        <w:t>organisée par l’Organisation populaire des droits sociaux (</w:t>
      </w:r>
      <w:r w:rsidR="00210A27" w:rsidRPr="00F22BE3">
        <w:t>OPDS</w:t>
      </w:r>
      <w:r w:rsidR="00F22BE3" w:rsidRPr="00F22BE3">
        <w:t>)</w:t>
      </w:r>
      <w:r w:rsidR="00210A27" w:rsidRPr="00F22BE3">
        <w:t>,</w:t>
      </w:r>
      <w:r w:rsidR="00F22BE3" w:rsidRPr="00F22BE3">
        <w:t xml:space="preserve"> le Mouvement Action-Chômage (MAC) de Montréal et du Syndicat international des travailleuses et des travailleurs</w:t>
      </w:r>
      <w:r w:rsidR="00210A27" w:rsidRPr="00F22BE3">
        <w:t xml:space="preserve"> </w:t>
      </w:r>
      <w:r w:rsidR="00F22BE3" w:rsidRPr="00F22BE3">
        <w:t>(</w:t>
      </w:r>
      <w:r w:rsidR="00210A27" w:rsidRPr="00F22BE3">
        <w:t>SITT-IWW</w:t>
      </w:r>
      <w:r w:rsidR="00F22BE3" w:rsidRPr="00F22BE3">
        <w:t>)</w:t>
      </w:r>
    </w:p>
    <w:p w14:paraId="2AA821E1" w14:textId="2F0A446B" w:rsidR="00210A27" w:rsidRDefault="00210A27">
      <w:pPr>
        <w:pStyle w:val="Paragraphedeliste"/>
        <w:numPr>
          <w:ilvl w:val="0"/>
          <w:numId w:val="22"/>
        </w:numPr>
      </w:pPr>
      <w:r w:rsidRPr="00F22BE3">
        <w:t>13 mai</w:t>
      </w:r>
      <w:r w:rsidR="00F22BE3" w:rsidRPr="00F22BE3">
        <w:t xml:space="preserve"> – Participation à l’</w:t>
      </w:r>
      <w:r w:rsidRPr="00F22BE3">
        <w:t xml:space="preserve">action </w:t>
      </w:r>
      <w:r w:rsidR="00F22BE3" w:rsidRPr="00AA1D99">
        <w:rPr>
          <w:i/>
          <w:iCs/>
        </w:rPr>
        <w:t>C’est assez la déshumanisation, l’assistance sociale c’est un d</w:t>
      </w:r>
      <w:r w:rsidR="00AA1D99">
        <w:rPr>
          <w:i/>
          <w:iCs/>
        </w:rPr>
        <w:t>r</w:t>
      </w:r>
      <w:r w:rsidR="00F22BE3" w:rsidRPr="00AA1D99">
        <w:rPr>
          <w:i/>
          <w:iCs/>
        </w:rPr>
        <w:t>oit</w:t>
      </w:r>
      <w:r w:rsidR="00F22BE3" w:rsidRPr="00F22BE3">
        <w:t xml:space="preserve"> organisée par l’OPDS </w:t>
      </w:r>
      <w:r w:rsidRPr="00F22BE3">
        <w:t xml:space="preserve">dans le cadre de la semaine de la dignité des personnes assistées sociales </w:t>
      </w:r>
    </w:p>
    <w:p w14:paraId="30FF9C18" w14:textId="15CBAF11" w:rsidR="00E07275" w:rsidRPr="00F22BE3" w:rsidRDefault="00E07275" w:rsidP="00E07275">
      <w:pPr>
        <w:pStyle w:val="Paragraphedeliste"/>
        <w:numPr>
          <w:ilvl w:val="0"/>
          <w:numId w:val="22"/>
        </w:numPr>
        <w:spacing w:after="0"/>
      </w:pPr>
      <w:r w:rsidRPr="00E07275">
        <w:t xml:space="preserve">14 mai – Action funèbre pour le soutien à domicile organisée par Ex aequo </w:t>
      </w:r>
    </w:p>
    <w:p w14:paraId="0F287FE5" w14:textId="2D8BCBE7" w:rsidR="00210A27" w:rsidRPr="00F22BE3" w:rsidRDefault="00210A27" w:rsidP="00E07275">
      <w:pPr>
        <w:pStyle w:val="Paragraphedeliste"/>
        <w:numPr>
          <w:ilvl w:val="0"/>
          <w:numId w:val="22"/>
        </w:numPr>
        <w:spacing w:before="0"/>
      </w:pPr>
      <w:r w:rsidRPr="00F22BE3">
        <w:lastRenderedPageBreak/>
        <w:t>6 septembre</w:t>
      </w:r>
      <w:r w:rsidR="00F22BE3" w:rsidRPr="00F22BE3">
        <w:t xml:space="preserve"> – Participation au </w:t>
      </w:r>
      <w:r w:rsidRPr="00F22BE3">
        <w:t>BBQ</w:t>
      </w:r>
      <w:r w:rsidR="00AA1D99">
        <w:t xml:space="preserve"> festif</w:t>
      </w:r>
      <w:r w:rsidRPr="00F22BE3">
        <w:t xml:space="preserve"> </w:t>
      </w:r>
      <w:r w:rsidR="00F22BE3" w:rsidRPr="00AA1D99">
        <w:rPr>
          <w:i/>
          <w:iCs/>
        </w:rPr>
        <w:t>P</w:t>
      </w:r>
      <w:r w:rsidRPr="00AA1D99">
        <w:rPr>
          <w:i/>
          <w:iCs/>
        </w:rPr>
        <w:t>ousse, mais poussette</w:t>
      </w:r>
      <w:r w:rsidR="00AA1D99" w:rsidRPr="00AA1D99">
        <w:rPr>
          <w:i/>
          <w:iCs/>
        </w:rPr>
        <w:t>s</w:t>
      </w:r>
      <w:r w:rsidRPr="00AA1D99">
        <w:rPr>
          <w:i/>
          <w:iCs/>
        </w:rPr>
        <w:t xml:space="preserve"> égales</w:t>
      </w:r>
      <w:r w:rsidR="00F22BE3" w:rsidRPr="00AA1D99">
        <w:t> </w:t>
      </w:r>
      <w:r w:rsidR="00F22BE3" w:rsidRPr="00F22BE3">
        <w:t>organisé par le MAC de Montréal</w:t>
      </w:r>
    </w:p>
    <w:p w14:paraId="1FBF2ECA" w14:textId="61C30ECD" w:rsidR="00210A27" w:rsidRPr="002B3EA6" w:rsidRDefault="00C84A59">
      <w:pPr>
        <w:pStyle w:val="Paragraphedeliste"/>
        <w:numPr>
          <w:ilvl w:val="0"/>
          <w:numId w:val="22"/>
        </w:numPr>
      </w:pPr>
      <w:r>
        <w:rPr>
          <w:noProof/>
        </w:rPr>
        <w:drawing>
          <wp:anchor distT="0" distB="0" distL="114300" distR="114300" simplePos="0" relativeHeight="251830272" behindDoc="1" locked="0" layoutInCell="1" allowOverlap="1" wp14:anchorId="577B6A06" wp14:editId="2C7C0AA5">
            <wp:simplePos x="0" y="0"/>
            <wp:positionH relativeFrom="margin">
              <wp:posOffset>4610735</wp:posOffset>
            </wp:positionH>
            <wp:positionV relativeFrom="paragraph">
              <wp:posOffset>114300</wp:posOffset>
            </wp:positionV>
            <wp:extent cx="1868658" cy="1245548"/>
            <wp:effectExtent l="133350" t="114300" r="151130" b="164465"/>
            <wp:wrapTight wrapText="bothSides">
              <wp:wrapPolygon edited="0">
                <wp:start x="-1322" y="-1983"/>
                <wp:lineTo x="-1542" y="21479"/>
                <wp:lineTo x="-1101" y="24122"/>
                <wp:lineTo x="22246" y="24122"/>
                <wp:lineTo x="23127" y="20157"/>
                <wp:lineTo x="23127" y="3965"/>
                <wp:lineTo x="22687" y="-1983"/>
                <wp:lineTo x="-1322" y="-1983"/>
              </wp:wrapPolygon>
            </wp:wrapTight>
            <wp:docPr id="852431204"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431204" name="Image 852431204"/>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868658" cy="12455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10A27" w:rsidRPr="002B3EA6">
        <w:t>18 octobre</w:t>
      </w:r>
      <w:r w:rsidR="00F22BE3" w:rsidRPr="002B3EA6">
        <w:t xml:space="preserve"> – Participation à la Marche mondiale des </w:t>
      </w:r>
      <w:r w:rsidR="002B3EA6" w:rsidRPr="002B3EA6">
        <w:t>f</w:t>
      </w:r>
      <w:r w:rsidR="00F22BE3" w:rsidRPr="002B3EA6">
        <w:t xml:space="preserve">emmes </w:t>
      </w:r>
      <w:r w:rsidR="002B3EA6" w:rsidRPr="00AA1D99">
        <w:rPr>
          <w:i/>
          <w:iCs/>
        </w:rPr>
        <w:t>Encore en marche pour transformer le monde</w:t>
      </w:r>
      <w:r w:rsidR="002B3EA6" w:rsidRPr="002B3EA6">
        <w:t xml:space="preserve"> </w:t>
      </w:r>
      <w:r w:rsidR="00F22BE3" w:rsidRPr="002B3EA6">
        <w:t>à Québec</w:t>
      </w:r>
    </w:p>
    <w:p w14:paraId="0472B083" w14:textId="4DA052F6" w:rsidR="00210A27" w:rsidRPr="002B3EA6" w:rsidRDefault="00210A27">
      <w:pPr>
        <w:pStyle w:val="Paragraphedeliste"/>
        <w:numPr>
          <w:ilvl w:val="0"/>
          <w:numId w:val="22"/>
        </w:numPr>
      </w:pPr>
      <w:r w:rsidRPr="002B3EA6">
        <w:t>4 février</w:t>
      </w:r>
      <w:r w:rsidR="002B3EA6" w:rsidRPr="002B3EA6">
        <w:t xml:space="preserve"> – Participation au panel </w:t>
      </w:r>
      <w:r w:rsidR="002B3EA6" w:rsidRPr="00AA1D99">
        <w:rPr>
          <w:i/>
          <w:iCs/>
        </w:rPr>
        <w:t>Comment se mobiliser collectivement face à la montée de l'ext</w:t>
      </w:r>
      <w:r w:rsidR="00C513EE">
        <w:rPr>
          <w:i/>
          <w:iCs/>
        </w:rPr>
        <w:t>r</w:t>
      </w:r>
      <w:r w:rsidR="002B3EA6" w:rsidRPr="00AA1D99">
        <w:rPr>
          <w:i/>
          <w:iCs/>
        </w:rPr>
        <w:t xml:space="preserve">ême droite ?  </w:t>
      </w:r>
      <w:r w:rsidR="002B3EA6" w:rsidRPr="002B3EA6">
        <w:t>organisé par la</w:t>
      </w:r>
      <w:r w:rsidR="002B3EA6" w:rsidRPr="002B3EA6">
        <w:rPr>
          <w:rFonts w:ascii="Aptos" w:eastAsiaTheme="minorHAnsi" w:hAnsi="Aptos" w:cs="Aptos"/>
          <w:b/>
          <w:bCs/>
          <w:sz w:val="28"/>
          <w:szCs w:val="28"/>
        </w:rPr>
        <w:t xml:space="preserve"> </w:t>
      </w:r>
      <w:r w:rsidR="002B3EA6" w:rsidRPr="002B3EA6">
        <w:t>Table des groupes de femmes de Montréal (TGFM)</w:t>
      </w:r>
    </w:p>
    <w:p w14:paraId="3B295D34" w14:textId="684FA9CF" w:rsidR="00210A27" w:rsidRPr="002B3EA6" w:rsidRDefault="00C84A59">
      <w:pPr>
        <w:pStyle w:val="Paragraphedeliste"/>
        <w:numPr>
          <w:ilvl w:val="0"/>
          <w:numId w:val="22"/>
        </w:numPr>
      </w:pPr>
      <w:r>
        <w:rPr>
          <w:noProof/>
        </w:rPr>
        <mc:AlternateContent>
          <mc:Choice Requires="wps">
            <w:drawing>
              <wp:anchor distT="0" distB="0" distL="114300" distR="114300" simplePos="0" relativeHeight="251832320" behindDoc="1" locked="0" layoutInCell="1" allowOverlap="1" wp14:anchorId="24B31CD0" wp14:editId="434407B3">
                <wp:simplePos x="0" y="0"/>
                <wp:positionH relativeFrom="margin">
                  <wp:align>right</wp:align>
                </wp:positionH>
                <wp:positionV relativeFrom="paragraph">
                  <wp:posOffset>345440</wp:posOffset>
                </wp:positionV>
                <wp:extent cx="2073275" cy="358140"/>
                <wp:effectExtent l="0" t="0" r="3175" b="3810"/>
                <wp:wrapTight wrapText="bothSides">
                  <wp:wrapPolygon edited="0">
                    <wp:start x="0" y="0"/>
                    <wp:lineTo x="0" y="20681"/>
                    <wp:lineTo x="21435" y="20681"/>
                    <wp:lineTo x="21435" y="0"/>
                    <wp:lineTo x="0" y="0"/>
                  </wp:wrapPolygon>
                </wp:wrapTight>
                <wp:docPr id="1454754793" name="Zone de texte 1"/>
                <wp:cNvGraphicFramePr/>
                <a:graphic xmlns:a="http://schemas.openxmlformats.org/drawingml/2006/main">
                  <a:graphicData uri="http://schemas.microsoft.com/office/word/2010/wordprocessingShape">
                    <wps:wsp>
                      <wps:cNvSpPr txBox="1"/>
                      <wps:spPr>
                        <a:xfrm>
                          <a:off x="0" y="0"/>
                          <a:ext cx="2073275" cy="358140"/>
                        </a:xfrm>
                        <a:prstGeom prst="rect">
                          <a:avLst/>
                        </a:prstGeom>
                        <a:noFill/>
                        <a:ln>
                          <a:noFill/>
                        </a:ln>
                      </wps:spPr>
                      <wps:txbx>
                        <w:txbxContent>
                          <w:p w14:paraId="619419F8" w14:textId="2B8CE344" w:rsidR="00C84A59" w:rsidRDefault="00C84A59" w:rsidP="00B93545">
                            <w:pPr>
                              <w:pStyle w:val="Lgende"/>
                              <w:spacing w:before="0" w:after="0"/>
                              <w:jc w:val="center"/>
                              <w:rPr>
                                <w:sz w:val="20"/>
                                <w:szCs w:val="20"/>
                              </w:rPr>
                            </w:pPr>
                            <w:r w:rsidRPr="00C84A59">
                              <w:rPr>
                                <w:sz w:val="20"/>
                                <w:szCs w:val="20"/>
                              </w:rPr>
                              <w:t>Marche mondiale des femmes à Québec le 18 octobre 2025</w:t>
                            </w:r>
                          </w:p>
                          <w:p w14:paraId="698F8921" w14:textId="624AB585" w:rsidR="00B93545" w:rsidRPr="00B93545" w:rsidRDefault="00B93545" w:rsidP="00B93545">
                            <w:pPr>
                              <w:spacing w:before="0" w:after="0"/>
                              <w:jc w:val="center"/>
                              <w:rPr>
                                <w:i/>
                                <w:iCs/>
                                <w:color w:val="44546A" w:themeColor="text2"/>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31CD0" id="_x0000_s1048" type="#_x0000_t202" style="position:absolute;left:0;text-align:left;margin-left:112.05pt;margin-top:27.2pt;width:163.25pt;height:28.2pt;z-index:-251484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" filled="f" stroked="f">
                <v:textbox inset="0,0,0,0">
                  <w:txbxContent>
                    <w:p w14:paraId="619419F8" w14:textId="2B8CE344" w:rsidR="00C84A59" w:rsidRDefault="00C84A59" w:rsidP="00B93545">
                      <w:pPr>
                        <w:pStyle w:val="Lgende"/>
                        <w:spacing w:before="0" w:after="0"/>
                        <w:jc w:val="center"/>
                        <w:rPr>
                          <w:sz w:val="20"/>
                          <w:szCs w:val="20"/>
                        </w:rPr>
                      </w:pPr>
                      <w:r w:rsidRPr="00C84A59">
                        <w:rPr>
                          <w:sz w:val="20"/>
                          <w:szCs w:val="20"/>
                        </w:rPr>
                        <w:t>Marche mondiale des femmes à Québec le 18 octobre 2025</w:t>
                      </w:r>
                    </w:p>
                    <w:p w14:paraId="698F8921" w14:textId="624AB585" w:rsidR="00B93545" w:rsidRPr="00B93545" w:rsidRDefault="00B93545" w:rsidP="00B93545">
                      <w:pPr>
                        <w:spacing w:before="0" w:after="0"/>
                        <w:jc w:val="center"/>
                        <w:rPr>
                          <w:i/>
                          <w:iCs/>
                          <w:color w:val="44546A" w:themeColor="text2"/>
                          <w:sz w:val="20"/>
                          <w:szCs w:val="20"/>
                        </w:rPr>
                      </w:pPr>
                    </w:p>
                  </w:txbxContent>
                </v:textbox>
                <w10:wrap type="tight" anchorx="margin"/>
              </v:shape>
            </w:pict>
          </mc:Fallback>
        </mc:AlternateContent>
      </w:r>
      <w:r w:rsidR="00210A27" w:rsidRPr="002B3EA6">
        <w:t>5 mars</w:t>
      </w:r>
      <w:r w:rsidR="002B3EA6" w:rsidRPr="002B3EA6">
        <w:t xml:space="preserve"> – Participation à l’a</w:t>
      </w:r>
      <w:r w:rsidR="00210A27" w:rsidRPr="002B3EA6">
        <w:t>ction</w:t>
      </w:r>
      <w:r w:rsidR="002B3EA6" w:rsidRPr="002B3EA6">
        <w:t xml:space="preserve"> </w:t>
      </w:r>
      <w:r w:rsidR="002B3EA6" w:rsidRPr="00AA1D99">
        <w:rPr>
          <w:i/>
          <w:iCs/>
        </w:rPr>
        <w:t>On s'exprime pour nos droits! </w:t>
      </w:r>
      <w:r w:rsidR="002B3EA6" w:rsidRPr="002B3EA6">
        <w:t>organisé par</w:t>
      </w:r>
      <w:r w:rsidR="002B3EA6" w:rsidRPr="002B3EA6">
        <w:rPr>
          <w:rFonts w:ascii="Aptos" w:eastAsiaTheme="minorHAnsi" w:hAnsi="Aptos" w:cs="Aptos"/>
          <w:b/>
          <w:bCs/>
          <w:sz w:val="28"/>
          <w:szCs w:val="28"/>
        </w:rPr>
        <w:t xml:space="preserve"> </w:t>
      </w:r>
      <w:r w:rsidR="002B3EA6" w:rsidRPr="002B3EA6">
        <w:t>Centre d'éducation et d'action des femmes (C</w:t>
      </w:r>
      <w:r w:rsidR="002B3EA6">
        <w:t>É</w:t>
      </w:r>
      <w:r w:rsidR="002B3EA6" w:rsidRPr="002B3EA6">
        <w:t>AF) dans le cadre de la Journée internationale des droits des femmes</w:t>
      </w:r>
    </w:p>
    <w:p w14:paraId="3CE96A5C" w14:textId="7D1A1C47" w:rsidR="00210A27" w:rsidRPr="00AA1D99" w:rsidRDefault="00210A27">
      <w:pPr>
        <w:pStyle w:val="Paragraphedeliste"/>
        <w:numPr>
          <w:ilvl w:val="0"/>
          <w:numId w:val="22"/>
        </w:numPr>
      </w:pPr>
      <w:r w:rsidRPr="00AA1D99">
        <w:t>8 mars</w:t>
      </w:r>
      <w:r w:rsidR="002B3EA6" w:rsidRPr="00AA1D99">
        <w:t xml:space="preserve"> – Participation à la </w:t>
      </w:r>
      <w:r w:rsidRPr="00AA1D99">
        <w:t>manif</w:t>
      </w:r>
      <w:r w:rsidR="002B3EA6" w:rsidRPr="00AA1D99">
        <w:t>estation</w:t>
      </w:r>
      <w:r w:rsidR="00AA1D99" w:rsidRPr="00AA1D99">
        <w:t xml:space="preserve"> </w:t>
      </w:r>
      <w:r w:rsidR="00AA1D99" w:rsidRPr="00AA1D99">
        <w:rPr>
          <w:i/>
          <w:iCs/>
        </w:rPr>
        <w:t>Insoumises et unies: contre l'austérité, le fascisme, l'impérialisme et le militarisme</w:t>
      </w:r>
      <w:r w:rsidR="00AA1D99" w:rsidRPr="00AA1D99">
        <w:t> organisé</w:t>
      </w:r>
      <w:r w:rsidR="00AA1D99">
        <w:t>e</w:t>
      </w:r>
      <w:r w:rsidR="00AA1D99" w:rsidRPr="00AA1D99">
        <w:t xml:space="preserve"> par Women o</w:t>
      </w:r>
      <w:r w:rsidR="0003589F">
        <w:t>f</w:t>
      </w:r>
      <w:r w:rsidR="00AA1D99" w:rsidRPr="00AA1D99">
        <w:t xml:space="preserve"> Diverse Origins / F</w:t>
      </w:r>
      <w:r w:rsidRPr="00AA1D99">
        <w:t>emmes de diverses origines</w:t>
      </w:r>
      <w:r w:rsidR="00AA1D99" w:rsidRPr="00AA1D99">
        <w:t xml:space="preserve"> pour la journée internationale des droits des femmes</w:t>
      </w:r>
    </w:p>
    <w:p w14:paraId="61A2166C" w14:textId="77777777" w:rsidR="00210A27" w:rsidRPr="002D3795" w:rsidRDefault="00210A27">
      <w:pPr>
        <w:pStyle w:val="Paragraphedeliste"/>
        <w:numPr>
          <w:ilvl w:val="0"/>
          <w:numId w:val="22"/>
        </w:numPr>
      </w:pPr>
      <w:r w:rsidRPr="002D3795">
        <w:t xml:space="preserve">20 janvier – Présence au </w:t>
      </w:r>
      <w:hyperlink r:id="rId83" w:history="1">
        <w:r w:rsidRPr="002D3795">
          <w:rPr>
            <w:rStyle w:val="Lienhypertexte"/>
          </w:rPr>
          <w:t xml:space="preserve">panel </w:t>
        </w:r>
        <w:r w:rsidRPr="002D3795">
          <w:rPr>
            <w:rStyle w:val="Lienhypertexte"/>
            <w:i/>
            <w:iCs/>
          </w:rPr>
          <w:t>Attaques autoritaires, riposte communautaire!</w:t>
        </w:r>
      </w:hyperlink>
      <w:r w:rsidRPr="00B23B9B">
        <w:rPr>
          <w:color w:val="EE0000"/>
        </w:rPr>
        <w:t xml:space="preserve"> </w:t>
      </w:r>
      <w:r w:rsidRPr="002D3795">
        <w:t>sur l’imposition de la philanthropie et les formes de contrôle du milieu communautaire organisé par le MÉPACQ</w:t>
      </w:r>
    </w:p>
    <w:p w14:paraId="052D5F22" w14:textId="438DFA8A" w:rsidR="00210A27" w:rsidRPr="00AA1D99" w:rsidRDefault="00210A27">
      <w:pPr>
        <w:pStyle w:val="Paragraphedeliste"/>
        <w:numPr>
          <w:ilvl w:val="0"/>
          <w:numId w:val="22"/>
        </w:numPr>
      </w:pPr>
      <w:r w:rsidRPr="00AA1D99">
        <w:t>27 mars</w:t>
      </w:r>
      <w:r w:rsidR="00AA1D99" w:rsidRPr="00AA1D99">
        <w:t xml:space="preserve"> – Participation à la manifestation en opposition à l’austérité en éducation organisée par la</w:t>
      </w:r>
      <w:r w:rsidR="00AA1D99" w:rsidRPr="00AA1D99">
        <w:rPr>
          <w:b/>
          <w:bCs/>
          <w:sz w:val="28"/>
          <w:szCs w:val="28"/>
        </w:rPr>
        <w:t xml:space="preserve"> </w:t>
      </w:r>
      <w:r w:rsidR="00AA1D99" w:rsidRPr="00AA1D99">
        <w:t>Coalition de Résistance pour l'Unité Étudiante Syndicale (</w:t>
      </w:r>
      <w:r w:rsidRPr="00AA1D99">
        <w:t>CRUES</w:t>
      </w:r>
      <w:r w:rsidR="00AA1D99" w:rsidRPr="00AA1D99">
        <w:t xml:space="preserve">) dans le cadre de leur semaine de grève et d’actions </w:t>
      </w:r>
      <w:r w:rsidR="00AA1D99" w:rsidRPr="00AA1D99">
        <w:rPr>
          <w:i/>
          <w:iCs/>
        </w:rPr>
        <w:t>Raz-de-marée contre l'Austérité</w:t>
      </w:r>
    </w:p>
    <w:p w14:paraId="26E0D1D0" w14:textId="794E72BC" w:rsidR="00AA1D99" w:rsidRPr="00E07275" w:rsidRDefault="004376DE">
      <w:pPr>
        <w:pStyle w:val="Paragraphedeliste"/>
        <w:numPr>
          <w:ilvl w:val="0"/>
          <w:numId w:val="22"/>
        </w:numPr>
      </w:pPr>
      <w:r w:rsidRPr="00E07275">
        <w:t xml:space="preserve">30 janvier et </w:t>
      </w:r>
      <w:r w:rsidR="00AA1D99" w:rsidRPr="00E07275">
        <w:t>16 mars</w:t>
      </w:r>
      <w:r w:rsidRPr="00E07275">
        <w:t xml:space="preserve"> – P</w:t>
      </w:r>
      <w:r w:rsidR="00210A27" w:rsidRPr="00E07275">
        <w:t>articipation a 2 assemblées</w:t>
      </w:r>
      <w:r w:rsidR="00AA1D99" w:rsidRPr="00E07275">
        <w:t xml:space="preserve"> générales de convergence du Conseil central du Montréal métropolitain–CSN</w:t>
      </w:r>
      <w:r w:rsidRPr="00E07275">
        <w:t xml:space="preserve"> visant à mettre en place un mouvement social pour faire valoir nos droits</w:t>
      </w:r>
    </w:p>
    <w:p w14:paraId="517649F7" w14:textId="743D4370" w:rsidR="008043EE" w:rsidRDefault="008043EE">
      <w:pPr>
        <w:pStyle w:val="Paragraphedeliste"/>
        <w:numPr>
          <w:ilvl w:val="0"/>
          <w:numId w:val="22"/>
        </w:numPr>
      </w:pPr>
      <w:r>
        <w:t xml:space="preserve">Signature d’une </w:t>
      </w:r>
      <w:hyperlink r:id="rId84" w:history="1">
        <w:r w:rsidR="00545841">
          <w:rPr>
            <w:rStyle w:val="Lienhypertexte"/>
          </w:rPr>
          <w:t>D</w:t>
        </w:r>
        <w:r w:rsidRPr="007666B6">
          <w:rPr>
            <w:rStyle w:val="Lienhypertexte"/>
          </w:rPr>
          <w:t xml:space="preserve">éclaration pour le retrait du </w:t>
        </w:r>
        <w:r w:rsidR="001F760D">
          <w:rPr>
            <w:rStyle w:val="Lienhypertexte"/>
          </w:rPr>
          <w:t>p</w:t>
        </w:r>
        <w:r w:rsidRPr="007666B6">
          <w:rPr>
            <w:rStyle w:val="Lienhypertexte"/>
          </w:rPr>
          <w:t xml:space="preserve">rojet de loi 94 sur la </w:t>
        </w:r>
        <w:r w:rsidR="007666B6" w:rsidRPr="007666B6">
          <w:rPr>
            <w:rStyle w:val="Lienhypertexte"/>
          </w:rPr>
          <w:t>« </w:t>
        </w:r>
        <w:r w:rsidRPr="007666B6">
          <w:rPr>
            <w:rStyle w:val="Lienhypertexte"/>
          </w:rPr>
          <w:t>laïcité</w:t>
        </w:r>
        <w:r w:rsidR="007666B6" w:rsidRPr="007666B6">
          <w:rPr>
            <w:rStyle w:val="Lienhypertexte"/>
          </w:rPr>
          <w:t> »</w:t>
        </w:r>
        <w:r w:rsidRPr="007666B6">
          <w:rPr>
            <w:rStyle w:val="Lienhypertexte"/>
          </w:rPr>
          <w:t xml:space="preserve"> dans le réseau de l’éducation</w:t>
        </w:r>
      </w:hyperlink>
      <w:r>
        <w:t>, initiée par le Ligue des droits et libertés</w:t>
      </w:r>
    </w:p>
    <w:p w14:paraId="637A19DF" w14:textId="4B4BF794" w:rsidR="005B250D" w:rsidRDefault="005B250D" w:rsidP="00084A78">
      <w:pPr>
        <w:pStyle w:val="Paragraphedeliste"/>
        <w:numPr>
          <w:ilvl w:val="0"/>
          <w:numId w:val="22"/>
        </w:numPr>
      </w:pPr>
      <w:r>
        <w:t xml:space="preserve">Signature de la </w:t>
      </w:r>
      <w:hyperlink r:id="rId85" w:history="1">
        <w:r w:rsidRPr="005B250D">
          <w:rPr>
            <w:rStyle w:val="Lienhypertexte"/>
          </w:rPr>
          <w:t xml:space="preserve">Déclaration de la société civile contre </w:t>
        </w:r>
        <w:r w:rsidR="001F760D">
          <w:rPr>
            <w:rStyle w:val="Lienhypertexte"/>
          </w:rPr>
          <w:t xml:space="preserve">le projet de loi </w:t>
        </w:r>
        <w:r w:rsidRPr="005B250D">
          <w:rPr>
            <w:rStyle w:val="Lienhypertexte"/>
          </w:rPr>
          <w:t>84, Loi sur l’intégration nationale</w:t>
        </w:r>
      </w:hyperlink>
      <w:r w:rsidR="00084A78">
        <w:t xml:space="preserve"> </w:t>
      </w:r>
      <w:r w:rsidR="00084D95">
        <w:t>i</w:t>
      </w:r>
      <w:r>
        <w:t>nitiée par l</w:t>
      </w:r>
      <w:r w:rsidR="0003589F">
        <w:t>a</w:t>
      </w:r>
      <w:r>
        <w:t xml:space="preserve"> </w:t>
      </w:r>
      <w:r w:rsidRPr="005B250D">
        <w:t xml:space="preserve">Table de concertation des organismes au service des personnes réfugiées et immigrantes (TCRI) et la Ligue des droits et libertés (LDL) </w:t>
      </w:r>
      <w:bookmarkStart w:id="53" w:name="_Toc198144563"/>
      <w:bookmarkStart w:id="54" w:name="_Toc198216734"/>
      <w:bookmarkStart w:id="55" w:name="_Toc198630730"/>
    </w:p>
    <w:p w14:paraId="0B0B93BF" w14:textId="06DA9CB2" w:rsidR="00084D95" w:rsidRDefault="00084D95">
      <w:pPr>
        <w:pStyle w:val="Paragraphedeliste"/>
        <w:numPr>
          <w:ilvl w:val="0"/>
          <w:numId w:val="22"/>
        </w:numPr>
      </w:pPr>
      <w:r w:rsidRPr="00084D95">
        <w:t xml:space="preserve">Signature de la lettre ouverte </w:t>
      </w:r>
      <w:r w:rsidRPr="001C19C3">
        <w:rPr>
          <w:i/>
          <w:iCs/>
        </w:rPr>
        <w:t xml:space="preserve">Nous ne servirons plus de diversion </w:t>
      </w:r>
      <w:r w:rsidRPr="00084D95">
        <w:t>rédigée par Aide aux trans du Québec (ATQ)</w:t>
      </w:r>
      <w:r w:rsidR="001C19C3">
        <w:t>. Thèmes principaux abordés dans la lettre : montée de la haine, recul des droits et désinformation à l’égard des personnes trans et non-binaires.</w:t>
      </w:r>
    </w:p>
    <w:p w14:paraId="266C2898" w14:textId="75F9A338" w:rsidR="00084D95" w:rsidRPr="00084D95" w:rsidRDefault="00084D95">
      <w:pPr>
        <w:pStyle w:val="Paragraphedeliste"/>
        <w:numPr>
          <w:ilvl w:val="0"/>
          <w:numId w:val="22"/>
        </w:numPr>
      </w:pPr>
      <w:r w:rsidRPr="00084D95">
        <w:t xml:space="preserve">Signature de </w:t>
      </w:r>
      <w:hyperlink r:id="rId86" w:history="1">
        <w:r w:rsidRPr="00084D95">
          <w:rPr>
            <w:rStyle w:val="Lienhypertexte"/>
          </w:rPr>
          <w:t>l’Appel international au renforcement de l’action antifasciste et anti-impérialiste</w:t>
        </w:r>
      </w:hyperlink>
      <w:r w:rsidRPr="00084D95">
        <w:t xml:space="preserve"> </w:t>
      </w:r>
      <w:r>
        <w:t>initié par le C</w:t>
      </w:r>
      <w:r w:rsidRPr="00084D95">
        <w:t>omité pour l’abolition des dettes illégitimes (CADTM)</w:t>
      </w:r>
    </w:p>
    <w:p w14:paraId="25A7C9FC" w14:textId="750C660A" w:rsidR="00084D95" w:rsidRDefault="00084D95">
      <w:pPr>
        <w:pStyle w:val="Paragraphedeliste"/>
        <w:numPr>
          <w:ilvl w:val="0"/>
          <w:numId w:val="22"/>
        </w:numPr>
      </w:pPr>
      <w:r>
        <w:t xml:space="preserve">Signature de </w:t>
      </w:r>
      <w:hyperlink r:id="rId87" w:history="1">
        <w:r w:rsidRPr="00084D95">
          <w:rPr>
            <w:rStyle w:val="Lienhypertexte"/>
            <w:rFonts w:asciiTheme="minorHAnsi" w:hAnsiTheme="minorHAnsi" w:cstheme="minorHAnsi"/>
          </w:rPr>
          <w:t>la pétition Retrait du projet de loi 1, Loi constitutionnelle de 2025 sur le Québec</w:t>
        </w:r>
      </w:hyperlink>
      <w:r w:rsidRPr="00084D95">
        <w:rPr>
          <w:rFonts w:asciiTheme="minorHAnsi" w:hAnsiTheme="minorHAnsi" w:cstheme="minorHAnsi"/>
        </w:rPr>
        <w:t xml:space="preserve"> à</w:t>
      </w:r>
      <w:r>
        <w:t xml:space="preserve"> l’appel du Réseau québécois de l’action communautaire autonome RQ-ACA</w:t>
      </w:r>
    </w:p>
    <w:p w14:paraId="1D8A9846" w14:textId="47A28B4A" w:rsidR="00084D95" w:rsidRDefault="00084D95">
      <w:pPr>
        <w:pStyle w:val="Paragraphedeliste"/>
        <w:numPr>
          <w:ilvl w:val="0"/>
          <w:numId w:val="22"/>
        </w:numPr>
        <w:rPr>
          <w:rFonts w:asciiTheme="minorHAnsi" w:hAnsiTheme="minorHAnsi" w:cstheme="minorHAnsi"/>
        </w:rPr>
      </w:pPr>
      <w:r w:rsidRPr="00084D95">
        <w:rPr>
          <w:rFonts w:asciiTheme="minorHAnsi" w:hAnsiTheme="minorHAnsi" w:cstheme="minorHAnsi"/>
        </w:rPr>
        <w:t xml:space="preserve">Signature de la </w:t>
      </w:r>
      <w:hyperlink r:id="rId88" w:anchor="signataires" w:history="1">
        <w:r w:rsidRPr="00084D95">
          <w:rPr>
            <w:rStyle w:val="Lienhypertexte"/>
            <w:rFonts w:asciiTheme="minorHAnsi" w:hAnsiTheme="minorHAnsi" w:cstheme="minorHAnsi"/>
          </w:rPr>
          <w:t xml:space="preserve">lettre collective intitulée </w:t>
        </w:r>
        <w:r w:rsidR="001F760D">
          <w:rPr>
            <w:rStyle w:val="Lienhypertexte"/>
            <w:rFonts w:asciiTheme="minorHAnsi" w:hAnsiTheme="minorHAnsi" w:cstheme="minorHAnsi"/>
          </w:rPr>
          <w:t>p</w:t>
        </w:r>
        <w:r w:rsidRPr="00084D95">
          <w:rPr>
            <w:rStyle w:val="Lienhypertexte"/>
            <w:rFonts w:asciiTheme="minorHAnsi" w:hAnsiTheme="minorHAnsi" w:cstheme="minorHAnsi"/>
          </w:rPr>
          <w:t>rojet de loi 13 - Non aux nouvelles limites au droit de manifester</w:t>
        </w:r>
      </w:hyperlink>
      <w:r w:rsidRPr="00084D95">
        <w:rPr>
          <w:rFonts w:asciiTheme="minorHAnsi" w:hAnsiTheme="minorHAnsi" w:cstheme="minorHAnsi"/>
        </w:rPr>
        <w:t xml:space="preserve"> s’opposant au P</w:t>
      </w:r>
      <w:r w:rsidR="008043EE">
        <w:rPr>
          <w:rFonts w:asciiTheme="minorHAnsi" w:hAnsiTheme="minorHAnsi" w:cstheme="minorHAnsi"/>
        </w:rPr>
        <w:t xml:space="preserve">rojet de loi </w:t>
      </w:r>
      <w:r w:rsidRPr="00084D95">
        <w:rPr>
          <w:rFonts w:asciiTheme="minorHAnsi" w:hAnsiTheme="minorHAnsi" w:cstheme="minorHAnsi"/>
        </w:rPr>
        <w:t>13, Loi visant à favoriser la sécurité et le sentiment de sécurité, coécrite par la Ligue des droits et libertés et l’Association canadienne des libertés civiles</w:t>
      </w:r>
    </w:p>
    <w:p w14:paraId="14C2E0F8" w14:textId="7FA1ECE4" w:rsidR="00084D95" w:rsidRPr="00084D95" w:rsidRDefault="00084D95">
      <w:pPr>
        <w:pStyle w:val="Paragraphedeliste"/>
        <w:numPr>
          <w:ilvl w:val="0"/>
          <w:numId w:val="22"/>
        </w:numPr>
        <w:spacing w:before="0" w:after="160" w:line="259" w:lineRule="auto"/>
        <w:rPr>
          <w:rFonts w:asciiTheme="minorHAnsi" w:hAnsiTheme="minorHAnsi" w:cstheme="minorHAnsi"/>
        </w:rPr>
      </w:pPr>
      <w:r w:rsidRPr="00084D95">
        <w:rPr>
          <w:rFonts w:asciiTheme="minorHAnsi" w:hAnsiTheme="minorHAnsi" w:cstheme="minorHAnsi"/>
        </w:rPr>
        <w:t xml:space="preserve">Signature de la déclaration de la LDL contre le projet de loi </w:t>
      </w:r>
      <w:r w:rsidR="00D059EB">
        <w:rPr>
          <w:rFonts w:asciiTheme="minorHAnsi" w:hAnsiTheme="minorHAnsi" w:cstheme="minorHAnsi"/>
        </w:rPr>
        <w:t xml:space="preserve">fédéral </w:t>
      </w:r>
      <w:r w:rsidRPr="00084D95">
        <w:rPr>
          <w:rFonts w:asciiTheme="minorHAnsi" w:hAnsiTheme="minorHAnsi" w:cstheme="minorHAnsi"/>
        </w:rPr>
        <w:t xml:space="preserve">C-9, Loi à visant à lutter contre la haine, intitulée </w:t>
      </w:r>
      <w:hyperlink r:id="rId89" w:anchor="_signataires" w:history="1">
        <w:r w:rsidRPr="00084D95">
          <w:rPr>
            <w:rStyle w:val="Lienhypertexte"/>
            <w:rFonts w:asciiTheme="minorHAnsi" w:hAnsiTheme="minorHAnsi" w:cstheme="minorHAnsi"/>
          </w:rPr>
          <w:t>C-9 une grave atteinte à nos libertés civiles!</w:t>
        </w:r>
      </w:hyperlink>
    </w:p>
    <w:p w14:paraId="1E14971A" w14:textId="1DDC1162" w:rsidR="00084D95" w:rsidRDefault="00084D95">
      <w:pPr>
        <w:pStyle w:val="Paragraphedeliste"/>
        <w:numPr>
          <w:ilvl w:val="0"/>
          <w:numId w:val="22"/>
        </w:numPr>
      </w:pPr>
      <w:r>
        <w:lastRenderedPageBreak/>
        <w:t>A</w:t>
      </w:r>
      <w:r w:rsidRPr="00084D95">
        <w:t xml:space="preserve">ppui au </w:t>
      </w:r>
      <w:hyperlink r:id="rId90" w:history="1">
        <w:r w:rsidRPr="00084D95">
          <w:rPr>
            <w:rStyle w:val="Lienhypertexte"/>
          </w:rPr>
          <w:t>mémoire de la TOMS, du RIOCM et du RAPSIM</w:t>
        </w:r>
      </w:hyperlink>
      <w:r w:rsidRPr="00084D95">
        <w:t xml:space="preserve"> sur le P</w:t>
      </w:r>
      <w:r w:rsidR="008043EE">
        <w:t xml:space="preserve">rojet de loi </w:t>
      </w:r>
      <w:r w:rsidRPr="00084D95">
        <w:t>103 sur les sites de consommation supervisés</w:t>
      </w:r>
    </w:p>
    <w:p w14:paraId="3073480B" w14:textId="0F191099" w:rsidR="00084D95" w:rsidRDefault="00B23B9B">
      <w:pPr>
        <w:pStyle w:val="Paragraphedeliste"/>
        <w:numPr>
          <w:ilvl w:val="0"/>
          <w:numId w:val="22"/>
        </w:numPr>
      </w:pPr>
      <w:r>
        <w:t>Signature</w:t>
      </w:r>
      <w:r w:rsidR="00084D95">
        <w:t xml:space="preserve"> de la </w:t>
      </w:r>
      <w:hyperlink r:id="rId91" w:history="1">
        <w:r w:rsidR="00084D95" w:rsidRPr="00ED7D08">
          <w:rPr>
            <w:rStyle w:val="Lienhypertexte"/>
          </w:rPr>
          <w:t>lettre collective</w:t>
        </w:r>
        <w:r w:rsidR="00ED7D08" w:rsidRPr="00ED7D08">
          <w:rPr>
            <w:rStyle w:val="Lienhypertexte"/>
          </w:rPr>
          <w:t xml:space="preserve"> sur le projet de loi 98 modifiant la Loi électorale</w:t>
        </w:r>
      </w:hyperlink>
      <w:r w:rsidR="00084D95" w:rsidRPr="00084D95">
        <w:t xml:space="preserve"> </w:t>
      </w:r>
      <w:r w:rsidR="00084D95">
        <w:t>du Regroupement</w:t>
      </w:r>
      <w:r w:rsidR="00084D95" w:rsidRPr="00084D95">
        <w:t xml:space="preserve"> de groupes écologistes</w:t>
      </w:r>
      <w:r w:rsidR="00084D95">
        <w:t xml:space="preserve"> (</w:t>
      </w:r>
      <w:r w:rsidR="00084D95" w:rsidRPr="00084D95">
        <w:t>RQGE</w:t>
      </w:r>
      <w:r w:rsidR="00084D95">
        <w:t>)</w:t>
      </w:r>
      <w:r w:rsidR="00084D95" w:rsidRPr="00084D95">
        <w:t xml:space="preserve"> et M</w:t>
      </w:r>
      <w:r w:rsidR="00177B46">
        <w:t>É</w:t>
      </w:r>
      <w:r w:rsidR="00084D95" w:rsidRPr="00084D95">
        <w:t xml:space="preserve">PACQ </w:t>
      </w:r>
    </w:p>
    <w:p w14:paraId="6A1D2F40" w14:textId="601F513A" w:rsidR="00B23B9B" w:rsidRPr="00B23B9B" w:rsidRDefault="00B23B9B">
      <w:pPr>
        <w:pStyle w:val="Paragraphedeliste"/>
        <w:numPr>
          <w:ilvl w:val="0"/>
          <w:numId w:val="23"/>
        </w:numPr>
        <w:spacing w:before="0" w:after="160" w:line="259" w:lineRule="auto"/>
        <w:rPr>
          <w:rFonts w:asciiTheme="minorHAnsi" w:hAnsiTheme="minorHAnsi" w:cstheme="minorHAnsi"/>
        </w:rPr>
      </w:pPr>
      <w:r w:rsidRPr="00B23B9B">
        <w:rPr>
          <w:rFonts w:asciiTheme="minorHAnsi" w:hAnsiTheme="minorHAnsi" w:cstheme="minorHAnsi"/>
        </w:rPr>
        <w:t xml:space="preserve">Endossement de l’appel du </w:t>
      </w:r>
      <w:r>
        <w:rPr>
          <w:rFonts w:asciiTheme="minorHAnsi" w:hAnsiTheme="minorHAnsi" w:cstheme="minorHAnsi"/>
        </w:rPr>
        <w:t>PREMIERMAI</w:t>
      </w:r>
      <w:r w:rsidRPr="00B23B9B">
        <w:rPr>
          <w:rFonts w:asciiTheme="minorHAnsi" w:hAnsiTheme="minorHAnsi" w:cstheme="minorHAnsi"/>
        </w:rPr>
        <w:t xml:space="preserve"> </w:t>
      </w:r>
      <w:hyperlink r:id="rId92" w:history="1">
        <w:r w:rsidRPr="00B23B9B">
          <w:rPr>
            <w:rStyle w:val="Lienhypertexte"/>
            <w:rFonts w:asciiTheme="minorHAnsi" w:hAnsiTheme="minorHAnsi" w:cstheme="minorHAnsi"/>
          </w:rPr>
          <w:t>Vers la grève sociale, solidarité et résistance populaire</w:t>
        </w:r>
      </w:hyperlink>
    </w:p>
    <w:bookmarkEnd w:id="53"/>
    <w:bookmarkEnd w:id="54"/>
    <w:bookmarkEnd w:id="55"/>
    <w:p w14:paraId="729D3AC9" w14:textId="1AE3FD56" w:rsidR="005472AD" w:rsidRPr="00F86AF2" w:rsidRDefault="00B23B9B">
      <w:pPr>
        <w:pStyle w:val="Paragraphedeliste"/>
        <w:numPr>
          <w:ilvl w:val="0"/>
          <w:numId w:val="18"/>
        </w:numPr>
      </w:pPr>
      <w:r>
        <w:t>S</w:t>
      </w:r>
      <w:r w:rsidRPr="00B23B9B">
        <w:t xml:space="preserve">ignature de la </w:t>
      </w:r>
      <w:hyperlink r:id="rId93" w:history="1">
        <w:r w:rsidRPr="00F86AF2">
          <w:rPr>
            <w:rStyle w:val="Lienhypertexte"/>
          </w:rPr>
          <w:t>pétition Demande visant à rejeter le projet de règlement modifiant le calcul des augmentations de loyer</w:t>
        </w:r>
      </w:hyperlink>
      <w:r w:rsidR="00F86AF2" w:rsidRPr="00F86AF2">
        <w:t xml:space="preserve"> initiée par le Regroupement des comités logement et associations de locataires du Québec (RCLALQ)</w:t>
      </w:r>
    </w:p>
    <w:p w14:paraId="021E20BD" w14:textId="5F1EA6D9" w:rsidR="00B23B9B" w:rsidRPr="00B23B9B" w:rsidRDefault="00B23B9B">
      <w:pPr>
        <w:pStyle w:val="Paragraphedeliste"/>
        <w:numPr>
          <w:ilvl w:val="0"/>
          <w:numId w:val="23"/>
        </w:numPr>
        <w:spacing w:before="0" w:after="160" w:line="259" w:lineRule="auto"/>
        <w:rPr>
          <w:rFonts w:asciiTheme="minorHAnsi" w:hAnsiTheme="minorHAnsi" w:cstheme="minorHAnsi"/>
        </w:rPr>
      </w:pPr>
      <w:r w:rsidRPr="00B23B9B">
        <w:rPr>
          <w:rFonts w:asciiTheme="minorHAnsi" w:hAnsiTheme="minorHAnsi" w:cstheme="minorHAnsi"/>
        </w:rPr>
        <w:t xml:space="preserve">Signature de la </w:t>
      </w:r>
      <w:hyperlink r:id="rId94" w:history="1">
        <w:r w:rsidRPr="00B23B9B">
          <w:rPr>
            <w:rStyle w:val="Lienhypertexte"/>
            <w:rFonts w:asciiTheme="minorHAnsi" w:hAnsiTheme="minorHAnsi" w:cstheme="minorHAnsi"/>
          </w:rPr>
          <w:t>lettre ouverte Non aux coupures à l’aide sociale!</w:t>
        </w:r>
      </w:hyperlink>
      <w:r w:rsidRPr="00B23B9B">
        <w:rPr>
          <w:rFonts w:asciiTheme="minorHAnsi" w:hAnsiTheme="minorHAnsi" w:cstheme="minorHAnsi"/>
        </w:rPr>
        <w:t xml:space="preserve"> de l’ADDSQM</w:t>
      </w:r>
    </w:p>
    <w:p w14:paraId="3A67B4D8" w14:textId="5960B959" w:rsidR="00B23B9B" w:rsidRDefault="00B23B9B">
      <w:pPr>
        <w:pStyle w:val="Paragraphedeliste"/>
        <w:numPr>
          <w:ilvl w:val="0"/>
          <w:numId w:val="18"/>
        </w:numPr>
      </w:pPr>
      <w:r>
        <w:t>S</w:t>
      </w:r>
      <w:r w:rsidRPr="00B23B9B">
        <w:t xml:space="preserve">ignature de </w:t>
      </w:r>
      <w:hyperlink r:id="rId95" w:history="1">
        <w:r w:rsidRPr="00B23B9B">
          <w:rPr>
            <w:rStyle w:val="Lienhypertexte"/>
          </w:rPr>
          <w:t>la lettre ouverte « La CAQ n’a plus la légitimité de …continuer! »</w:t>
        </w:r>
      </w:hyperlink>
      <w:r w:rsidRPr="00B23B9B">
        <w:t xml:space="preserve"> </w:t>
      </w:r>
      <w:r>
        <w:t xml:space="preserve">initiée par le </w:t>
      </w:r>
      <w:r w:rsidRPr="00B23B9B">
        <w:t>Regroupement d’éducation populaire en action communautaire de Québec et Chaudière-Appalaches</w:t>
      </w:r>
      <w:r>
        <w:t xml:space="preserve"> (RÉPAC 03-12)</w:t>
      </w:r>
    </w:p>
    <w:p w14:paraId="3DB546AF" w14:textId="4E983B5F" w:rsidR="00B23B9B" w:rsidRPr="00B23B9B" w:rsidRDefault="007B072F">
      <w:pPr>
        <w:pStyle w:val="Paragraphedeliste"/>
        <w:numPr>
          <w:ilvl w:val="0"/>
          <w:numId w:val="23"/>
        </w:numPr>
        <w:spacing w:before="0" w:after="160" w:line="259" w:lineRule="auto"/>
        <w:rPr>
          <w:rFonts w:asciiTheme="minorHAnsi" w:hAnsiTheme="minorHAnsi" w:cstheme="minorHAnsi"/>
        </w:rPr>
      </w:pPr>
      <w:r>
        <w:t xml:space="preserve">Endossement de la </w:t>
      </w:r>
      <w:hyperlink r:id="rId96" w:history="1">
        <w:r>
          <w:rPr>
            <w:rStyle w:val="Lienhypertexte"/>
            <w:rFonts w:asciiTheme="minorHAnsi" w:hAnsiTheme="minorHAnsi" w:cstheme="minorHAnsi"/>
          </w:rPr>
          <w:t>semaine d’actions et de grève du 23 au 27 mars 2026 « Raz-de-marée contre l’austérité »</w:t>
        </w:r>
      </w:hyperlink>
      <w:r w:rsidR="00B23B9B" w:rsidRPr="00B23B9B">
        <w:rPr>
          <w:rFonts w:asciiTheme="minorHAnsi" w:hAnsiTheme="minorHAnsi" w:cstheme="minorHAnsi"/>
        </w:rPr>
        <w:t xml:space="preserve"> de la Coalition de Résistance pour l’unité Étudiante Syndicale (CRUES)</w:t>
      </w:r>
    </w:p>
    <w:p w14:paraId="4FF921D5" w14:textId="77246495" w:rsidR="00B23B9B" w:rsidRDefault="00B23B9B">
      <w:pPr>
        <w:pStyle w:val="Paragraphedeliste"/>
        <w:numPr>
          <w:ilvl w:val="0"/>
          <w:numId w:val="18"/>
        </w:numPr>
      </w:pPr>
      <w:r>
        <w:t>A</w:t>
      </w:r>
      <w:r w:rsidRPr="00B23B9B">
        <w:t xml:space="preserve">ppui à la </w:t>
      </w:r>
      <w:hyperlink r:id="rId97" w:history="1">
        <w:r w:rsidRPr="00B23B9B">
          <w:rPr>
            <w:rStyle w:val="Lienhypertexte"/>
          </w:rPr>
          <w:t>campagne de revendications féministes pour le droit au logement</w:t>
        </w:r>
      </w:hyperlink>
      <w:r w:rsidRPr="00B23B9B">
        <w:t xml:space="preserve"> du CÉAF</w:t>
      </w:r>
    </w:p>
    <w:p w14:paraId="4BF68AB8" w14:textId="6DECB83F" w:rsidR="00B23B9B" w:rsidRDefault="00B23B9B">
      <w:pPr>
        <w:pStyle w:val="Paragraphedeliste"/>
        <w:numPr>
          <w:ilvl w:val="0"/>
          <w:numId w:val="18"/>
        </w:numPr>
      </w:pPr>
      <w:r>
        <w:t>S</w:t>
      </w:r>
      <w:r w:rsidRPr="00B23B9B">
        <w:t xml:space="preserve">ignature de </w:t>
      </w:r>
      <w:hyperlink r:id="rId98" w:history="1">
        <w:r w:rsidRPr="00B23B9B">
          <w:rPr>
            <w:rStyle w:val="Lienhypertexte"/>
          </w:rPr>
          <w:t>la lettre d’appui</w:t>
        </w:r>
      </w:hyperlink>
      <w:r w:rsidRPr="00B23B9B">
        <w:t xml:space="preserve"> pour le maintien des services documentaires et informationnels (SDI) et de l’Espace Alpha</w:t>
      </w:r>
      <w:r w:rsidR="00D059EB">
        <w:t xml:space="preserve"> de Co-Savoir</w:t>
      </w:r>
    </w:p>
    <w:p w14:paraId="6384A97E" w14:textId="787BE902" w:rsidR="00137124" w:rsidRDefault="00AA1D99">
      <w:pPr>
        <w:pStyle w:val="Paragraphedeliste"/>
        <w:numPr>
          <w:ilvl w:val="0"/>
          <w:numId w:val="18"/>
        </w:numPr>
      </w:pPr>
      <w:r w:rsidRPr="007B072F">
        <w:t xml:space="preserve">Endossement du </w:t>
      </w:r>
      <w:hyperlink r:id="rId99" w:history="1">
        <w:r w:rsidR="007B072F" w:rsidRPr="007B072F">
          <w:rPr>
            <w:rStyle w:val="Lienhypertexte"/>
          </w:rPr>
          <w:t>m</w:t>
        </w:r>
        <w:r w:rsidR="00137124" w:rsidRPr="007B072F">
          <w:rPr>
            <w:rStyle w:val="Lienhypertexte"/>
          </w:rPr>
          <w:t>anifeste</w:t>
        </w:r>
        <w:r w:rsidR="007B072F" w:rsidRPr="007B072F">
          <w:rPr>
            <w:rStyle w:val="Lienhypertexte"/>
          </w:rPr>
          <w:t xml:space="preserve"> Pour un Québec sans pauvreté</w:t>
        </w:r>
      </w:hyperlink>
      <w:r w:rsidR="007B072F" w:rsidRPr="007B072F">
        <w:t xml:space="preserve"> d</w:t>
      </w:r>
      <w:r w:rsidRPr="007B072F">
        <w:t xml:space="preserve">u </w:t>
      </w:r>
      <w:r w:rsidR="00137124" w:rsidRPr="007B072F">
        <w:t>Collectif pour un Québec sans pauvreté</w:t>
      </w:r>
    </w:p>
    <w:p w14:paraId="1C6FA67A" w14:textId="372D1C22" w:rsidR="00807054" w:rsidRPr="007B072F" w:rsidRDefault="00D059EB">
      <w:pPr>
        <w:pStyle w:val="Paragraphedeliste"/>
        <w:numPr>
          <w:ilvl w:val="0"/>
          <w:numId w:val="18"/>
        </w:numPr>
      </w:pPr>
      <w:r>
        <w:t xml:space="preserve">Signature de la </w:t>
      </w:r>
      <w:hyperlink r:id="rId100" w:history="1">
        <w:r w:rsidR="00807054" w:rsidRPr="00807054">
          <w:rPr>
            <w:rStyle w:val="Lienhypertexte"/>
          </w:rPr>
          <w:t>Lettre pour dénoncer la proposition d’Hydro-Québec d’imposer des frais de 1.40$ par facture papier</w:t>
        </w:r>
      </w:hyperlink>
      <w:r w:rsidR="00807054">
        <w:t xml:space="preserve"> adressée à la Régie de l’énergie de l’ACEF du Nord</w:t>
      </w:r>
    </w:p>
    <w:p w14:paraId="00000159" w14:textId="43970139" w:rsidR="00782B9B" w:rsidRPr="008B1395" w:rsidRDefault="00616A21">
      <w:pPr>
        <w:pStyle w:val="Titre3"/>
      </w:pPr>
      <w:bookmarkStart w:id="56" w:name="_Toc198144564"/>
      <w:bookmarkStart w:id="57" w:name="_Toc198216735"/>
      <w:bookmarkStart w:id="58" w:name="_Toc198630731"/>
      <w:r w:rsidRPr="008B1395">
        <w:t>Mémoire</w:t>
      </w:r>
      <w:r w:rsidR="00EB7B7D">
        <w:t>s</w:t>
      </w:r>
      <w:r w:rsidRPr="008B1395">
        <w:t xml:space="preserve"> et avis</w:t>
      </w:r>
      <w:bookmarkEnd w:id="56"/>
      <w:bookmarkEnd w:id="57"/>
      <w:bookmarkEnd w:id="58"/>
    </w:p>
    <w:p w14:paraId="0000015A" w14:textId="6EE3A33C" w:rsidR="00782B9B" w:rsidRDefault="00616A21">
      <w:r>
        <w:t>La TROVEP a participé à des consultations et mis de l’avant les besoins</w:t>
      </w:r>
      <w:r w:rsidR="00D70BC6">
        <w:t xml:space="preserve"> </w:t>
      </w:r>
      <w:r>
        <w:t xml:space="preserve">et </w:t>
      </w:r>
      <w:r w:rsidR="00D70BC6">
        <w:t xml:space="preserve">des </w:t>
      </w:r>
      <w:r>
        <w:t>pistes de solutions permettant de lutter contre la pauvreté et les inégalités dans des avis et mémoires</w:t>
      </w:r>
      <w:r w:rsidR="00D70BC6">
        <w:t>,</w:t>
      </w:r>
      <w:r>
        <w:t xml:space="preserve"> notamment : </w:t>
      </w:r>
    </w:p>
    <w:p w14:paraId="0B29004B" w14:textId="3A304D29" w:rsidR="00D70BC6" w:rsidRPr="00B91632" w:rsidRDefault="00616A21">
      <w:pPr>
        <w:numPr>
          <w:ilvl w:val="0"/>
          <w:numId w:val="3"/>
        </w:numPr>
        <w:pBdr>
          <w:top w:val="nil"/>
          <w:left w:val="nil"/>
          <w:bottom w:val="nil"/>
          <w:right w:val="nil"/>
          <w:between w:val="nil"/>
        </w:pBdr>
        <w:spacing w:beforeLines="60" w:before="144" w:after="0"/>
        <w:ind w:left="714" w:hanging="357"/>
        <w:contextualSpacing/>
        <w:rPr>
          <w:b/>
        </w:rPr>
      </w:pPr>
      <w:hyperlink r:id="rId101" w:history="1">
        <w:r w:rsidRPr="006557C6">
          <w:rPr>
            <w:rStyle w:val="Lienhypertexte"/>
          </w:rPr>
          <w:t xml:space="preserve">Mémoire </w:t>
        </w:r>
        <w:r w:rsidR="00B91632" w:rsidRPr="006557C6">
          <w:rPr>
            <w:rStyle w:val="Lienhypertexte"/>
          </w:rPr>
          <w:t>Rejet du projet de loi 1 : un projet de loi illégitime qui n’est pas une Constitution</w:t>
        </w:r>
      </w:hyperlink>
      <w:r w:rsidR="00B91632" w:rsidRPr="00B91632">
        <w:t xml:space="preserve"> présenté à la Commission des institutions </w:t>
      </w:r>
      <w:r w:rsidRPr="00B91632">
        <w:t>dans le cadre</w:t>
      </w:r>
      <w:r w:rsidR="00137124" w:rsidRPr="00B91632">
        <w:t xml:space="preserve"> de</w:t>
      </w:r>
      <w:r w:rsidR="00B91632" w:rsidRPr="00B91632">
        <w:t xml:space="preserve"> la consultation générale</w:t>
      </w:r>
      <w:r w:rsidR="00137124" w:rsidRPr="00B91632">
        <w:rPr>
          <w:lang w:val="fr-FR"/>
        </w:rPr>
        <w:t xml:space="preserve"> sur le projet de loi n° 1, Loi constitutionnelle de 2025 sur le Québec</w:t>
      </w:r>
    </w:p>
    <w:p w14:paraId="7EFE4334" w14:textId="69235C4A" w:rsidR="008B0DE4" w:rsidRPr="008B0DE4" w:rsidRDefault="00137124">
      <w:pPr>
        <w:numPr>
          <w:ilvl w:val="0"/>
          <w:numId w:val="3"/>
        </w:numPr>
        <w:pBdr>
          <w:top w:val="nil"/>
          <w:left w:val="nil"/>
          <w:bottom w:val="nil"/>
          <w:right w:val="nil"/>
          <w:between w:val="nil"/>
        </w:pBdr>
        <w:spacing w:beforeLines="60" w:before="144" w:after="0"/>
        <w:ind w:left="714" w:hanging="357"/>
        <w:contextualSpacing/>
        <w:rPr>
          <w:b/>
          <w:color w:val="000000"/>
        </w:rPr>
      </w:pPr>
      <w:hyperlink r:id="rId102" w:history="1">
        <w:r w:rsidRPr="00BB45EF">
          <w:rPr>
            <w:rStyle w:val="Lienhypertexte"/>
          </w:rPr>
          <w:t>Appui au mémoire du RQGE</w:t>
        </w:r>
      </w:hyperlink>
      <w:r w:rsidR="008B0DE4">
        <w:t xml:space="preserve"> sur le </w:t>
      </w:r>
      <w:r w:rsidR="00C13AC0">
        <w:t xml:space="preserve">projet de loi 98, Loi modifiant la Loi électorale principalement afin de préserver l’intégrité du processus électoral et </w:t>
      </w:r>
      <w:r w:rsidR="00C13AC0" w:rsidRPr="00C13AC0">
        <w:rPr>
          <w:b/>
          <w:bCs/>
        </w:rPr>
        <w:t>commentaire envoyé</w:t>
      </w:r>
      <w:r w:rsidR="00C13AC0">
        <w:t xml:space="preserve"> à la commission d’étude du projet de loi de l’Assemblée nationale.</w:t>
      </w:r>
    </w:p>
    <w:p w14:paraId="673F04E1" w14:textId="7020380F" w:rsidR="008B0DE4" w:rsidRPr="006F0031" w:rsidRDefault="008B0DE4">
      <w:pPr>
        <w:pStyle w:val="Paragraphedeliste"/>
        <w:numPr>
          <w:ilvl w:val="0"/>
          <w:numId w:val="3"/>
        </w:numPr>
        <w:spacing w:before="0" w:after="160" w:line="259" w:lineRule="auto"/>
      </w:pPr>
      <w:hyperlink r:id="rId103" w:history="1">
        <w:r w:rsidRPr="006F0031">
          <w:rPr>
            <w:rStyle w:val="Lienhypertexte"/>
          </w:rPr>
          <w:t>Commentaire dans le cadre du Projet modifiant des règlements de la Loi sur l'aide aux personnes et aux familles</w:t>
        </w:r>
      </w:hyperlink>
      <w:r w:rsidRPr="006F0031">
        <w:t xml:space="preserve"> envoyé à </w:t>
      </w:r>
      <w:r w:rsidR="006F0031" w:rsidRPr="006F0031">
        <w:t>la ministre de la Solidarité sociale et de l’Action communautaire</w:t>
      </w:r>
    </w:p>
    <w:p w14:paraId="4FBEAACD" w14:textId="76964648" w:rsidR="008B0DE4" w:rsidRPr="004376DE" w:rsidRDefault="00F37011">
      <w:pPr>
        <w:pStyle w:val="Paragraphedeliste"/>
        <w:numPr>
          <w:ilvl w:val="0"/>
          <w:numId w:val="3"/>
        </w:numPr>
        <w:spacing w:before="0" w:after="160" w:line="259" w:lineRule="auto"/>
        <w:rPr>
          <w:color w:val="EE0000"/>
        </w:rPr>
      </w:pPr>
      <w:hyperlink r:id="rId104" w:history="1">
        <w:r w:rsidRPr="00B91632">
          <w:rPr>
            <w:rStyle w:val="Lienhypertexte"/>
          </w:rPr>
          <w:t>Mémoire Protéger les locataires, pas les profits : le projet de Règlement sur les critères de fixation de loyer, une réforme à l’envers</w:t>
        </w:r>
      </w:hyperlink>
      <w:r>
        <w:rPr>
          <w:color w:val="EE0000"/>
        </w:rPr>
        <w:t xml:space="preserve"> </w:t>
      </w:r>
      <w:r w:rsidRPr="00B91632">
        <w:t>présenté au conseiller à la direction des orientations et de la gouvernance gouvernementale au Ministère des Affaires municipales et de l’Habitation et à la ministre responsable de l’Habitation</w:t>
      </w:r>
    </w:p>
    <w:p w14:paraId="66188BCC" w14:textId="789E7555" w:rsidR="000408BB" w:rsidRDefault="000408BB" w:rsidP="000408BB">
      <w:pPr>
        <w:pStyle w:val="Titre1"/>
      </w:pPr>
      <w:bookmarkStart w:id="59" w:name="_Toc230075692"/>
      <w:r>
        <w:lastRenderedPageBreak/>
        <w:t>Éducation populaire autonome</w:t>
      </w:r>
      <w:bookmarkEnd w:id="59"/>
    </w:p>
    <w:p w14:paraId="00000162" w14:textId="72DEBD7E" w:rsidR="00782B9B" w:rsidRPr="00C2307E" w:rsidRDefault="00CF027C">
      <w:pPr>
        <w:pStyle w:val="Titre2"/>
        <w:rPr>
          <w:b w:val="0"/>
          <w:i/>
          <w:iCs/>
          <w:color w:val="FF0000"/>
        </w:rPr>
      </w:pPr>
      <w:bookmarkStart w:id="60" w:name="_Toc230075693"/>
      <w:r>
        <w:rPr>
          <w:color w:val="1F3864"/>
        </w:rPr>
        <w:t>2</w:t>
      </w:r>
      <w:r w:rsidR="00C2307E">
        <w:rPr>
          <w:color w:val="1F3864"/>
        </w:rPr>
        <w:t>6</w:t>
      </w:r>
      <w:r>
        <w:rPr>
          <w:color w:val="1F3864"/>
        </w:rPr>
        <w:t xml:space="preserve"> mars – </w:t>
      </w:r>
      <w:r w:rsidR="00616A21">
        <w:rPr>
          <w:color w:val="1F3864"/>
        </w:rPr>
        <w:t xml:space="preserve">Assemblée </w:t>
      </w:r>
      <w:r w:rsidR="00C2307E">
        <w:rPr>
          <w:color w:val="1F3864"/>
        </w:rPr>
        <w:t>de mobilisation</w:t>
      </w:r>
      <w:r w:rsidR="00616A21">
        <w:rPr>
          <w:color w:val="1F3864"/>
        </w:rPr>
        <w:t> </w:t>
      </w:r>
      <w:r w:rsidR="00C2307E" w:rsidRPr="00C2307E">
        <w:rPr>
          <w:i/>
          <w:iCs/>
          <w:color w:val="1F3864"/>
        </w:rPr>
        <w:t>Attaques autoritaires, riposte populaire!</w:t>
      </w:r>
      <w:bookmarkEnd w:id="60"/>
    </w:p>
    <w:p w14:paraId="00000163" w14:textId="4D64E316" w:rsidR="00782B9B" w:rsidRDefault="008B0DE4">
      <w:pPr>
        <w:keepNext/>
        <w:pBdr>
          <w:top w:val="nil"/>
          <w:left w:val="nil"/>
          <w:bottom w:val="nil"/>
          <w:right w:val="nil"/>
          <w:between w:val="nil"/>
        </w:pBdr>
        <w:rPr>
          <w:b/>
          <w:color w:val="1F3864"/>
        </w:rPr>
      </w:pPr>
      <w:r w:rsidRPr="008B0DE4">
        <w:rPr>
          <w:b/>
          <w:color w:val="1F3864"/>
        </w:rPr>
        <w:t>Cette assemblée de mobilisation vis</w:t>
      </w:r>
      <w:r>
        <w:rPr>
          <w:b/>
          <w:color w:val="1F3864"/>
        </w:rPr>
        <w:t>ait</w:t>
      </w:r>
      <w:r w:rsidRPr="008B0DE4">
        <w:rPr>
          <w:b/>
          <w:color w:val="1F3864"/>
        </w:rPr>
        <w:t xml:space="preserve"> à faire un tour d'horizon des multiples attaques autoritaires des derniers mois </w:t>
      </w:r>
      <w:r w:rsidR="000A2E09">
        <w:rPr>
          <w:b/>
          <w:color w:val="1F3864"/>
        </w:rPr>
        <w:t>contre</w:t>
      </w:r>
      <w:r w:rsidRPr="008B0DE4">
        <w:rPr>
          <w:b/>
          <w:color w:val="1F3864"/>
        </w:rPr>
        <w:t xml:space="preserve"> la population et </w:t>
      </w:r>
      <w:r w:rsidR="000A2E09">
        <w:rPr>
          <w:b/>
          <w:color w:val="1F3864"/>
        </w:rPr>
        <w:t xml:space="preserve">les </w:t>
      </w:r>
      <w:r w:rsidRPr="008B0DE4">
        <w:rPr>
          <w:b/>
          <w:color w:val="1F3864"/>
        </w:rPr>
        <w:t>contre-pouvoirs</w:t>
      </w:r>
      <w:r w:rsidR="000A2E09">
        <w:rPr>
          <w:b/>
          <w:color w:val="1F3864"/>
        </w:rPr>
        <w:t xml:space="preserve">. C’était une occasion pour </w:t>
      </w:r>
      <w:r w:rsidRPr="008B0DE4">
        <w:rPr>
          <w:b/>
          <w:color w:val="1F3864"/>
        </w:rPr>
        <w:t>échanger sur la riposte populaire qui s'organise</w:t>
      </w:r>
      <w:r w:rsidR="000A2E09">
        <w:rPr>
          <w:b/>
          <w:color w:val="1F3864"/>
        </w:rPr>
        <w:t xml:space="preserve"> et se</w:t>
      </w:r>
      <w:r w:rsidR="004376DE">
        <w:rPr>
          <w:b/>
          <w:color w:val="1F3864"/>
        </w:rPr>
        <w:t xml:space="preserve"> </w:t>
      </w:r>
      <w:r w:rsidRPr="008B0DE4">
        <w:rPr>
          <w:b/>
          <w:color w:val="1F3864"/>
        </w:rPr>
        <w:t xml:space="preserve">mettre en action </w:t>
      </w:r>
      <w:r w:rsidR="004376DE">
        <w:rPr>
          <w:b/>
          <w:color w:val="1F3864"/>
        </w:rPr>
        <w:t>afin de</w:t>
      </w:r>
      <w:r w:rsidRPr="008B0DE4">
        <w:rPr>
          <w:b/>
          <w:color w:val="1F3864"/>
        </w:rPr>
        <w:t xml:space="preserve"> bâtir ensemble un mouvement large de résistance.</w:t>
      </w:r>
    </w:p>
    <w:p w14:paraId="24824573" w14:textId="43A219E8" w:rsidR="005343FB" w:rsidRPr="005343FB" w:rsidRDefault="00D14921" w:rsidP="008B0DE4">
      <w:bookmarkStart w:id="61" w:name="_Toc198144567"/>
      <w:bookmarkStart w:id="62" w:name="_Toc198216738"/>
      <w:bookmarkStart w:id="63" w:name="_Toc198630734"/>
      <w:r>
        <w:rPr>
          <w:noProof/>
        </w:rPr>
        <w:drawing>
          <wp:anchor distT="0" distB="0" distL="114300" distR="114300" simplePos="0" relativeHeight="251833344" behindDoc="0" locked="0" layoutInCell="1" allowOverlap="1" wp14:anchorId="5E13E4F4" wp14:editId="252CEE56">
            <wp:simplePos x="0" y="0"/>
            <wp:positionH relativeFrom="margin">
              <wp:align>center</wp:align>
            </wp:positionH>
            <wp:positionV relativeFrom="paragraph">
              <wp:posOffset>1003935</wp:posOffset>
            </wp:positionV>
            <wp:extent cx="5353050" cy="1602740"/>
            <wp:effectExtent l="133350" t="114300" r="152400" b="168910"/>
            <wp:wrapTopAndBottom/>
            <wp:docPr id="285391313"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391313" name="Image 285391313"/>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353050" cy="1602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5343FB" w:rsidRPr="005343FB">
        <w:t>Réunies au Centre St-P</w:t>
      </w:r>
      <w:r w:rsidR="005343FB">
        <w:t>ierre</w:t>
      </w:r>
      <w:r w:rsidR="005343FB" w:rsidRPr="005343FB">
        <w:rPr>
          <w:rFonts w:asciiTheme="minorHAnsi" w:hAnsiTheme="minorHAnsi" w:cstheme="minorHAnsi"/>
        </w:rPr>
        <w:t xml:space="preserve">, </w:t>
      </w:r>
      <w:r w:rsidR="005343FB" w:rsidRPr="005343FB">
        <w:rPr>
          <w:rFonts w:asciiTheme="minorHAnsi" w:hAnsiTheme="minorHAnsi" w:cstheme="minorHAnsi"/>
          <w:b/>
          <w:bCs/>
        </w:rPr>
        <w:t>112 personnes de 52</w:t>
      </w:r>
      <w:r w:rsidR="005343FB" w:rsidRPr="005343FB">
        <w:rPr>
          <w:b/>
          <w:bCs/>
        </w:rPr>
        <w:t xml:space="preserve"> organisations communautaires, syndicales, féministes, militantes, étudiantes, environnementales</w:t>
      </w:r>
      <w:r w:rsidR="005343FB">
        <w:t xml:space="preserve"> ont répondu à notre invitation et étaient rassemblées pour échanger sur l’inquiétante conjoncture politique et sociale et jeter les bases d’un mouvement large de résistance populaire.</w:t>
      </w:r>
    </w:p>
    <w:p w14:paraId="63FDD50B" w14:textId="2F5DFC3A" w:rsidR="008B0DE4" w:rsidRDefault="008B0DE4" w:rsidP="008B0DE4">
      <w:pPr>
        <w:pStyle w:val="Titre3"/>
        <w:rPr>
          <w:bCs/>
        </w:rPr>
      </w:pPr>
      <w:r w:rsidRPr="008B0DE4">
        <w:rPr>
          <w:bCs/>
        </w:rPr>
        <w:t>Attaques autoritaires : droits attaqués, autonomie des groupes menacée, filet social abandonné</w:t>
      </w:r>
    </w:p>
    <w:p w14:paraId="1E9ABE73" w14:textId="004FD341" w:rsidR="00113676" w:rsidRDefault="00113676" w:rsidP="00113676">
      <w:r>
        <w:t xml:space="preserve">Cette partie de l’assemblée nous a </w:t>
      </w:r>
      <w:r w:rsidR="00E543C1">
        <w:t>permis</w:t>
      </w:r>
      <w:r>
        <w:t xml:space="preserve"> de </w:t>
      </w:r>
      <w:r w:rsidRPr="00555758">
        <w:rPr>
          <w:b/>
          <w:bCs/>
        </w:rPr>
        <w:t>tracer un portrait</w:t>
      </w:r>
      <w:r w:rsidR="00E543C1" w:rsidRPr="00555758">
        <w:rPr>
          <w:b/>
          <w:bCs/>
        </w:rPr>
        <w:t xml:space="preserve"> de la conjoncture</w:t>
      </w:r>
      <w:r w:rsidR="00E543C1">
        <w:t xml:space="preserve"> : </w:t>
      </w:r>
      <w:r>
        <w:t>montée des discours d'extrême</w:t>
      </w:r>
      <w:r w:rsidR="0003589F">
        <w:t xml:space="preserve"> </w:t>
      </w:r>
      <w:r>
        <w:t xml:space="preserve">droite, </w:t>
      </w:r>
      <w:r w:rsidR="00E543C1">
        <w:t>durcissement de l’</w:t>
      </w:r>
      <w:r>
        <w:t>austérité</w:t>
      </w:r>
      <w:r w:rsidR="00E543C1">
        <w:t xml:space="preserve"> et abandon du filet social, </w:t>
      </w:r>
      <w:r w:rsidR="00930F6E">
        <w:t xml:space="preserve">nombreux </w:t>
      </w:r>
      <w:r>
        <w:t>projets de lois autoritaires qui attaquent</w:t>
      </w:r>
      <w:r w:rsidR="00E543C1">
        <w:t xml:space="preserve"> </w:t>
      </w:r>
      <w:r>
        <w:t>les droits</w:t>
      </w:r>
      <w:r w:rsidR="00E543C1">
        <w:t xml:space="preserve">, </w:t>
      </w:r>
      <w:r>
        <w:t>les libertés</w:t>
      </w:r>
      <w:r w:rsidR="00E543C1">
        <w:t>, l</w:t>
      </w:r>
      <w:r>
        <w:t>a démocratie</w:t>
      </w:r>
      <w:r w:rsidR="00E543C1">
        <w:t xml:space="preserve">, </w:t>
      </w:r>
      <w:r>
        <w:t xml:space="preserve">les </w:t>
      </w:r>
      <w:r w:rsidR="00E543C1">
        <w:t xml:space="preserve">contre-pouvoirs (incluant les menaces à l’autonomie et à la reconnaissance des groupes en défense collective des droits et à l’action communautaire en général), </w:t>
      </w:r>
      <w:r>
        <w:t>politiques</w:t>
      </w:r>
      <w:r w:rsidR="00E543C1">
        <w:t xml:space="preserve"> et réformes</w:t>
      </w:r>
      <w:r>
        <w:t xml:space="preserve"> qui aggravent la pauvreté et les inégalités</w:t>
      </w:r>
      <w:r w:rsidR="00930F6E">
        <w:t xml:space="preserve">. Il fallait mettre la table </w:t>
      </w:r>
      <w:r w:rsidR="004F5751">
        <w:t xml:space="preserve">pour </w:t>
      </w:r>
      <w:r w:rsidR="003C78F3">
        <w:t xml:space="preserve">ensuite canaliser </w:t>
      </w:r>
      <w:r w:rsidR="004F5751">
        <w:t>notre légitime colère</w:t>
      </w:r>
      <w:r w:rsidR="003C78F3">
        <w:t xml:space="preserve"> vers l’organisation de la riposte.</w:t>
      </w:r>
    </w:p>
    <w:p w14:paraId="33540AF5" w14:textId="3039C9AE" w:rsidR="008B0DE4" w:rsidRDefault="008B0DE4" w:rsidP="008B0DE4">
      <w:pPr>
        <w:pStyle w:val="Titre3"/>
      </w:pPr>
      <w:r w:rsidRPr="008B0DE4">
        <w:t>Riposte populaire : convergence des luttes, diversité des tactiques et grève sociale</w:t>
      </w:r>
    </w:p>
    <w:p w14:paraId="3B8F60A1" w14:textId="1D7C9C68" w:rsidR="008B0DE4" w:rsidRPr="008B0DE4" w:rsidRDefault="00E543C1" w:rsidP="008B0DE4">
      <w:r>
        <w:t>Face à ces constats alarmants, cette partie de l’assemblée avait pour objectif d’</w:t>
      </w:r>
      <w:r w:rsidRPr="00555758">
        <w:rPr>
          <w:b/>
          <w:bCs/>
        </w:rPr>
        <w:t xml:space="preserve">aborder les mobilisations </w:t>
      </w:r>
      <w:r>
        <w:t>en cours, la volonté de plusieurs mouvements sociaux (communautaire</w:t>
      </w:r>
      <w:r w:rsidR="00D059EB">
        <w:t>s</w:t>
      </w:r>
      <w:r>
        <w:t>, étudiant</w:t>
      </w:r>
      <w:r w:rsidR="00D059EB">
        <w:t>s</w:t>
      </w:r>
      <w:r>
        <w:t>, militants, syndicaux) de construire ensemble u</w:t>
      </w:r>
      <w:r w:rsidR="0003589F">
        <w:t>n</w:t>
      </w:r>
      <w:r>
        <w:t xml:space="preserve"> mouvement large de solidarité pour bâtir un rapport de force </w:t>
      </w:r>
      <w:r w:rsidR="004376DE">
        <w:t>envers</w:t>
      </w:r>
      <w:r>
        <w:t xml:space="preserve"> l’État. Ce fut aussi l’occasion </w:t>
      </w:r>
      <w:r w:rsidR="002352C3">
        <w:t>de</w:t>
      </w:r>
      <w:r>
        <w:t xml:space="preserve"> </w:t>
      </w:r>
      <w:r w:rsidRPr="00555758">
        <w:rPr>
          <w:b/>
          <w:bCs/>
        </w:rPr>
        <w:t>démystifier le concept de grève social</w:t>
      </w:r>
      <w:r w:rsidR="0003589F">
        <w:rPr>
          <w:b/>
          <w:bCs/>
        </w:rPr>
        <w:t>e</w:t>
      </w:r>
      <w:r>
        <w:t xml:space="preserve"> et d’aborder la question de la </w:t>
      </w:r>
      <w:r w:rsidRPr="00555758">
        <w:rPr>
          <w:b/>
          <w:bCs/>
        </w:rPr>
        <w:t>diversité des tactiques</w:t>
      </w:r>
      <w:r w:rsidR="002352C3">
        <w:t>, incontournable dans un mouvement de convergence de différents groupes sociaux ayant des stratégies d’action variées.</w:t>
      </w:r>
    </w:p>
    <w:p w14:paraId="45F36947" w14:textId="3D244411" w:rsidR="008B0DE4" w:rsidRPr="001C5323" w:rsidRDefault="008B0DE4" w:rsidP="008B0DE4">
      <w:pPr>
        <w:pStyle w:val="Titre3"/>
      </w:pPr>
      <w:r w:rsidRPr="001C5323">
        <w:lastRenderedPageBreak/>
        <w:t>Parlons riposte et mobilisation</w:t>
      </w:r>
    </w:p>
    <w:p w14:paraId="7F21A871" w14:textId="6736992B" w:rsidR="008B0DE4" w:rsidRPr="001C5323" w:rsidRDefault="00113676" w:rsidP="008B0DE4">
      <w:r>
        <w:t>Déjà en mars, l</w:t>
      </w:r>
      <w:r w:rsidR="001C5323" w:rsidRPr="001C5323">
        <w:t>e 1</w:t>
      </w:r>
      <w:r w:rsidR="001C5323" w:rsidRPr="001C5323">
        <w:rPr>
          <w:vertAlign w:val="superscript"/>
        </w:rPr>
        <w:t>er</w:t>
      </w:r>
      <w:r w:rsidR="001C5323" w:rsidRPr="001C5323">
        <w:t xml:space="preserve"> mai s’</w:t>
      </w:r>
      <w:r w:rsidRPr="001C5323">
        <w:t>annonç</w:t>
      </w:r>
      <w:r>
        <w:t>ait</w:t>
      </w:r>
      <w:r w:rsidR="001C5323" w:rsidRPr="001C5323">
        <w:t xml:space="preserve"> fort en mobilisation</w:t>
      </w:r>
      <w:r w:rsidR="004376DE">
        <w:t>s</w:t>
      </w:r>
      <w:r>
        <w:t>! La TROVEP a</w:t>
      </w:r>
      <w:r w:rsidR="00930F6E">
        <w:t xml:space="preserve"> profité de l’occasion de cette assemblée au thème tout désigné pour</w:t>
      </w:r>
      <w:r>
        <w:t xml:space="preserve"> </w:t>
      </w:r>
      <w:r w:rsidRPr="00555758">
        <w:rPr>
          <w:b/>
          <w:bCs/>
        </w:rPr>
        <w:t>invit</w:t>
      </w:r>
      <w:r w:rsidR="00930F6E" w:rsidRPr="00555758">
        <w:rPr>
          <w:b/>
          <w:bCs/>
        </w:rPr>
        <w:t>er</w:t>
      </w:r>
      <w:r w:rsidRPr="00555758">
        <w:rPr>
          <w:b/>
          <w:bCs/>
        </w:rPr>
        <w:t xml:space="preserve"> </w:t>
      </w:r>
      <w:r w:rsidR="001C5323" w:rsidRPr="00555758">
        <w:rPr>
          <w:b/>
          <w:bCs/>
        </w:rPr>
        <w:t>4 personnes f</w:t>
      </w:r>
      <w:r w:rsidRPr="00555758">
        <w:rPr>
          <w:b/>
          <w:bCs/>
        </w:rPr>
        <w:t xml:space="preserve">aisant </w:t>
      </w:r>
      <w:r w:rsidR="001C5323" w:rsidRPr="00555758">
        <w:rPr>
          <w:b/>
          <w:bCs/>
        </w:rPr>
        <w:t xml:space="preserve">partie d’organisations qui </w:t>
      </w:r>
      <w:r w:rsidRPr="00555758">
        <w:rPr>
          <w:b/>
          <w:bCs/>
        </w:rPr>
        <w:t>appelaient</w:t>
      </w:r>
      <w:r w:rsidR="001C5323" w:rsidRPr="00555758">
        <w:rPr>
          <w:b/>
          <w:bCs/>
        </w:rPr>
        <w:t xml:space="preserve"> à l’action et à</w:t>
      </w:r>
      <w:r w:rsidRPr="00555758">
        <w:rPr>
          <w:b/>
          <w:bCs/>
        </w:rPr>
        <w:t xml:space="preserve"> se </w:t>
      </w:r>
      <w:r w:rsidR="001C5323" w:rsidRPr="00555758">
        <w:rPr>
          <w:b/>
          <w:bCs/>
        </w:rPr>
        <w:t xml:space="preserve">joindre </w:t>
      </w:r>
      <w:r w:rsidR="00EB3724">
        <w:rPr>
          <w:b/>
          <w:bCs/>
        </w:rPr>
        <w:t xml:space="preserve">à </w:t>
      </w:r>
      <w:r w:rsidR="001C5323" w:rsidRPr="00555758">
        <w:rPr>
          <w:b/>
          <w:bCs/>
        </w:rPr>
        <w:t>une manifestation unitaire</w:t>
      </w:r>
      <w:r w:rsidRPr="00555758">
        <w:rPr>
          <w:b/>
          <w:bCs/>
        </w:rPr>
        <w:t xml:space="preserve"> pour faire du 1</w:t>
      </w:r>
      <w:r w:rsidRPr="00555758">
        <w:rPr>
          <w:b/>
          <w:bCs/>
          <w:vertAlign w:val="superscript"/>
        </w:rPr>
        <w:t>er</w:t>
      </w:r>
      <w:r w:rsidRPr="00555758">
        <w:rPr>
          <w:b/>
          <w:bCs/>
        </w:rPr>
        <w:t xml:space="preserve"> mai</w:t>
      </w:r>
      <w:r>
        <w:t>, Journée internationale des travailleuses et travailleurs</w:t>
      </w:r>
      <w:r w:rsidR="00930F6E">
        <w:t>,</w:t>
      </w:r>
      <w:r>
        <w:t xml:space="preserve"> un </w:t>
      </w:r>
      <w:r w:rsidRPr="00D059EB">
        <w:rPr>
          <w:b/>
          <w:bCs/>
        </w:rPr>
        <w:t>moment fort de mobilisation solidaire et un point d’ancrage pour les luttes à venir</w:t>
      </w:r>
      <w:r>
        <w:t xml:space="preserve">. </w:t>
      </w:r>
      <w:r w:rsidRPr="00113676">
        <w:t>Chantal Ide pour le Conseil central du Montréal métropolitain (CCMM-CSN)</w:t>
      </w:r>
      <w:r>
        <w:t xml:space="preserve">, </w:t>
      </w:r>
      <w:r w:rsidRPr="00113676">
        <w:t>Hind Fazazi pour le Syndicat industriel des travailleuses et travailleurs (SITT-IWW) de Montréal</w:t>
      </w:r>
      <w:r>
        <w:t xml:space="preserve">, </w:t>
      </w:r>
      <w:r w:rsidRPr="00113676">
        <w:t>Olivia Ungurean pour la Coalition de Résistance pour l’Unité Étudiante Syndicale (CRUES</w:t>
      </w:r>
      <w:r>
        <w:t xml:space="preserve">), </w:t>
      </w:r>
      <w:r w:rsidRPr="00113676">
        <w:t xml:space="preserve">Guillaume et Milo </w:t>
      </w:r>
      <w:proofErr w:type="spellStart"/>
      <w:r w:rsidRPr="00113676">
        <w:t>Milo</w:t>
      </w:r>
      <w:proofErr w:type="spellEnd"/>
      <w:r w:rsidRPr="00113676">
        <w:t xml:space="preserve"> pour la Convergence des luttes anticapitalistes (CLAC)</w:t>
      </w:r>
      <w:r>
        <w:t xml:space="preserve"> </w:t>
      </w:r>
      <w:r w:rsidR="001C5323" w:rsidRPr="001C5323">
        <w:t>nous</w:t>
      </w:r>
      <w:r>
        <w:t xml:space="preserve"> ont</w:t>
      </w:r>
      <w:r w:rsidR="001C5323" w:rsidRPr="001C5323">
        <w:t xml:space="preserve"> </w:t>
      </w:r>
      <w:r w:rsidRPr="001C5323">
        <w:t>présent</w:t>
      </w:r>
      <w:r>
        <w:t xml:space="preserve">é </w:t>
      </w:r>
      <w:r w:rsidRPr="001C5323">
        <w:t>leur</w:t>
      </w:r>
      <w:r w:rsidR="00607F99">
        <w:t>s</w:t>
      </w:r>
      <w:r w:rsidR="001C5323" w:rsidRPr="001C5323">
        <w:t xml:space="preserve"> organis</w:t>
      </w:r>
      <w:r w:rsidR="004376DE">
        <w:t>ation</w:t>
      </w:r>
      <w:r w:rsidR="00607F99">
        <w:t>s</w:t>
      </w:r>
      <w:r w:rsidR="001C5323" w:rsidRPr="001C5323">
        <w:t>, leurs moyens d’action privilégiés, les obstacles qu’elles rencontrent et leurs forces dans l’organisation de leurs mobilisations.</w:t>
      </w:r>
      <w:r w:rsidR="00930F6E">
        <w:t xml:space="preserve"> Cette rencontre entre des personnes représentant des groupes sociaux aux tactiques d’actions différentes, mais à la volonté de faire cause commune</w:t>
      </w:r>
      <w:r w:rsidR="00607F99">
        <w:t>,</w:t>
      </w:r>
      <w:r w:rsidR="00930F6E">
        <w:t xml:space="preserve"> a donné lieu à des échanges</w:t>
      </w:r>
      <w:r w:rsidR="00F63236">
        <w:t xml:space="preserve"> passionnants</w:t>
      </w:r>
      <w:r w:rsidR="00930F6E">
        <w:t xml:space="preserve"> et au développement de liens de solidarité</w:t>
      </w:r>
      <w:r w:rsidR="003A0F22">
        <w:t xml:space="preserve"> comme nous avons pu le constater à l’ampleur de la mobilisation du 1</w:t>
      </w:r>
      <w:r w:rsidR="003A0F22" w:rsidRPr="003A0F22">
        <w:rPr>
          <w:vertAlign w:val="superscript"/>
        </w:rPr>
        <w:t>er</w:t>
      </w:r>
      <w:r w:rsidR="003A0F22">
        <w:t xml:space="preserve"> mai 2026</w:t>
      </w:r>
      <w:r w:rsidR="004376DE">
        <w:t xml:space="preserve"> (dont le rapport sera fait dans le rapport d’activités 2026-2027).</w:t>
      </w:r>
    </w:p>
    <w:p w14:paraId="00000169" w14:textId="57D5F3B6" w:rsidR="00782B9B" w:rsidRPr="008B0DE4" w:rsidRDefault="00616A21" w:rsidP="008B0DE4">
      <w:pPr>
        <w:pStyle w:val="Titre3"/>
      </w:pPr>
      <w:r>
        <w:t xml:space="preserve">Ateliers </w:t>
      </w:r>
      <w:bookmarkEnd w:id="61"/>
      <w:bookmarkEnd w:id="62"/>
      <w:bookmarkEnd w:id="63"/>
      <w:r w:rsidR="008B0DE4" w:rsidRPr="008B0DE4">
        <w:t>de préparation de l’action du 9 avril : Inégalités et climat déréglé, c’est assez!</w:t>
      </w:r>
    </w:p>
    <w:p w14:paraId="0000016C" w14:textId="170B24E8" w:rsidR="00782B9B" w:rsidRPr="00555758" w:rsidRDefault="000415F1" w:rsidP="00C2307E">
      <w:r>
        <w:t xml:space="preserve">Nous avons profité d’être réuni·es pour organiser ensemble notre participation à l’appel à l’action du Mouvement d’éducation populaire et d’action communautaire du Québec (MÉPACQ) à une journée </w:t>
      </w:r>
      <w:r w:rsidRPr="00295F4B">
        <w:t>d'actions et d'éducation populaire autonome pour la justice sociale et climatique</w:t>
      </w:r>
      <w:r>
        <w:t xml:space="preserve">. Le </w:t>
      </w:r>
      <w:r w:rsidRPr="00295F4B">
        <w:t>thème</w:t>
      </w:r>
      <w:r w:rsidR="00DB17D2">
        <w:t> :</w:t>
      </w:r>
      <w:r w:rsidRPr="00295F4B">
        <w:rPr>
          <w:b/>
          <w:bCs/>
        </w:rPr>
        <w:t xml:space="preserve"> </w:t>
      </w:r>
      <w:r w:rsidRPr="00555758">
        <w:t>Le gouvernement des riches nous mène dans le mur ! </w:t>
      </w:r>
    </w:p>
    <w:p w14:paraId="708BE8CC" w14:textId="78F969E5" w:rsidR="000415F1" w:rsidRPr="000415F1" w:rsidRDefault="000415F1" w:rsidP="00C2307E">
      <w:r w:rsidRPr="00555758">
        <w:t>En grand groupe</w:t>
      </w:r>
      <w:r w:rsidR="00EB3724">
        <w:t>,</w:t>
      </w:r>
      <w:r w:rsidRPr="00555758">
        <w:t xml:space="preserve"> nous avons détermin</w:t>
      </w:r>
      <w:r w:rsidR="00EB3724">
        <w:t>é</w:t>
      </w:r>
      <w:r w:rsidRPr="00555758">
        <w:t xml:space="preserve"> le type d’action que nous souhaitions réaliser.</w:t>
      </w:r>
      <w:r>
        <w:rPr>
          <w:b/>
          <w:bCs/>
        </w:rPr>
        <w:t xml:space="preserve"> </w:t>
      </w:r>
      <w:r>
        <w:t xml:space="preserve">3 ateliers </w:t>
      </w:r>
      <w:r w:rsidR="00DB17D2">
        <w:t>o</w:t>
      </w:r>
      <w:r>
        <w:t xml:space="preserve">nt ensuite </w:t>
      </w:r>
      <w:r w:rsidR="00DB17D2">
        <w:t>travaillé</w:t>
      </w:r>
      <w:r>
        <w:t xml:space="preserve"> à sa </w:t>
      </w:r>
      <w:r w:rsidR="004376DE">
        <w:t>préparation</w:t>
      </w:r>
      <w:r>
        <w:t>. Des personnes se sont penché</w:t>
      </w:r>
      <w:r w:rsidR="00555758">
        <w:t>es</w:t>
      </w:r>
      <w:r>
        <w:t xml:space="preserve"> sur le déroulement et le concept</w:t>
      </w:r>
      <w:r w:rsidR="00555758">
        <w:t xml:space="preserve"> de l’action choisie</w:t>
      </w:r>
      <w:r>
        <w:t>, d’autres ont réfléchi à des actions de soutien et le 3</w:t>
      </w:r>
      <w:r w:rsidR="004E32A2">
        <w:t>ème</w:t>
      </w:r>
      <w:r>
        <w:t xml:space="preserve"> atelier </w:t>
      </w:r>
      <w:r w:rsidR="00555758">
        <w:t>a</w:t>
      </w:r>
      <w:r>
        <w:t xml:space="preserve"> fabriqué </w:t>
      </w:r>
      <w:r w:rsidR="00555758">
        <w:t>le</w:t>
      </w:r>
      <w:r>
        <w:t xml:space="preserve"> matériel. (</w:t>
      </w:r>
      <w:r w:rsidR="00DB17D2">
        <w:t>Voir</w:t>
      </w:r>
      <w:r>
        <w:t xml:space="preserve"> la section </w:t>
      </w:r>
      <w:r w:rsidR="00D059EB">
        <w:t>« lutte pour la justice sociale et climatique »</w:t>
      </w:r>
      <w:r w:rsidR="00DB17D2">
        <w:t xml:space="preserve"> pour les détails).</w:t>
      </w:r>
      <w:r w:rsidR="00D059EB" w:rsidRPr="00D059EB">
        <w:t xml:space="preserve"> </w:t>
      </w:r>
    </w:p>
    <w:p w14:paraId="7ED143A5" w14:textId="197FF5D6" w:rsidR="00D059EB" w:rsidRPr="00D059EB" w:rsidRDefault="00D059EB" w:rsidP="00D059EB">
      <w:r w:rsidRPr="00D059EB">
        <w:rPr>
          <w:noProof/>
          <w:lang w:val="en-CA"/>
        </w:rPr>
        <w:drawing>
          <wp:anchor distT="0" distB="0" distL="114300" distR="114300" simplePos="0" relativeHeight="251848704" behindDoc="0" locked="0" layoutInCell="1" allowOverlap="1" wp14:anchorId="2736126D" wp14:editId="61FB1E6C">
            <wp:simplePos x="0" y="0"/>
            <wp:positionH relativeFrom="column">
              <wp:posOffset>3780790</wp:posOffset>
            </wp:positionH>
            <wp:positionV relativeFrom="paragraph">
              <wp:posOffset>426190</wp:posOffset>
            </wp:positionV>
            <wp:extent cx="2743835" cy="2058035"/>
            <wp:effectExtent l="114300" t="114300" r="113665" b="151765"/>
            <wp:wrapSquare wrapText="bothSides"/>
            <wp:docPr id="51834657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43835" cy="2058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A0F22">
        <w:t xml:space="preserve">Réuni·es pour </w:t>
      </w:r>
      <w:r w:rsidR="003A0F22" w:rsidRPr="003A0F22">
        <w:t>bâtir ensemble un mouvement large de résistance, une riposte populaire</w:t>
      </w:r>
      <w:r w:rsidR="003A0F22">
        <w:t xml:space="preserve">, cette assemblée a été un </w:t>
      </w:r>
      <w:r w:rsidR="003A0F22" w:rsidRPr="003A0F22">
        <w:t>moment fort de solidarité</w:t>
      </w:r>
      <w:r w:rsidR="003A0F22">
        <w:t xml:space="preserve"> et d’alliance pour faire face ensemble </w:t>
      </w:r>
      <w:r w:rsidR="003A0F22" w:rsidRPr="003A0F22">
        <w:t>à la vie chère, aux attaques autoritaires, au climat précaire!</w:t>
      </w:r>
      <w:r w:rsidRPr="00D059EB">
        <w:rPr>
          <w:rFonts w:ascii="Times New Roman" w:eastAsia="Times New Roman" w:hAnsi="Times New Roman" w:cs="Times New Roman"/>
        </w:rPr>
        <w:t xml:space="preserve"> </w:t>
      </w:r>
    </w:p>
    <w:p w14:paraId="0DBDEF74" w14:textId="04E68B02" w:rsidR="000415F1" w:rsidRDefault="000415F1" w:rsidP="00C2307E">
      <w:r>
        <w:t>L</w:t>
      </w:r>
      <w:r w:rsidR="00555758">
        <w:t>e</w:t>
      </w:r>
      <w:r>
        <w:t xml:space="preserve"> rapport d’assemblée sera disponible sur notre site internet.</w:t>
      </w:r>
    </w:p>
    <w:p w14:paraId="2B8B396F" w14:textId="5D06DC05" w:rsidR="003A0F22" w:rsidRDefault="00D059EB">
      <w:pPr>
        <w:pStyle w:val="Paragraphedeliste"/>
        <w:numPr>
          <w:ilvl w:val="0"/>
          <w:numId w:val="25"/>
        </w:numPr>
      </w:pPr>
      <w:r>
        <w:rPr>
          <w:noProof/>
        </w:rPr>
        <mc:AlternateContent>
          <mc:Choice Requires="wps">
            <w:drawing>
              <wp:anchor distT="0" distB="0" distL="114300" distR="114300" simplePos="0" relativeHeight="251850752" behindDoc="0" locked="0" layoutInCell="1" allowOverlap="1" wp14:anchorId="08C62A7B" wp14:editId="3BDEAB25">
                <wp:simplePos x="0" y="0"/>
                <wp:positionH relativeFrom="margin">
                  <wp:align>right</wp:align>
                </wp:positionH>
                <wp:positionV relativeFrom="paragraph">
                  <wp:posOffset>1119520</wp:posOffset>
                </wp:positionV>
                <wp:extent cx="2901315" cy="635"/>
                <wp:effectExtent l="0" t="0" r="13335" b="12065"/>
                <wp:wrapSquare wrapText="bothSides"/>
                <wp:docPr id="419395639" name="Zone de texte 1"/>
                <wp:cNvGraphicFramePr/>
                <a:graphic xmlns:a="http://schemas.openxmlformats.org/drawingml/2006/main">
                  <a:graphicData uri="http://schemas.microsoft.com/office/word/2010/wordprocessingShape">
                    <wps:wsp>
                      <wps:cNvSpPr txBox="1"/>
                      <wps:spPr>
                        <a:xfrm>
                          <a:off x="0" y="0"/>
                          <a:ext cx="2901315" cy="635"/>
                        </a:xfrm>
                        <a:prstGeom prst="rect">
                          <a:avLst/>
                        </a:prstGeom>
                        <a:noFill/>
                        <a:ln>
                          <a:noFill/>
                        </a:ln>
                      </wps:spPr>
                      <wps:txbx>
                        <w:txbxContent>
                          <w:p w14:paraId="05386785" w14:textId="477AC620" w:rsidR="00D059EB" w:rsidRPr="00D059EB" w:rsidRDefault="00D059EB" w:rsidP="002D5D9C">
                            <w:pPr>
                              <w:pStyle w:val="Lgende"/>
                              <w:spacing w:before="0" w:after="0"/>
                              <w:jc w:val="center"/>
                              <w:rPr>
                                <w:sz w:val="20"/>
                                <w:szCs w:val="20"/>
                              </w:rPr>
                            </w:pPr>
                            <w:r w:rsidRPr="00D059EB">
                              <w:rPr>
                                <w:sz w:val="20"/>
                                <w:szCs w:val="20"/>
                              </w:rPr>
                              <w:t>Des messages pour l'action du 9 avril réalisés en atelier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8C62A7B" id="_x0000_s1049" type="#_x0000_t202" style="position:absolute;left:0;text-align:left;margin-left:177.25pt;margin-top:88.15pt;width:228.45pt;height:.05pt;z-index:25185075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" filled="f" stroked="f">
                <v:textbox style="mso-fit-shape-to-text:t" inset="0,0,0,0">
                  <w:txbxContent>
                    <w:p w14:paraId="05386785" w14:textId="477AC620" w:rsidR="00D059EB" w:rsidRPr="00D059EB" w:rsidRDefault="00D059EB" w:rsidP="002D5D9C">
                      <w:pPr>
                        <w:pStyle w:val="Lgende"/>
                        <w:spacing w:before="0" w:after="0"/>
                        <w:jc w:val="center"/>
                        <w:rPr>
                          <w:sz w:val="20"/>
                          <w:szCs w:val="20"/>
                        </w:rPr>
                      </w:pPr>
                      <w:r w:rsidRPr="00D059EB">
                        <w:rPr>
                          <w:sz w:val="20"/>
                          <w:szCs w:val="20"/>
                        </w:rPr>
                        <w:t>Des messages pour l'action du 9 avril réalisés en atelier</w:t>
                      </w:r>
                    </w:p>
                  </w:txbxContent>
                </v:textbox>
                <w10:wrap type="square" anchorx="margin"/>
              </v:shape>
            </w:pict>
          </mc:Fallback>
        </mc:AlternateContent>
      </w:r>
      <w:hyperlink r:id="rId107" w:history="1">
        <w:r w:rsidR="003A0F22" w:rsidRPr="005C58C7">
          <w:rPr>
            <w:rStyle w:val="Lienhypertexte"/>
          </w:rPr>
          <w:t>Information et matériel sur la page de la TROVEP </w:t>
        </w:r>
      </w:hyperlink>
    </w:p>
    <w:p w14:paraId="0000016D" w14:textId="717697AA" w:rsidR="00782B9B" w:rsidRDefault="00616A21">
      <w:pPr>
        <w:pStyle w:val="Titre2"/>
        <w:rPr>
          <w:color w:val="002060"/>
        </w:rPr>
      </w:pPr>
      <w:bookmarkStart w:id="64" w:name="_Toc230075694"/>
      <w:r>
        <w:rPr>
          <w:color w:val="002060"/>
        </w:rPr>
        <w:lastRenderedPageBreak/>
        <w:t>Mouvement d'éducation populaire et d'action communautaire du Québec (MÉPACQ)</w:t>
      </w:r>
      <w:r>
        <w:rPr>
          <w:noProof/>
        </w:rPr>
        <w:drawing>
          <wp:anchor distT="0" distB="0" distL="114300" distR="114300" simplePos="0" relativeHeight="251675648" behindDoc="0" locked="0" layoutInCell="1" hidden="0" allowOverlap="1" wp14:anchorId="3C01BF34" wp14:editId="2A110F26">
            <wp:simplePos x="0" y="0"/>
            <wp:positionH relativeFrom="column">
              <wp:posOffset>4792980</wp:posOffset>
            </wp:positionH>
            <wp:positionV relativeFrom="paragraph">
              <wp:posOffset>732790</wp:posOffset>
            </wp:positionV>
            <wp:extent cx="1412875" cy="1168400"/>
            <wp:effectExtent l="0" t="0" r="0" b="0"/>
            <wp:wrapSquare wrapText="bothSides" distT="0" distB="0" distL="114300" distR="114300"/>
            <wp:docPr id="1953473484" name="image7.jpg" descr="Logo de Mouvement d'éducation populaire et d'action communautaire du Québec."/>
            <wp:cNvGraphicFramePr/>
            <a:graphic xmlns:a="http://schemas.openxmlformats.org/drawingml/2006/main">
              <a:graphicData uri="http://schemas.openxmlformats.org/drawingml/2006/picture">
                <pic:pic xmlns:pic="http://schemas.openxmlformats.org/drawingml/2006/picture">
                  <pic:nvPicPr>
                    <pic:cNvPr id="0" name="image7.jpg" descr="Logo de Mouvement d'éducation populaire et d'action communautaire du Québec."/>
                    <pic:cNvPicPr preferRelativeResize="0"/>
                  </pic:nvPicPr>
                  <pic:blipFill>
                    <a:blip r:embed="rId108"/>
                    <a:srcRect/>
                    <a:stretch>
                      <a:fillRect/>
                    </a:stretch>
                  </pic:blipFill>
                  <pic:spPr>
                    <a:xfrm>
                      <a:off x="0" y="0"/>
                      <a:ext cx="1412875" cy="1168400"/>
                    </a:xfrm>
                    <a:prstGeom prst="rect">
                      <a:avLst/>
                    </a:prstGeom>
                    <a:ln/>
                  </pic:spPr>
                </pic:pic>
              </a:graphicData>
            </a:graphic>
          </wp:anchor>
        </w:drawing>
      </w:r>
      <w:bookmarkEnd w:id="64"/>
    </w:p>
    <w:p w14:paraId="0000016E" w14:textId="696E22A3" w:rsidR="00782B9B" w:rsidRDefault="00616A21">
      <w:pPr>
        <w:keepNext/>
        <w:pBdr>
          <w:top w:val="nil"/>
          <w:left w:val="nil"/>
          <w:bottom w:val="nil"/>
          <w:right w:val="nil"/>
          <w:between w:val="nil"/>
        </w:pBdr>
        <w:rPr>
          <w:b/>
          <w:color w:val="1F3864"/>
        </w:rPr>
      </w:pPr>
      <w:r>
        <w:rPr>
          <w:b/>
          <w:color w:val="1F3864"/>
        </w:rPr>
        <w:t xml:space="preserve">Le Mouvement d’éducation populaire et d’action communautaire du Québec (MÉPACQ) est un mouvement national et multisectoriel qui travaille à la transformation sociale dans une perspective de justice sociale. Il regroupe 11 Tables régionales en éducation populaire autonome (ÉPA). </w:t>
      </w:r>
    </w:p>
    <w:p w14:paraId="0000016F" w14:textId="3EF38DFA" w:rsidR="00782B9B" w:rsidRDefault="00616A21">
      <w:pPr>
        <w:keepNext/>
        <w:pBdr>
          <w:top w:val="nil"/>
          <w:left w:val="nil"/>
          <w:bottom w:val="nil"/>
          <w:right w:val="nil"/>
          <w:between w:val="nil"/>
        </w:pBdr>
        <w:spacing w:after="0"/>
        <w:rPr>
          <w:color w:val="000000"/>
        </w:rPr>
      </w:pPr>
      <w:r>
        <w:rPr>
          <w:b/>
          <w:color w:val="000000"/>
        </w:rPr>
        <w:t xml:space="preserve">Site internet : </w:t>
      </w:r>
      <w:hyperlink r:id="rId109">
        <w:r w:rsidR="00782B9B">
          <w:rPr>
            <w:color w:val="0563C1"/>
            <w:u w:val="single"/>
          </w:rPr>
          <w:t>http://www.mepacq.qc.ca/</w:t>
        </w:r>
      </w:hyperlink>
    </w:p>
    <w:p w14:paraId="00000170" w14:textId="2900B6E5" w:rsidR="00782B9B" w:rsidRDefault="00616A21">
      <w:pPr>
        <w:keepNext/>
        <w:pBdr>
          <w:top w:val="nil"/>
          <w:left w:val="nil"/>
          <w:bottom w:val="nil"/>
          <w:right w:val="nil"/>
          <w:between w:val="nil"/>
        </w:pBdr>
        <w:spacing w:before="0"/>
        <w:rPr>
          <w:color w:val="000000"/>
        </w:rPr>
      </w:pPr>
      <w:r>
        <w:rPr>
          <w:b/>
          <w:color w:val="000000"/>
        </w:rPr>
        <w:t xml:space="preserve">Page Facebook : </w:t>
      </w:r>
      <w:hyperlink r:id="rId110">
        <w:r w:rsidR="00782B9B">
          <w:rPr>
            <w:color w:val="0563C1"/>
            <w:u w:val="single"/>
          </w:rPr>
          <w:t>MÉPACQ</w:t>
        </w:r>
      </w:hyperlink>
    </w:p>
    <w:p w14:paraId="00000171" w14:textId="6145534F" w:rsidR="00782B9B" w:rsidRDefault="00616A21">
      <w:pPr>
        <w:spacing w:before="240"/>
      </w:pPr>
      <w:r>
        <w:t xml:space="preserve">Les grands dossiers du MÉPACQ concernent les luttes sociales et la reconnaissance de l’action communautaire autonome. La lutte pour la justice sociale et climatique est un dossier phare. </w:t>
      </w:r>
    </w:p>
    <w:p w14:paraId="00000172" w14:textId="77411351" w:rsidR="00782B9B" w:rsidRDefault="00616A21">
      <w:pPr>
        <w:spacing w:before="240"/>
      </w:pPr>
      <w:r>
        <w:t xml:space="preserve">Il y a deux comités permanents au MÉPACQ : le conseil d’administration (CA) et le comité d’éducation populaire autonome (CÉPA). La TROVEP </w:t>
      </w:r>
      <w:r>
        <w:rPr>
          <w:b/>
        </w:rPr>
        <w:t xml:space="preserve">termine la </w:t>
      </w:r>
      <w:r w:rsidR="002D3795">
        <w:rPr>
          <w:b/>
        </w:rPr>
        <w:t>2</w:t>
      </w:r>
      <w:r w:rsidR="002D3795" w:rsidRPr="002D3795">
        <w:rPr>
          <w:b/>
          <w:vertAlign w:val="superscript"/>
        </w:rPr>
        <w:t>e</w:t>
      </w:r>
      <w:r w:rsidR="002D3795">
        <w:rPr>
          <w:b/>
        </w:rPr>
        <w:t xml:space="preserve"> </w:t>
      </w:r>
      <w:r>
        <w:rPr>
          <w:b/>
        </w:rPr>
        <w:t>année d’un 2</w:t>
      </w:r>
      <w:r>
        <w:rPr>
          <w:b/>
          <w:vertAlign w:val="superscript"/>
        </w:rPr>
        <w:t>e</w:t>
      </w:r>
      <w:r>
        <w:rPr>
          <w:b/>
        </w:rPr>
        <w:t xml:space="preserve"> mandat de 2 ans au CA</w:t>
      </w:r>
      <w:r>
        <w:t xml:space="preserve"> et a participé au comité Ressources humaines. Le CA s’est rencontré</w:t>
      </w:r>
      <w:r>
        <w:rPr>
          <w:b/>
        </w:rPr>
        <w:t xml:space="preserve"> </w:t>
      </w:r>
      <w:r w:rsidR="002D3795">
        <w:rPr>
          <w:b/>
        </w:rPr>
        <w:t>7</w:t>
      </w:r>
      <w:r>
        <w:rPr>
          <w:b/>
        </w:rPr>
        <w:t xml:space="preserve"> fois</w:t>
      </w:r>
      <w:r>
        <w:t xml:space="preserve"> cette année.</w:t>
      </w:r>
    </w:p>
    <w:p w14:paraId="00000173" w14:textId="30C7C370" w:rsidR="00782B9B" w:rsidRDefault="00B86F29">
      <w:pPr>
        <w:spacing w:before="240"/>
      </w:pPr>
      <w:r>
        <w:rPr>
          <w:noProof/>
        </w:rPr>
        <mc:AlternateContent>
          <mc:Choice Requires="wps">
            <w:drawing>
              <wp:anchor distT="0" distB="0" distL="114300" distR="114300" simplePos="0" relativeHeight="251836416" behindDoc="1" locked="0" layoutInCell="1" allowOverlap="1" wp14:anchorId="4F8722B4" wp14:editId="1E04F477">
                <wp:simplePos x="0" y="0"/>
                <wp:positionH relativeFrom="margin">
                  <wp:posOffset>4100393</wp:posOffset>
                </wp:positionH>
                <wp:positionV relativeFrom="paragraph">
                  <wp:posOffset>1613203</wp:posOffset>
                </wp:positionV>
                <wp:extent cx="2040890" cy="350520"/>
                <wp:effectExtent l="0" t="0" r="16510" b="11430"/>
                <wp:wrapTight wrapText="bothSides">
                  <wp:wrapPolygon edited="0">
                    <wp:start x="0" y="0"/>
                    <wp:lineTo x="0" y="21130"/>
                    <wp:lineTo x="21573" y="21130"/>
                    <wp:lineTo x="21573" y="0"/>
                    <wp:lineTo x="0" y="0"/>
                  </wp:wrapPolygon>
                </wp:wrapTight>
                <wp:docPr id="1370296110" name="Zone de texte 1"/>
                <wp:cNvGraphicFramePr/>
                <a:graphic xmlns:a="http://schemas.openxmlformats.org/drawingml/2006/main">
                  <a:graphicData uri="http://schemas.microsoft.com/office/word/2010/wordprocessingShape">
                    <wps:wsp>
                      <wps:cNvSpPr txBox="1"/>
                      <wps:spPr>
                        <a:xfrm>
                          <a:off x="0" y="0"/>
                          <a:ext cx="2040890" cy="350520"/>
                        </a:xfrm>
                        <a:prstGeom prst="rect">
                          <a:avLst/>
                        </a:prstGeom>
                        <a:noFill/>
                        <a:ln>
                          <a:noFill/>
                        </a:ln>
                      </wps:spPr>
                      <wps:txbx>
                        <w:txbxContent>
                          <w:p w14:paraId="0479FD34" w14:textId="33FB5148" w:rsidR="001516C5" w:rsidRDefault="001516C5" w:rsidP="00B86F29">
                            <w:pPr>
                              <w:pStyle w:val="Lgende"/>
                              <w:spacing w:before="0" w:after="0"/>
                              <w:jc w:val="center"/>
                              <w:rPr>
                                <w:sz w:val="20"/>
                                <w:szCs w:val="20"/>
                              </w:rPr>
                            </w:pPr>
                            <w:r w:rsidRPr="001516C5">
                              <w:rPr>
                                <w:sz w:val="20"/>
                                <w:szCs w:val="20"/>
                              </w:rPr>
                              <w:t>Les délégations des tables du M</w:t>
                            </w:r>
                            <w:r w:rsidR="00E23E86">
                              <w:rPr>
                                <w:sz w:val="20"/>
                                <w:szCs w:val="20"/>
                              </w:rPr>
                              <w:t>É</w:t>
                            </w:r>
                            <w:r w:rsidRPr="001516C5">
                              <w:rPr>
                                <w:sz w:val="20"/>
                                <w:szCs w:val="20"/>
                              </w:rPr>
                              <w:t>PACQ à l'AGA de juin 2025</w:t>
                            </w:r>
                          </w:p>
                          <w:p w14:paraId="37C25C6F" w14:textId="125632EF" w:rsidR="00B86F29" w:rsidRPr="00B86F29" w:rsidRDefault="00B86F29" w:rsidP="00B86F29">
                            <w:pPr>
                              <w:spacing w:before="0" w:after="0"/>
                              <w:jc w:val="center"/>
                              <w:rPr>
                                <w:i/>
                                <w:iCs/>
                                <w:color w:val="44546A" w:themeColor="text2"/>
                                <w:sz w:val="20"/>
                                <w:szCs w:val="20"/>
                              </w:rPr>
                            </w:pPr>
                            <w:r>
                              <w:rPr>
                                <w:i/>
                                <w:iCs/>
                                <w:color w:val="44546A" w:themeColor="text2"/>
                                <w:sz w:val="20"/>
                                <w:szCs w:val="20"/>
                              </w:rPr>
                              <w:t>Crédit photo : MEPACQ</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722B4" id="_x0000_s1050" type="#_x0000_t202" style="position:absolute;margin-left:322.85pt;margin-top:127pt;width:160.7pt;height:27.6pt;z-index:-25148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" filled="f" stroked="f">
                <v:textbox inset="0,0,0,0">
                  <w:txbxContent>
                    <w:p w14:paraId="0479FD34" w14:textId="33FB5148" w:rsidR="001516C5" w:rsidRDefault="001516C5" w:rsidP="00B86F29">
                      <w:pPr>
                        <w:pStyle w:val="Lgende"/>
                        <w:spacing w:before="0" w:after="0"/>
                        <w:jc w:val="center"/>
                        <w:rPr>
                          <w:sz w:val="20"/>
                          <w:szCs w:val="20"/>
                        </w:rPr>
                      </w:pPr>
                      <w:r w:rsidRPr="001516C5">
                        <w:rPr>
                          <w:sz w:val="20"/>
                          <w:szCs w:val="20"/>
                        </w:rPr>
                        <w:t>Les délégations des tables du M</w:t>
                      </w:r>
                      <w:r w:rsidR="00E23E86">
                        <w:rPr>
                          <w:sz w:val="20"/>
                          <w:szCs w:val="20"/>
                        </w:rPr>
                        <w:t>É</w:t>
                      </w:r>
                      <w:r w:rsidRPr="001516C5">
                        <w:rPr>
                          <w:sz w:val="20"/>
                          <w:szCs w:val="20"/>
                        </w:rPr>
                        <w:t>PACQ à l'AGA de juin 2025</w:t>
                      </w:r>
                    </w:p>
                    <w:p w14:paraId="37C25C6F" w14:textId="125632EF" w:rsidR="00B86F29" w:rsidRPr="00B86F29" w:rsidRDefault="00B86F29" w:rsidP="00B86F29">
                      <w:pPr>
                        <w:spacing w:before="0" w:after="0"/>
                        <w:jc w:val="center"/>
                        <w:rPr>
                          <w:i/>
                          <w:iCs/>
                          <w:color w:val="44546A" w:themeColor="text2"/>
                          <w:sz w:val="20"/>
                          <w:szCs w:val="20"/>
                        </w:rPr>
                      </w:pPr>
                      <w:r>
                        <w:rPr>
                          <w:i/>
                          <w:iCs/>
                          <w:color w:val="44546A" w:themeColor="text2"/>
                          <w:sz w:val="20"/>
                          <w:szCs w:val="20"/>
                        </w:rPr>
                        <w:t>Crédit photo : MEPACQ</w:t>
                      </w:r>
                    </w:p>
                  </w:txbxContent>
                </v:textbox>
                <w10:wrap type="tight" anchorx="margin"/>
              </v:shape>
            </w:pict>
          </mc:Fallback>
        </mc:AlternateContent>
      </w:r>
      <w:r w:rsidR="00523140">
        <w:rPr>
          <w:noProof/>
        </w:rPr>
        <w:drawing>
          <wp:anchor distT="0" distB="0" distL="114300" distR="114300" simplePos="0" relativeHeight="251834368" behindDoc="1" locked="0" layoutInCell="1" allowOverlap="1" wp14:anchorId="03A1F573" wp14:editId="383EC6CB">
            <wp:simplePos x="0" y="0"/>
            <wp:positionH relativeFrom="margin">
              <wp:align>right</wp:align>
            </wp:positionH>
            <wp:positionV relativeFrom="paragraph">
              <wp:posOffset>73660</wp:posOffset>
            </wp:positionV>
            <wp:extent cx="2849880" cy="1437640"/>
            <wp:effectExtent l="114300" t="114300" r="102870" b="143510"/>
            <wp:wrapTight wrapText="bothSides">
              <wp:wrapPolygon edited="0">
                <wp:start x="-866" y="-1717"/>
                <wp:lineTo x="-866" y="23470"/>
                <wp:lineTo x="22235" y="23470"/>
                <wp:lineTo x="22235" y="-1717"/>
                <wp:lineTo x="-866" y="-1717"/>
              </wp:wrapPolygon>
            </wp:wrapTight>
            <wp:docPr id="824225783"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225783" name="Image 824225783"/>
                    <pic:cNvPicPr/>
                  </pic:nvPicPr>
                  <pic:blipFill rotWithShape="1">
                    <a:blip r:embed="rId111" cstate="print">
                      <a:extLst>
                        <a:ext uri="{28A0092B-C50C-407E-A947-70E740481C1C}">
                          <a14:useLocalDpi xmlns:a14="http://schemas.microsoft.com/office/drawing/2010/main" val="0"/>
                        </a:ext>
                      </a:extLst>
                    </a:blip>
                    <a:srcRect t="20399" b="10864"/>
                    <a:stretch>
                      <a:fillRect/>
                    </a:stretch>
                  </pic:blipFill>
                  <pic:spPr bwMode="auto">
                    <a:xfrm>
                      <a:off x="0" y="0"/>
                      <a:ext cx="2849880" cy="143764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6A21">
        <w:t xml:space="preserve">L’équipe de la TROVEP a </w:t>
      </w:r>
      <w:r w:rsidR="00D70BC6">
        <w:t xml:space="preserve">également </w:t>
      </w:r>
      <w:r w:rsidR="00616A21">
        <w:t xml:space="preserve">participé aux </w:t>
      </w:r>
      <w:r w:rsidR="00616A21">
        <w:rPr>
          <w:b/>
        </w:rPr>
        <w:t>3 assemblées générales</w:t>
      </w:r>
      <w:r w:rsidR="00616A21">
        <w:t xml:space="preserve"> (les </w:t>
      </w:r>
      <w:r w:rsidR="002D3795">
        <w:t>8</w:t>
      </w:r>
      <w:r w:rsidR="00616A21">
        <w:t xml:space="preserve"> et </w:t>
      </w:r>
      <w:r w:rsidR="002D3795">
        <w:t>9</w:t>
      </w:r>
      <w:r w:rsidR="00616A21">
        <w:t xml:space="preserve"> octobre à </w:t>
      </w:r>
      <w:r w:rsidR="002D3795">
        <w:t>Victoriaville</w:t>
      </w:r>
      <w:r w:rsidR="00616A21">
        <w:t xml:space="preserve">; les </w:t>
      </w:r>
      <w:r w:rsidR="002D3795">
        <w:t>3</w:t>
      </w:r>
      <w:r w:rsidR="00616A21">
        <w:t xml:space="preserve"> et </w:t>
      </w:r>
      <w:r w:rsidR="002D3795">
        <w:t>4</w:t>
      </w:r>
      <w:r w:rsidR="00616A21">
        <w:t xml:space="preserve"> décembre en mode virtuel; les 1</w:t>
      </w:r>
      <w:r w:rsidR="002D3795">
        <w:t>1</w:t>
      </w:r>
      <w:r w:rsidR="00616A21">
        <w:t xml:space="preserve"> et 1</w:t>
      </w:r>
      <w:r w:rsidR="002D3795">
        <w:t>2</w:t>
      </w:r>
      <w:r w:rsidR="00616A21">
        <w:t xml:space="preserve"> mars à Montréal). L’</w:t>
      </w:r>
      <w:r w:rsidR="00D70BC6">
        <w:t>é</w:t>
      </w:r>
      <w:r w:rsidR="00616A21">
        <w:t>quipe était accompagnée d</w:t>
      </w:r>
      <w:r w:rsidR="00EB3724">
        <w:t>’</w:t>
      </w:r>
      <w:r w:rsidR="002D3795">
        <w:t>Isabelle Mailloux-Béïque</w:t>
      </w:r>
      <w:r w:rsidR="00616A21">
        <w:t xml:space="preserve"> de </w:t>
      </w:r>
      <w:r w:rsidR="002D3795">
        <w:t>l’ACEF du Nord</w:t>
      </w:r>
      <w:r w:rsidR="00616A21">
        <w:t xml:space="preserve">, membre du </w:t>
      </w:r>
      <w:r w:rsidR="004376DE">
        <w:t>c</w:t>
      </w:r>
      <w:r w:rsidR="00616A21">
        <w:t>o</w:t>
      </w:r>
      <w:r w:rsidR="004376DE">
        <w:t>c</w:t>
      </w:r>
      <w:r w:rsidR="00616A21">
        <w:t>o de la TROVEP</w:t>
      </w:r>
      <w:r w:rsidR="00D70BC6">
        <w:t>,</w:t>
      </w:r>
      <w:r w:rsidR="00616A21">
        <w:t xml:space="preserve"> à </w:t>
      </w:r>
      <w:r w:rsidR="00616A21" w:rsidRPr="00D70BC6">
        <w:rPr>
          <w:bCs/>
        </w:rPr>
        <w:t>l’</w:t>
      </w:r>
      <w:r w:rsidR="00D70BC6">
        <w:rPr>
          <w:b/>
        </w:rPr>
        <w:t>assemblée générale annuelle</w:t>
      </w:r>
      <w:r w:rsidR="00616A21">
        <w:t xml:space="preserve"> des </w:t>
      </w:r>
      <w:r w:rsidR="002D3795">
        <w:t>4</w:t>
      </w:r>
      <w:r w:rsidR="00616A21">
        <w:t xml:space="preserve"> et </w:t>
      </w:r>
      <w:r w:rsidR="002D3795">
        <w:t>5</w:t>
      </w:r>
      <w:r w:rsidR="00616A21">
        <w:t xml:space="preserve"> juin 202</w:t>
      </w:r>
      <w:r w:rsidR="00E23E86">
        <w:t>5</w:t>
      </w:r>
      <w:r w:rsidR="00616A21">
        <w:t xml:space="preserve"> qui s’est tenue à Ste-Béatrix. </w:t>
      </w:r>
    </w:p>
    <w:p w14:paraId="00000174" w14:textId="5D475A80" w:rsidR="00782B9B" w:rsidRDefault="00616A21">
      <w:pPr>
        <w:pStyle w:val="Titre2"/>
      </w:pPr>
      <w:bookmarkStart w:id="65" w:name="_Toc230075695"/>
      <w:r>
        <w:t xml:space="preserve">Ateliers et formations </w:t>
      </w:r>
      <w:r w:rsidR="00D70BC6">
        <w:t>de</w:t>
      </w:r>
      <w:r>
        <w:t xml:space="preserve"> la TROVEP</w:t>
      </w:r>
      <w:bookmarkEnd w:id="65"/>
    </w:p>
    <w:p w14:paraId="00000175" w14:textId="2DBE8C8F" w:rsidR="00782B9B" w:rsidRDefault="00616A21">
      <w:r>
        <w:t>Les ateliers et formations offertes par la TROVEP sont destinés autant aux membres des équipes de travail, des conseils d’administration qu’aux membres-militant·es des groupes. Sur demande, nous les offrons aussi à nos allié.es. Ce sont des espaces d’échanges et d’activités construits selon les principes de l’éducation populaire autonome.</w:t>
      </w:r>
      <w:r>
        <w:rPr>
          <w:color w:val="000000"/>
        </w:rPr>
        <w:t xml:space="preserve"> </w:t>
      </w:r>
    </w:p>
    <w:p w14:paraId="15C42ACE" w14:textId="0A4F3064" w:rsidR="00555758" w:rsidRDefault="00616A21">
      <w:pPr>
        <w:rPr>
          <w:b/>
        </w:rPr>
      </w:pPr>
      <w:r>
        <w:t xml:space="preserve">Cette année, nous avons </w:t>
      </w:r>
      <w:r w:rsidR="004376DE">
        <w:t>malheureusement dû décliner</w:t>
      </w:r>
      <w:r w:rsidR="00555758">
        <w:t xml:space="preserve"> quelques demandes faute de disponibilité. Mais c’est </w:t>
      </w:r>
      <w:r w:rsidR="00D4004B">
        <w:t xml:space="preserve">quand même </w:t>
      </w:r>
      <w:r w:rsidR="00E23E86">
        <w:t xml:space="preserve">environ </w:t>
      </w:r>
      <w:r w:rsidR="00E23E86" w:rsidRPr="00E23E86">
        <w:rPr>
          <w:b/>
          <w:bCs/>
        </w:rPr>
        <w:t>80</w:t>
      </w:r>
      <w:r w:rsidR="00555758">
        <w:rPr>
          <w:b/>
          <w:bCs/>
        </w:rPr>
        <w:t xml:space="preserve"> </w:t>
      </w:r>
      <w:r w:rsidR="00555758" w:rsidRPr="00555758">
        <w:rPr>
          <w:b/>
          <w:bCs/>
        </w:rPr>
        <w:t>personnes</w:t>
      </w:r>
      <w:r w:rsidR="00555758">
        <w:rPr>
          <w:b/>
        </w:rPr>
        <w:t xml:space="preserve"> </w:t>
      </w:r>
      <w:r>
        <w:rPr>
          <w:b/>
        </w:rPr>
        <w:t>qui ont participé à une ou l’autre de nos formations-ateliers</w:t>
      </w:r>
      <w:r w:rsidR="00127C71">
        <w:rPr>
          <w:b/>
        </w:rPr>
        <w:t xml:space="preserve"> cette année</w:t>
      </w:r>
      <w:r>
        <w:rPr>
          <w:b/>
        </w:rPr>
        <w:t>!</w:t>
      </w:r>
    </w:p>
    <w:p w14:paraId="528E9715" w14:textId="77777777" w:rsidR="002D5D9C" w:rsidRPr="00555758" w:rsidRDefault="002D5D9C">
      <w:pPr>
        <w:rPr>
          <w:b/>
        </w:rPr>
      </w:pPr>
    </w:p>
    <w:p w14:paraId="00000179" w14:textId="62575108" w:rsidR="00782B9B" w:rsidRPr="00D70BC6" w:rsidRDefault="00616A21">
      <w:pPr>
        <w:pStyle w:val="Titre3"/>
        <w:rPr>
          <w:iCs/>
        </w:rPr>
      </w:pPr>
      <w:bookmarkStart w:id="66" w:name="_Toc198144570"/>
      <w:bookmarkStart w:id="67" w:name="_Toc198216741"/>
      <w:bookmarkStart w:id="68" w:name="_Toc198630737"/>
      <w:r>
        <w:lastRenderedPageBreak/>
        <w:t xml:space="preserve">Atelier </w:t>
      </w:r>
      <w:r w:rsidR="00D70BC6">
        <w:t>« </w:t>
      </w:r>
      <w:r w:rsidRPr="00D70BC6">
        <w:rPr>
          <w:iCs/>
        </w:rPr>
        <w:t>Justice sociale et climatique</w:t>
      </w:r>
      <w:r w:rsidR="00D70BC6">
        <w:rPr>
          <w:iCs/>
        </w:rPr>
        <w:t> »</w:t>
      </w:r>
      <w:bookmarkEnd w:id="66"/>
      <w:bookmarkEnd w:id="67"/>
      <w:bookmarkEnd w:id="68"/>
    </w:p>
    <w:p w14:paraId="0000017A" w14:textId="230607B8" w:rsidR="00782B9B" w:rsidRDefault="00616A21">
      <w:r>
        <w:t>L’objectif de cet atelier est de se familiariser avec la crise climatique et d’explorer les liens qui existent entre la lutte aux inégalités et la lutte aux changements climatiques.</w:t>
      </w:r>
    </w:p>
    <w:p w14:paraId="0000017B" w14:textId="59D6B0EE" w:rsidR="00782B9B" w:rsidRDefault="00616A21">
      <w:r>
        <w:t xml:space="preserve">L’équipe de la TROVEP a donné cet atelier à </w:t>
      </w:r>
      <w:r w:rsidR="00C04328">
        <w:t xml:space="preserve">27 </w:t>
      </w:r>
      <w:r>
        <w:t>personnes</w:t>
      </w:r>
      <w:r w:rsidR="00C04328">
        <w:t xml:space="preserve"> de l’</w:t>
      </w:r>
      <w:r w:rsidR="00C04328" w:rsidRPr="00C04328">
        <w:rPr>
          <w:b/>
          <w:bCs/>
        </w:rPr>
        <w:t>ODPS</w:t>
      </w:r>
      <w:r w:rsidR="00C04328">
        <w:t xml:space="preserve"> le 26 février et à 6 personnes du </w:t>
      </w:r>
      <w:r w:rsidR="00C04328" w:rsidRPr="00C04328">
        <w:rPr>
          <w:b/>
          <w:bCs/>
        </w:rPr>
        <w:t>BRAS</w:t>
      </w:r>
      <w:r w:rsidR="00C04328">
        <w:t xml:space="preserve"> le 30 mars</w:t>
      </w:r>
      <w:r>
        <w:t xml:space="preserve">. </w:t>
      </w:r>
    </w:p>
    <w:p w14:paraId="0000017C" w14:textId="4B9D50B1" w:rsidR="00782B9B" w:rsidRDefault="00D70BC6">
      <w:pPr>
        <w:pStyle w:val="Titre3"/>
      </w:pPr>
      <w:bookmarkStart w:id="69" w:name="_Toc198144571"/>
      <w:bookmarkStart w:id="70" w:name="_Toc198216742"/>
      <w:bookmarkStart w:id="71" w:name="_Toc198630738"/>
      <w:r>
        <w:t>Atelier « </w:t>
      </w:r>
      <w:r w:rsidRPr="00D70BC6">
        <w:t>Démystifier les actions dérangeantes</w:t>
      </w:r>
      <w:r>
        <w:t> »</w:t>
      </w:r>
      <w:bookmarkEnd w:id="69"/>
      <w:bookmarkEnd w:id="70"/>
      <w:bookmarkEnd w:id="71"/>
    </w:p>
    <w:p w14:paraId="0000017D" w14:textId="29E0C21E" w:rsidR="00782B9B" w:rsidRDefault="00616A21">
      <w:r>
        <w:t xml:space="preserve">L’objectif de cet atelier est de </w:t>
      </w:r>
      <w:r w:rsidR="00CF027C">
        <w:t xml:space="preserve">mieux </w:t>
      </w:r>
      <w:r>
        <w:t xml:space="preserve">comprendre </w:t>
      </w:r>
      <w:r w:rsidR="00CF027C">
        <w:t>ce que sont les actions dérangeantes</w:t>
      </w:r>
      <w:r>
        <w:t xml:space="preserve"> et découvrir comment ces actions peuvent contribuer à nos luttes.</w:t>
      </w:r>
    </w:p>
    <w:p w14:paraId="0000017E" w14:textId="2AD81D69" w:rsidR="00782B9B" w:rsidRPr="00C04328" w:rsidRDefault="00616A21">
      <w:pPr>
        <w:rPr>
          <w:bCs/>
        </w:rPr>
      </w:pPr>
      <w:r>
        <w:t xml:space="preserve">L’équipe a </w:t>
      </w:r>
      <w:r w:rsidRPr="00C04328">
        <w:rPr>
          <w:bCs/>
        </w:rPr>
        <w:t xml:space="preserve">donné cet atelier </w:t>
      </w:r>
      <w:r w:rsidR="00C04328" w:rsidRPr="00C04328">
        <w:rPr>
          <w:bCs/>
        </w:rPr>
        <w:t>le 23 septembre à 11 personnes d</w:t>
      </w:r>
      <w:r w:rsidR="00EB3724">
        <w:rPr>
          <w:bCs/>
        </w:rPr>
        <w:t>’</w:t>
      </w:r>
      <w:r w:rsidR="00C04328" w:rsidRPr="00C04328">
        <w:rPr>
          <w:b/>
        </w:rPr>
        <w:t>ATTAC Québec</w:t>
      </w:r>
      <w:r w:rsidR="00C04328">
        <w:rPr>
          <w:bCs/>
        </w:rPr>
        <w:t xml:space="preserve"> et le 5 février à 18 personnes au </w:t>
      </w:r>
      <w:r w:rsidR="00C04328" w:rsidRPr="00C04328">
        <w:rPr>
          <w:b/>
        </w:rPr>
        <w:t>Comité logement Ahuntsic-Cartierville</w:t>
      </w:r>
      <w:r w:rsidR="00C04328">
        <w:rPr>
          <w:b/>
        </w:rPr>
        <w:t>.</w:t>
      </w:r>
    </w:p>
    <w:p w14:paraId="78910F66" w14:textId="1D8F0075" w:rsidR="00555758" w:rsidRDefault="00555758">
      <w:pPr>
        <w:pStyle w:val="Paragraphedeliste"/>
        <w:numPr>
          <w:ilvl w:val="0"/>
          <w:numId w:val="25"/>
        </w:numPr>
      </w:pPr>
      <w:hyperlink r:id="rId112" w:history="1">
        <w:r w:rsidRPr="00546B3F">
          <w:rPr>
            <w:rStyle w:val="Lienhypertexte"/>
          </w:rPr>
          <w:t>Consulter le descriptif des ateliers sur notre site web</w:t>
        </w:r>
      </w:hyperlink>
    </w:p>
    <w:p w14:paraId="00000184" w14:textId="77777777" w:rsidR="00782B9B" w:rsidRDefault="00616A21">
      <w:pPr>
        <w:pStyle w:val="Titre3"/>
      </w:pPr>
      <w:bookmarkStart w:id="72" w:name="_Toc198144573"/>
      <w:bookmarkStart w:id="73" w:name="_Toc198216744"/>
      <w:bookmarkStart w:id="74" w:name="_Toc198630740"/>
      <w:r>
        <w:t>Autres demandes d’ateliers</w:t>
      </w:r>
      <w:bookmarkEnd w:id="72"/>
      <w:bookmarkEnd w:id="73"/>
      <w:bookmarkEnd w:id="74"/>
    </w:p>
    <w:p w14:paraId="00000189" w14:textId="154593BA" w:rsidR="00782B9B" w:rsidRPr="00C04328" w:rsidRDefault="00D70BC6">
      <w:pPr>
        <w:pStyle w:val="Paragraphedeliste"/>
        <w:numPr>
          <w:ilvl w:val="0"/>
          <w:numId w:val="10"/>
        </w:numPr>
      </w:pPr>
      <w:r w:rsidRPr="00D70BC6">
        <w:rPr>
          <w:bCs/>
        </w:rPr>
        <w:t>2</w:t>
      </w:r>
      <w:r w:rsidR="00C04328">
        <w:rPr>
          <w:bCs/>
        </w:rPr>
        <w:t>7</w:t>
      </w:r>
      <w:r w:rsidRPr="00D70BC6">
        <w:rPr>
          <w:bCs/>
        </w:rPr>
        <w:t xml:space="preserve"> j</w:t>
      </w:r>
      <w:r w:rsidR="00C04328">
        <w:rPr>
          <w:bCs/>
        </w:rPr>
        <w:t>anvier</w:t>
      </w:r>
      <w:r w:rsidRPr="00D70BC6">
        <w:rPr>
          <w:bCs/>
        </w:rPr>
        <w:t xml:space="preserve"> – </w:t>
      </w:r>
      <w:r w:rsidR="00C04328">
        <w:rPr>
          <w:bCs/>
        </w:rPr>
        <w:t xml:space="preserve">attaques autoritaires, </w:t>
      </w:r>
      <w:r w:rsidR="00850724">
        <w:rPr>
          <w:bCs/>
        </w:rPr>
        <w:t>riposte</w:t>
      </w:r>
      <w:r w:rsidR="00C04328">
        <w:rPr>
          <w:bCs/>
        </w:rPr>
        <w:t xml:space="preserve"> populaire, présentation sur la conjoncture</w:t>
      </w:r>
      <w:r w:rsidR="00850724">
        <w:rPr>
          <w:bCs/>
        </w:rPr>
        <w:t xml:space="preserve"> dans le cadre d’une assemblée de l’ACEF du Nord</w:t>
      </w:r>
      <w:r w:rsidR="00B82DD8">
        <w:rPr>
          <w:bCs/>
        </w:rPr>
        <w:t>, 17 personnes étaient présentes</w:t>
      </w:r>
      <w:r w:rsidR="00850724">
        <w:rPr>
          <w:bCs/>
        </w:rPr>
        <w:t>.</w:t>
      </w:r>
    </w:p>
    <w:p w14:paraId="0000018A" w14:textId="77D9A4B0" w:rsidR="00782B9B" w:rsidRDefault="00616A21" w:rsidP="003D6508">
      <w:pPr>
        <w:pStyle w:val="Titre3"/>
      </w:pPr>
      <w:r>
        <w:t>Autres appuis à l’ÉPA</w:t>
      </w:r>
    </w:p>
    <w:p w14:paraId="0F8B6D55" w14:textId="75C1D1BF" w:rsidR="006557C6" w:rsidRPr="006557C6" w:rsidRDefault="006557C6">
      <w:pPr>
        <w:pStyle w:val="Paragraphedeliste"/>
        <w:numPr>
          <w:ilvl w:val="0"/>
          <w:numId w:val="24"/>
        </w:numPr>
        <w:rPr>
          <w:i/>
          <w:iCs/>
        </w:rPr>
      </w:pPr>
      <w:hyperlink r:id="rId113" w:history="1">
        <w:r w:rsidRPr="006557C6">
          <w:rPr>
            <w:rStyle w:val="Lienhypertexte"/>
          </w:rPr>
          <w:t xml:space="preserve">Appui au projet </w:t>
        </w:r>
        <w:r w:rsidRPr="006557C6">
          <w:rPr>
            <w:rStyle w:val="Lienhypertexte"/>
            <w:i/>
            <w:iCs/>
          </w:rPr>
          <w:t>Dialogues Brésil-Canada en éducation populaire pour la justice sociale et environnementale : défis et opportunités de recherche et de pratique</w:t>
        </w:r>
      </w:hyperlink>
      <w:r>
        <w:t xml:space="preserve"> dans le cadre du programme de subvention Connexion du Conseil de recherche en sciences humaines (CRSH)</w:t>
      </w:r>
    </w:p>
    <w:p w14:paraId="6E2C9954" w14:textId="3BA0C8DF" w:rsidR="003D6508" w:rsidRDefault="003D6508">
      <w:pPr>
        <w:pStyle w:val="Paragraphedeliste"/>
        <w:numPr>
          <w:ilvl w:val="0"/>
          <w:numId w:val="24"/>
        </w:numPr>
        <w:rPr>
          <w:i/>
          <w:iCs/>
        </w:rPr>
      </w:pPr>
      <w:r>
        <w:t xml:space="preserve">Promotion et diffusion des guides </w:t>
      </w:r>
      <w:hyperlink r:id="rId114" w:history="1">
        <w:r w:rsidRPr="00DE2982">
          <w:rPr>
            <w:rStyle w:val="Lienhypertexte"/>
            <w:i/>
            <w:iCs/>
          </w:rPr>
          <w:t>Démystifier l’extrême droite</w:t>
        </w:r>
      </w:hyperlink>
      <w:r>
        <w:t xml:space="preserve"> (du MÉPACQ et du MÉPAL) et </w:t>
      </w:r>
      <w:hyperlink r:id="rId115" w:history="1">
        <w:r w:rsidRPr="00DE2982">
          <w:rPr>
            <w:rStyle w:val="Lienhypertexte"/>
            <w:i/>
            <w:iCs/>
          </w:rPr>
          <w:t>Les idées c’est comme les fruits, ça pourrit </w:t>
        </w:r>
      </w:hyperlink>
      <w:r>
        <w:t>(du MÉPACQ et du Groupe de recherche et de formation sur la pauvreté au Québec)</w:t>
      </w:r>
      <w:r>
        <w:rPr>
          <w:i/>
          <w:iCs/>
        </w:rPr>
        <w:t xml:space="preserve"> </w:t>
      </w:r>
    </w:p>
    <w:p w14:paraId="4A956EE8" w14:textId="3736DF21" w:rsidR="007B6409" w:rsidRPr="002D3795" w:rsidRDefault="007B6409">
      <w:pPr>
        <w:pStyle w:val="Paragraphedeliste"/>
        <w:numPr>
          <w:ilvl w:val="0"/>
          <w:numId w:val="24"/>
        </w:numPr>
        <w:rPr>
          <w:i/>
          <w:iCs/>
        </w:rPr>
      </w:pPr>
      <w:r>
        <w:t xml:space="preserve">Promotion et diffusion des </w:t>
      </w:r>
      <w:hyperlink r:id="rId116" w:history="1">
        <w:r w:rsidRPr="007B6409">
          <w:rPr>
            <w:rStyle w:val="Lienhypertexte"/>
          </w:rPr>
          <w:t>outils sur les impacts du projet de loi 7</w:t>
        </w:r>
      </w:hyperlink>
      <w:r>
        <w:t xml:space="preserve"> (fusion du programme de financement de la défense collective des droits) </w:t>
      </w:r>
    </w:p>
    <w:p w14:paraId="4D4C2C82" w14:textId="0CAD2819" w:rsidR="003D6508" w:rsidRDefault="002D5D9C">
      <w:pPr>
        <w:pStyle w:val="Paragraphedeliste"/>
        <w:numPr>
          <w:ilvl w:val="0"/>
          <w:numId w:val="24"/>
        </w:numPr>
      </w:pPr>
      <w:r>
        <w:rPr>
          <w:noProof/>
        </w:rPr>
        <mc:AlternateContent>
          <mc:Choice Requires="wps">
            <w:drawing>
              <wp:anchor distT="0" distB="0" distL="114300" distR="114300" simplePos="0" relativeHeight="251853824" behindDoc="0" locked="0" layoutInCell="1" allowOverlap="1" wp14:anchorId="641C5F90" wp14:editId="6EE25571">
                <wp:simplePos x="0" y="0"/>
                <wp:positionH relativeFrom="column">
                  <wp:posOffset>3601838</wp:posOffset>
                </wp:positionH>
                <wp:positionV relativeFrom="paragraph">
                  <wp:posOffset>2267585</wp:posOffset>
                </wp:positionV>
                <wp:extent cx="2694940" cy="635"/>
                <wp:effectExtent l="0" t="0" r="10160" b="18415"/>
                <wp:wrapSquare wrapText="bothSides"/>
                <wp:docPr id="1588698004" name="Zone de texte 1"/>
                <wp:cNvGraphicFramePr/>
                <a:graphic xmlns:a="http://schemas.openxmlformats.org/drawingml/2006/main">
                  <a:graphicData uri="http://schemas.microsoft.com/office/word/2010/wordprocessingShape">
                    <wps:wsp>
                      <wps:cNvSpPr txBox="1"/>
                      <wps:spPr>
                        <a:xfrm>
                          <a:off x="0" y="0"/>
                          <a:ext cx="2694940" cy="635"/>
                        </a:xfrm>
                        <a:prstGeom prst="rect">
                          <a:avLst/>
                        </a:prstGeom>
                        <a:noFill/>
                        <a:ln>
                          <a:noFill/>
                        </a:ln>
                      </wps:spPr>
                      <wps:txbx>
                        <w:txbxContent>
                          <w:p w14:paraId="70F71B5A" w14:textId="3C6D72D6" w:rsidR="00E23E86" w:rsidRPr="00E23E86" w:rsidRDefault="00E23E86" w:rsidP="002D5D9C">
                            <w:pPr>
                              <w:pStyle w:val="Lgende"/>
                              <w:spacing w:before="0" w:after="0"/>
                              <w:jc w:val="center"/>
                              <w:rPr>
                                <w:noProof/>
                                <w:sz w:val="20"/>
                                <w:szCs w:val="20"/>
                              </w:rPr>
                            </w:pPr>
                            <w:r w:rsidRPr="00E23E86">
                              <w:rPr>
                                <w:sz w:val="20"/>
                                <w:szCs w:val="20"/>
                              </w:rPr>
                              <w:t>Graphique de la conjoncture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1C5F90" id="_x0000_s1051" type="#_x0000_t202" style="position:absolute;left:0;text-align:left;margin-left:283.6pt;margin-top:178.55pt;width:212.2pt;height:.05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" filled="f" stroked="f">
                <v:textbox style="mso-fit-shape-to-text:t" inset="0,0,0,0">
                  <w:txbxContent>
                    <w:p w14:paraId="70F71B5A" w14:textId="3C6D72D6" w:rsidR="00E23E86" w:rsidRPr="00E23E86" w:rsidRDefault="00E23E86" w:rsidP="002D5D9C">
                      <w:pPr>
                        <w:pStyle w:val="Lgende"/>
                        <w:spacing w:before="0" w:after="0"/>
                        <w:jc w:val="center"/>
                        <w:rPr>
                          <w:noProof/>
                          <w:sz w:val="20"/>
                          <w:szCs w:val="20"/>
                        </w:rPr>
                      </w:pPr>
                      <w:r w:rsidRPr="00E23E86">
                        <w:rPr>
                          <w:sz w:val="20"/>
                          <w:szCs w:val="20"/>
                        </w:rPr>
                        <w:t>Graphique de la conjoncture</w:t>
                      </w:r>
                    </w:p>
                  </w:txbxContent>
                </v:textbox>
                <w10:wrap type="square"/>
              </v:shape>
            </w:pict>
          </mc:Fallback>
        </mc:AlternateContent>
      </w:r>
      <w:r>
        <w:rPr>
          <w:noProof/>
        </w:rPr>
        <w:drawing>
          <wp:anchor distT="0" distB="0" distL="114300" distR="114300" simplePos="0" relativeHeight="251851776" behindDoc="0" locked="0" layoutInCell="1" allowOverlap="1" wp14:anchorId="0B4E1803" wp14:editId="49F08C10">
            <wp:simplePos x="0" y="0"/>
            <wp:positionH relativeFrom="margin">
              <wp:align>right</wp:align>
            </wp:positionH>
            <wp:positionV relativeFrom="paragraph">
              <wp:posOffset>127000</wp:posOffset>
            </wp:positionV>
            <wp:extent cx="3149600" cy="2037715"/>
            <wp:effectExtent l="152400" t="114300" r="107950" b="153035"/>
            <wp:wrapSquare wrapText="bothSides"/>
            <wp:docPr id="2047154599"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49600" cy="2037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50724">
        <w:t xml:space="preserve">Réalisation d’un </w:t>
      </w:r>
      <w:hyperlink r:id="rId118" w:history="1">
        <w:r w:rsidR="00850724" w:rsidRPr="00635134">
          <w:rPr>
            <w:rStyle w:val="Lienhypertexte"/>
          </w:rPr>
          <w:t>outil sur la conjoncture sociale et politique et les attaques</w:t>
        </w:r>
      </w:hyperlink>
      <w:r w:rsidR="00850724" w:rsidRPr="00635134">
        <w:t xml:space="preserve"> </w:t>
      </w:r>
      <w:r w:rsidR="00850724">
        <w:t xml:space="preserve">ayant des impacts </w:t>
      </w:r>
      <w:r w:rsidR="00850724" w:rsidRPr="00850724">
        <w:t>sur nos organismes, nos possibilités d’actions</w:t>
      </w:r>
      <w:r w:rsidR="00850724">
        <w:t xml:space="preserve">, nos alliances. Cet outil a été </w:t>
      </w:r>
      <w:r w:rsidR="00850724" w:rsidRPr="00850724">
        <w:rPr>
          <w:b/>
          <w:bCs/>
        </w:rPr>
        <w:t>utilisé à 3 reprises</w:t>
      </w:r>
      <w:r w:rsidR="00850724">
        <w:t> : à l’assemblée de l’ACEF du Nord le 27 janvier, en assemblée général</w:t>
      </w:r>
      <w:r w:rsidR="00EB3724">
        <w:t>e</w:t>
      </w:r>
      <w:r w:rsidR="00850724">
        <w:t xml:space="preserve"> le 29 janvier et à l’occasion de l’assemblée de mobilisation du 26 mars</w:t>
      </w:r>
      <w:r>
        <w:t>.</w:t>
      </w:r>
    </w:p>
    <w:p w14:paraId="00000193" w14:textId="6AF96017" w:rsidR="00782B9B" w:rsidRDefault="00616A21">
      <w:pPr>
        <w:pStyle w:val="Titre1"/>
      </w:pPr>
      <w:bookmarkStart w:id="75" w:name="_Toc230075696"/>
      <w:r>
        <w:lastRenderedPageBreak/>
        <w:t>Reconnaissance et financement</w:t>
      </w:r>
      <w:bookmarkEnd w:id="75"/>
    </w:p>
    <w:p w14:paraId="00000194" w14:textId="306FF9AC" w:rsidR="00782B9B" w:rsidRDefault="00D01BDC">
      <w:pPr>
        <w:pStyle w:val="Titre2"/>
      </w:pPr>
      <w:bookmarkStart w:id="76" w:name="_Toc230075697"/>
      <w:r>
        <w:t>Défense collective des droits</w:t>
      </w:r>
      <w:bookmarkEnd w:id="76"/>
      <w:r w:rsidR="00616A21">
        <w:t xml:space="preserve"> </w:t>
      </w:r>
    </w:p>
    <w:p w14:paraId="0000019A" w14:textId="353F24C3" w:rsidR="00782B9B" w:rsidRDefault="003D6508">
      <w:pPr>
        <w:pStyle w:val="Titre3"/>
        <w:rPr>
          <w:i/>
          <w:iCs/>
        </w:rPr>
      </w:pPr>
      <w:bookmarkStart w:id="77" w:name="_Toc198144579"/>
      <w:bookmarkStart w:id="78" w:name="_Toc198216750"/>
      <w:bookmarkStart w:id="79" w:name="_Toc198630746"/>
      <w:r>
        <w:t>4 février</w:t>
      </w:r>
      <w:r w:rsidR="00616A21">
        <w:t xml:space="preserve"> – </w:t>
      </w:r>
      <w:bookmarkEnd w:id="77"/>
      <w:bookmarkEnd w:id="78"/>
      <w:bookmarkEnd w:id="79"/>
      <w:r w:rsidR="00476D1E">
        <w:t xml:space="preserve">Action </w:t>
      </w:r>
      <w:r w:rsidR="00476D1E">
        <w:rPr>
          <w:i/>
          <w:iCs/>
        </w:rPr>
        <w:t>Défense collective des droits attaqués, communautaire en danger, tout le monde est concerné!</w:t>
      </w:r>
    </w:p>
    <w:p w14:paraId="4D0955AE" w14:textId="039E6D4B" w:rsidR="00476D1E" w:rsidRPr="00476D1E" w:rsidRDefault="00476D1E" w:rsidP="00476D1E">
      <w:r>
        <w:t>En réponse à l’appel à la semaine de grève et d’action</w:t>
      </w:r>
      <w:r w:rsidR="00EC03BF">
        <w:t>s rotatives</w:t>
      </w:r>
      <w:r>
        <w:t xml:space="preserve"> des groupes en défense collective des droits</w:t>
      </w:r>
      <w:r w:rsidR="000B4B57">
        <w:t xml:space="preserve"> (DCD)</w:t>
      </w:r>
      <w:r>
        <w:t xml:space="preserve"> et d</w:t>
      </w:r>
      <w:r w:rsidRPr="00476D1E">
        <w:t xml:space="preserve">ans le cadre de </w:t>
      </w:r>
      <w:r w:rsidR="000B4B57">
        <w:t>l</w:t>
      </w:r>
      <w:r w:rsidRPr="00476D1E">
        <w:t xml:space="preserve">a campagne </w:t>
      </w:r>
      <w:r w:rsidRPr="00476D1E">
        <w:rPr>
          <w:i/>
          <w:iCs/>
        </w:rPr>
        <w:t xml:space="preserve">Les droits ça se défend collectivement </w:t>
      </w:r>
      <w:r w:rsidRPr="00476D1E">
        <w:t>du Regroupement des organismes en défense collective de droits (RODCD)</w:t>
      </w:r>
      <w:r>
        <w:t>, la TROVEP s’est mobilisé</w:t>
      </w:r>
      <w:r w:rsidR="000A46B9">
        <w:t xml:space="preserve">e </w:t>
      </w:r>
      <w:r w:rsidR="00EC03BF">
        <w:t xml:space="preserve">le 4 février </w:t>
      </w:r>
      <w:r w:rsidR="000A46B9">
        <w:t xml:space="preserve">avec plusieurs groupes </w:t>
      </w:r>
      <w:r w:rsidR="001A0CC0">
        <w:t xml:space="preserve">membres et </w:t>
      </w:r>
      <w:r w:rsidR="000A46B9">
        <w:t>alliés.</w:t>
      </w:r>
    </w:p>
    <w:p w14:paraId="3C5CD9DB" w14:textId="6F253D0B" w:rsidR="000A46B9" w:rsidRPr="00476D1E" w:rsidRDefault="000B4B57" w:rsidP="000A46B9">
      <w:r>
        <w:t>L</w:t>
      </w:r>
      <w:r w:rsidR="000A46B9" w:rsidRPr="00476D1E">
        <w:t xml:space="preserve">es groupes en </w:t>
      </w:r>
      <w:r w:rsidR="000A46B9">
        <w:t>DCD</w:t>
      </w:r>
      <w:r w:rsidR="000A46B9" w:rsidRPr="00476D1E">
        <w:t xml:space="preserve"> sont sous-financés depuis des années et n’ont jamais obtenu l’indexation annuelle de leur financement</w:t>
      </w:r>
      <w:r w:rsidR="00EB3724">
        <w:t>. R</w:t>
      </w:r>
      <w:r w:rsidR="000A46B9" w:rsidRPr="00476D1E">
        <w:t>ésultat, nous nous appauvrissons à chaque année alors que les besoins augmentent</w:t>
      </w:r>
      <w:r w:rsidR="000A46B9">
        <w:t>. Et c</w:t>
      </w:r>
      <w:r w:rsidR="000A46B9" w:rsidRPr="00476D1E">
        <w:t xml:space="preserve">omme si étouffer la DCD en l’appauvrissant n’allait pas assez vite pour le gouvernement de la CAQ, son projet de loi 7 </w:t>
      </w:r>
      <w:r w:rsidR="000A46B9">
        <w:t xml:space="preserve">(aujourd’hui adopté) </w:t>
      </w:r>
      <w:r w:rsidR="000A46B9" w:rsidRPr="00476D1E">
        <w:t>menace directement notre existence et l’autonomie de toute l’action communautaire</w:t>
      </w:r>
      <w:r w:rsidR="00EC03BF">
        <w:t xml:space="preserve"> autonome (ACA)</w:t>
      </w:r>
      <w:r w:rsidR="000A46B9">
        <w:t xml:space="preserve">. La TROVEP a donc </w:t>
      </w:r>
      <w:r w:rsidR="000A46B9" w:rsidRPr="00476D1E">
        <w:t>appel</w:t>
      </w:r>
      <w:r w:rsidR="000A46B9">
        <w:t>é</w:t>
      </w:r>
      <w:r w:rsidR="000A46B9" w:rsidRPr="00476D1E">
        <w:t xml:space="preserve"> les groupes en DCD mais également nos allié·es et </w:t>
      </w:r>
      <w:r w:rsidR="00EC03BF">
        <w:t>l</w:t>
      </w:r>
      <w:r w:rsidR="000A46B9" w:rsidRPr="00476D1E">
        <w:t xml:space="preserve">es organismes d’ACA à répondre présents et solidaires et à se mettre en action pour dénoncer </w:t>
      </w:r>
      <w:r w:rsidR="001A0CC0">
        <w:t>c</w:t>
      </w:r>
      <w:r w:rsidR="000A46B9" w:rsidRPr="00476D1E">
        <w:t>es attaques sans précédent !</w:t>
      </w:r>
    </w:p>
    <w:p w14:paraId="74E90550" w14:textId="501A9DFB" w:rsidR="000A46B9" w:rsidRPr="000B4B57" w:rsidRDefault="001A0CC0" w:rsidP="00476D1E">
      <w:r>
        <w:rPr>
          <w:noProof/>
        </w:rPr>
        <mc:AlternateContent>
          <mc:Choice Requires="wps">
            <w:drawing>
              <wp:anchor distT="0" distB="0" distL="114300" distR="114300" simplePos="0" relativeHeight="251855872" behindDoc="1" locked="0" layoutInCell="1" allowOverlap="1" wp14:anchorId="296EC89D" wp14:editId="150C1C7A">
                <wp:simplePos x="0" y="0"/>
                <wp:positionH relativeFrom="margin">
                  <wp:align>left</wp:align>
                </wp:positionH>
                <wp:positionV relativeFrom="paragraph">
                  <wp:posOffset>1468769</wp:posOffset>
                </wp:positionV>
                <wp:extent cx="1929130" cy="635"/>
                <wp:effectExtent l="0" t="0" r="0" b="0"/>
                <wp:wrapTight wrapText="bothSides">
                  <wp:wrapPolygon edited="0">
                    <wp:start x="0" y="0"/>
                    <wp:lineTo x="0" y="18448"/>
                    <wp:lineTo x="21330" y="18448"/>
                    <wp:lineTo x="21330" y="0"/>
                    <wp:lineTo x="0" y="0"/>
                  </wp:wrapPolygon>
                </wp:wrapTight>
                <wp:docPr id="1528240435" name="Zone de texte 1"/>
                <wp:cNvGraphicFramePr/>
                <a:graphic xmlns:a="http://schemas.openxmlformats.org/drawingml/2006/main">
                  <a:graphicData uri="http://schemas.microsoft.com/office/word/2010/wordprocessingShape">
                    <wps:wsp>
                      <wps:cNvSpPr txBox="1"/>
                      <wps:spPr>
                        <a:xfrm>
                          <a:off x="0" y="0"/>
                          <a:ext cx="1929130" cy="635"/>
                        </a:xfrm>
                        <a:prstGeom prst="rect">
                          <a:avLst/>
                        </a:prstGeom>
                        <a:solidFill>
                          <a:prstClr val="white"/>
                        </a:solidFill>
                        <a:ln>
                          <a:noFill/>
                        </a:ln>
                      </wps:spPr>
                      <wps:txbx>
                        <w:txbxContent>
                          <w:p w14:paraId="292C9296" w14:textId="3F66E8E7" w:rsidR="001A0CC0" w:rsidRPr="001A0CC0" w:rsidRDefault="001A0CC0" w:rsidP="002D5D9C">
                            <w:pPr>
                              <w:pStyle w:val="Lgende"/>
                              <w:spacing w:before="0" w:after="0"/>
                              <w:jc w:val="center"/>
                              <w:rPr>
                                <w:noProof/>
                                <w:sz w:val="20"/>
                                <w:szCs w:val="20"/>
                              </w:rPr>
                            </w:pPr>
                            <w:r w:rsidRPr="001A0CC0">
                              <w:rPr>
                                <w:sz w:val="20"/>
                                <w:szCs w:val="20"/>
                              </w:rPr>
                              <w:t>Autocollant de l'action du 4 février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6EC89D" id="_x0000_s1052" type="#_x0000_t202" style="position:absolute;margin-left:0;margin-top:115.65pt;width:151.9pt;height:.05pt;z-index:-25146060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" stroked="f">
                <v:textbox style="mso-fit-shape-to-text:t" inset="0,0,0,0">
                  <w:txbxContent>
                    <w:p w14:paraId="292C9296" w14:textId="3F66E8E7" w:rsidR="001A0CC0" w:rsidRPr="001A0CC0" w:rsidRDefault="001A0CC0" w:rsidP="002D5D9C">
                      <w:pPr>
                        <w:pStyle w:val="Lgende"/>
                        <w:spacing w:before="0" w:after="0"/>
                        <w:jc w:val="center"/>
                        <w:rPr>
                          <w:noProof/>
                          <w:sz w:val="20"/>
                          <w:szCs w:val="20"/>
                        </w:rPr>
                      </w:pPr>
                      <w:r w:rsidRPr="001A0CC0">
                        <w:rPr>
                          <w:sz w:val="20"/>
                          <w:szCs w:val="20"/>
                        </w:rPr>
                        <w:t>Autocollant de l'action du 4 février</w:t>
                      </w:r>
                    </w:p>
                  </w:txbxContent>
                </v:textbox>
                <w10:wrap type="tight" anchorx="margin"/>
              </v:shape>
            </w:pict>
          </mc:Fallback>
        </mc:AlternateContent>
      </w:r>
      <w:r>
        <w:rPr>
          <w:noProof/>
        </w:rPr>
        <w:drawing>
          <wp:anchor distT="0" distB="0" distL="114300" distR="114300" simplePos="0" relativeHeight="251837440" behindDoc="1" locked="0" layoutInCell="1" allowOverlap="1" wp14:anchorId="692EB99F" wp14:editId="784B4BA8">
            <wp:simplePos x="0" y="0"/>
            <wp:positionH relativeFrom="margin">
              <wp:posOffset>72990</wp:posOffset>
            </wp:positionH>
            <wp:positionV relativeFrom="paragraph">
              <wp:posOffset>115570</wp:posOffset>
            </wp:positionV>
            <wp:extent cx="1736090" cy="1261110"/>
            <wp:effectExtent l="133350" t="114300" r="130810" b="167640"/>
            <wp:wrapTight wrapText="bothSides">
              <wp:wrapPolygon edited="0">
                <wp:start x="-1422" y="-1958"/>
                <wp:lineTo x="-1659" y="21535"/>
                <wp:lineTo x="-948" y="24145"/>
                <wp:lineTo x="22279" y="24145"/>
                <wp:lineTo x="22990" y="19903"/>
                <wp:lineTo x="22753" y="-1958"/>
                <wp:lineTo x="-1422" y="-1958"/>
              </wp:wrapPolygon>
            </wp:wrapTight>
            <wp:docPr id="518026043"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26043" name="Image 518026043"/>
                    <pic:cNvPicPr/>
                  </pic:nvPicPr>
                  <pic:blipFill rotWithShape="1">
                    <a:blip r:embed="rId119" cstate="print">
                      <a:extLst>
                        <a:ext uri="{28A0092B-C50C-407E-A947-70E740481C1C}">
                          <a14:useLocalDpi xmlns:a14="http://schemas.microsoft.com/office/drawing/2010/main" val="0"/>
                        </a:ext>
                      </a:extLst>
                    </a:blip>
                    <a:srcRect l="7887" t="17880" r="23048" b="15217"/>
                    <a:stretch>
                      <a:fillRect/>
                    </a:stretch>
                  </pic:blipFill>
                  <pic:spPr bwMode="auto">
                    <a:xfrm>
                      <a:off x="0" y="0"/>
                      <a:ext cx="1736090" cy="126111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46B9">
        <w:t xml:space="preserve">Le 10 décembre, la TROVEP a appelé tous les volontaires à participer à un </w:t>
      </w:r>
      <w:r w:rsidR="000A46B9" w:rsidRPr="000A46B9">
        <w:rPr>
          <w:b/>
          <w:bCs/>
        </w:rPr>
        <w:t>zoom d’organisation</w:t>
      </w:r>
      <w:r w:rsidR="000A46B9">
        <w:t xml:space="preserve"> pour préparer une action de visibilité pour la défense collective des droits. </w:t>
      </w:r>
      <w:r w:rsidR="000A46B9" w:rsidRPr="000B4B57">
        <w:t>10 groupes</w:t>
      </w:r>
      <w:r w:rsidR="000B4B57" w:rsidRPr="000B4B57">
        <w:t xml:space="preserve"> y ont participé et</w:t>
      </w:r>
      <w:r w:rsidR="007B6409" w:rsidRPr="000B4B57">
        <w:t xml:space="preserve"> </w:t>
      </w:r>
      <w:r w:rsidR="000B4B57" w:rsidRPr="000B4B57">
        <w:t>n</w:t>
      </w:r>
      <w:r w:rsidR="007B6409" w:rsidRPr="000B4B57">
        <w:t xml:space="preserve">ous avons </w:t>
      </w:r>
      <w:r w:rsidR="007B6409" w:rsidRPr="000B4B57">
        <w:rPr>
          <w:b/>
          <w:bCs/>
        </w:rPr>
        <w:t>constitué un comité organisateur</w:t>
      </w:r>
      <w:r w:rsidR="007B6409" w:rsidRPr="000B4B57">
        <w:t xml:space="preserve"> composé de : </w:t>
      </w:r>
      <w:r w:rsidR="000B4B57">
        <w:t>Ex aequo, de l’Organisation populaire des droits sociaux (OPDS), du Mouvement Action-Chômage de Montréal (MAC), de l’Union des travailleuses et travailleurs accidenté·es ou malades (UTTAM)</w:t>
      </w:r>
      <w:r w:rsidR="00EC03BF">
        <w:t>,</w:t>
      </w:r>
      <w:r w:rsidR="000B4B57">
        <w:t xml:space="preserve"> tous membres de la TROVEP</w:t>
      </w:r>
      <w:r w:rsidR="00EC03BF">
        <w:t>,</w:t>
      </w:r>
      <w:r w:rsidR="000B4B57">
        <w:t xml:space="preserve"> et de nos allié·es de la Tables des groupes de femmes de Montréal</w:t>
      </w:r>
      <w:r w:rsidR="00EC03BF">
        <w:t xml:space="preserve"> (TGFM)</w:t>
      </w:r>
      <w:r w:rsidR="000B4B57">
        <w:t xml:space="preserve"> et du Mouvement autonome et solidaire des sans-emploi (MASSE). Notre objectif : sensibiliser la population au sous-financement de la DCD et aux impacts </w:t>
      </w:r>
      <w:r w:rsidR="0090035B">
        <w:t xml:space="preserve">du </w:t>
      </w:r>
      <w:r w:rsidR="000B4B57">
        <w:t>PL7</w:t>
      </w:r>
      <w:r w:rsidR="0090035B">
        <w:t xml:space="preserve"> sur l’autonomie des groupes et DCD, sur l’action communautaire autonome (ACA) et sur la population en générale.</w:t>
      </w:r>
    </w:p>
    <w:p w14:paraId="174B9076" w14:textId="1580DF1C" w:rsidR="000A46B9" w:rsidRPr="007B6409" w:rsidRDefault="000A46B9" w:rsidP="00476D1E">
      <w:pPr>
        <w:rPr>
          <w:color w:val="EE0000"/>
        </w:rPr>
      </w:pPr>
      <w:r>
        <w:t>Le 21 janvier,</w:t>
      </w:r>
      <w:r w:rsidR="000B4B57">
        <w:t xml:space="preserve"> le comité organisateur a</w:t>
      </w:r>
      <w:r>
        <w:t xml:space="preserve"> </w:t>
      </w:r>
      <w:r w:rsidR="00EC03BF">
        <w:t>planifié</w:t>
      </w:r>
      <w:r>
        <w:t xml:space="preserve"> un </w:t>
      </w:r>
      <w:r w:rsidRPr="0090035B">
        <w:rPr>
          <w:b/>
          <w:bCs/>
        </w:rPr>
        <w:t>zoom de mobilisation</w:t>
      </w:r>
      <w:r w:rsidR="000B4B57">
        <w:t xml:space="preserve"> </w:t>
      </w:r>
      <w:r w:rsidR="0090035B">
        <w:t>et d’information sur l’action</w:t>
      </w:r>
      <w:r w:rsidR="00EC03BF">
        <w:t xml:space="preserve"> du 4 février</w:t>
      </w:r>
      <w:r w:rsidR="0090035B">
        <w:t xml:space="preserve"> auquel </w:t>
      </w:r>
      <w:r w:rsidRPr="0090035B">
        <w:rPr>
          <w:b/>
          <w:bCs/>
        </w:rPr>
        <w:t>36 organismes</w:t>
      </w:r>
      <w:r w:rsidR="0090035B" w:rsidRPr="0090035B">
        <w:rPr>
          <w:b/>
          <w:bCs/>
        </w:rPr>
        <w:t xml:space="preserve"> de différents secteurs de l’ACA ont participé</w:t>
      </w:r>
      <w:r w:rsidR="0090035B">
        <w:t>. Cette rencontre avait pour but de transmettre les informations nécessaires à la mobilisation tout en gardant l’effet de surprise pour notre action.</w:t>
      </w:r>
    </w:p>
    <w:p w14:paraId="62156A3A" w14:textId="0F832A1E" w:rsidR="00B86D33" w:rsidRPr="00B86D33" w:rsidRDefault="00162109" w:rsidP="00476D1E">
      <w:r>
        <w:t xml:space="preserve">Le 4 février, c’est </w:t>
      </w:r>
      <w:r w:rsidRPr="0090035B">
        <w:rPr>
          <w:b/>
          <w:bCs/>
        </w:rPr>
        <w:t xml:space="preserve">300 personnes qui ont occupé </w:t>
      </w:r>
      <w:r w:rsidR="0090035B" w:rsidRPr="0090035B">
        <w:rPr>
          <w:b/>
          <w:bCs/>
        </w:rPr>
        <w:t xml:space="preserve">pendant une heure </w:t>
      </w:r>
      <w:r w:rsidRPr="0090035B">
        <w:rPr>
          <w:b/>
          <w:bCs/>
        </w:rPr>
        <w:t>3 paliers du métro Berri-UQAM</w:t>
      </w:r>
      <w:r>
        <w:t xml:space="preserve"> autour de </w:t>
      </w:r>
      <w:r w:rsidR="0090035B">
        <w:rPr>
          <w:b/>
          <w:bCs/>
        </w:rPr>
        <w:t>5</w:t>
      </w:r>
      <w:r w:rsidRPr="0090035B">
        <w:rPr>
          <w:b/>
          <w:bCs/>
        </w:rPr>
        <w:t xml:space="preserve"> bannières</w:t>
      </w:r>
      <w:r>
        <w:t xml:space="preserve"> portant </w:t>
      </w:r>
      <w:r w:rsidR="009C26A5">
        <w:t>notre</w:t>
      </w:r>
      <w:r>
        <w:t xml:space="preserve"> message</w:t>
      </w:r>
      <w:r w:rsidR="0090035B">
        <w:t> : « communautaire en danger, tout le monde concerné ! », « La CAQ attaque, le communautaire résiste! » et « attaques autoritaires, riposte communautaire »</w:t>
      </w:r>
      <w:r>
        <w:t>.</w:t>
      </w:r>
      <w:r w:rsidR="000B4B57">
        <w:t xml:space="preserve"> </w:t>
      </w:r>
      <w:r w:rsidR="00EC03BF" w:rsidRPr="00EC03BF">
        <w:rPr>
          <w:b/>
          <w:bCs/>
        </w:rPr>
        <w:t>1000 autocollants</w:t>
      </w:r>
      <w:r w:rsidR="00EC03BF">
        <w:t xml:space="preserve"> et </w:t>
      </w:r>
      <w:r w:rsidR="00EC03BF" w:rsidRPr="00EC03BF">
        <w:rPr>
          <w:b/>
          <w:bCs/>
        </w:rPr>
        <w:t>2000</w:t>
      </w:r>
      <w:r w:rsidR="009C26A5">
        <w:rPr>
          <w:b/>
          <w:bCs/>
        </w:rPr>
        <w:t> </w:t>
      </w:r>
      <w:r w:rsidR="000B4B57" w:rsidRPr="0090035B">
        <w:rPr>
          <w:b/>
          <w:bCs/>
        </w:rPr>
        <w:t>tract</w:t>
      </w:r>
      <w:r w:rsidR="0090035B">
        <w:rPr>
          <w:b/>
          <w:bCs/>
        </w:rPr>
        <w:t xml:space="preserve">s </w:t>
      </w:r>
      <w:r w:rsidR="00EC03BF">
        <w:rPr>
          <w:b/>
          <w:bCs/>
        </w:rPr>
        <w:t xml:space="preserve">d’information </w:t>
      </w:r>
      <w:r w:rsidR="009C26A5" w:rsidRPr="00EC03BF">
        <w:t>ont été distribué</w:t>
      </w:r>
      <w:r w:rsidR="00EB3724">
        <w:t>s</w:t>
      </w:r>
      <w:r w:rsidR="00EC03BF">
        <w:rPr>
          <w:b/>
          <w:bCs/>
        </w:rPr>
        <w:t xml:space="preserve">. On y </w:t>
      </w:r>
      <w:r w:rsidR="0090035B">
        <w:rPr>
          <w:b/>
          <w:bCs/>
        </w:rPr>
        <w:t>invit</w:t>
      </w:r>
      <w:r w:rsidR="00EC03BF">
        <w:rPr>
          <w:b/>
          <w:bCs/>
        </w:rPr>
        <w:t>ai</w:t>
      </w:r>
      <w:r w:rsidR="0090035B">
        <w:rPr>
          <w:b/>
          <w:bCs/>
        </w:rPr>
        <w:t xml:space="preserve">t la population à nous appuyer et à écrire </w:t>
      </w:r>
      <w:r w:rsidR="009C26A5">
        <w:rPr>
          <w:b/>
          <w:bCs/>
        </w:rPr>
        <w:t xml:space="preserve">aux </w:t>
      </w:r>
      <w:r w:rsidR="0090035B">
        <w:rPr>
          <w:b/>
          <w:bCs/>
        </w:rPr>
        <w:t>ministre</w:t>
      </w:r>
      <w:r w:rsidR="009C26A5">
        <w:rPr>
          <w:b/>
          <w:bCs/>
        </w:rPr>
        <w:t>s</w:t>
      </w:r>
      <w:r w:rsidR="0090035B">
        <w:rPr>
          <w:b/>
          <w:bCs/>
        </w:rPr>
        <w:t xml:space="preserve"> </w:t>
      </w:r>
      <w:r w:rsidR="0090035B" w:rsidRPr="009C26A5">
        <w:t xml:space="preserve">Chantal </w:t>
      </w:r>
      <w:r w:rsidR="009C26A5" w:rsidRPr="009C26A5">
        <w:t xml:space="preserve">Rouleau, responsable de la Solidarité sociale et de l'Action </w:t>
      </w:r>
      <w:r w:rsidR="009C26A5" w:rsidRPr="009C26A5">
        <w:lastRenderedPageBreak/>
        <w:t>communautaire et France-Élaine Duranceau, responsable de l’Administration gouvernementale et de l’Efficacité de l’État et Présidente du Conseil du trésor</w:t>
      </w:r>
      <w:r w:rsidR="009C26A5">
        <w:rPr>
          <w:b/>
          <w:bCs/>
        </w:rPr>
        <w:t xml:space="preserve">. </w:t>
      </w:r>
      <w:r w:rsidR="0090035B">
        <w:t xml:space="preserve">Définitivement, nous nous sommes fait voir et </w:t>
      </w:r>
      <w:r w:rsidR="00017E63">
        <w:rPr>
          <w:noProof/>
        </w:rPr>
        <w:drawing>
          <wp:anchor distT="0" distB="0" distL="114300" distR="114300" simplePos="0" relativeHeight="251838464" behindDoc="1" locked="0" layoutInCell="1" allowOverlap="1" wp14:anchorId="439ADE3D" wp14:editId="496B1F4E">
            <wp:simplePos x="0" y="0"/>
            <wp:positionH relativeFrom="margin">
              <wp:posOffset>118745</wp:posOffset>
            </wp:positionH>
            <wp:positionV relativeFrom="paragraph">
              <wp:posOffset>866051</wp:posOffset>
            </wp:positionV>
            <wp:extent cx="5172075" cy="2501265"/>
            <wp:effectExtent l="133350" t="114300" r="142875" b="165735"/>
            <wp:wrapTight wrapText="bothSides">
              <wp:wrapPolygon edited="0">
                <wp:start x="-477" y="-987"/>
                <wp:lineTo x="-557" y="21551"/>
                <wp:lineTo x="-239" y="22867"/>
                <wp:lineTo x="21799" y="22867"/>
                <wp:lineTo x="22117" y="20564"/>
                <wp:lineTo x="22117" y="1974"/>
                <wp:lineTo x="21958" y="-987"/>
                <wp:lineTo x="-477" y="-987"/>
              </wp:wrapPolygon>
            </wp:wrapTight>
            <wp:docPr id="2138951155"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951155" name="Image 2138951155"/>
                    <pic:cNvPicPr/>
                  </pic:nvPicPr>
                  <pic:blipFill rotWithShape="1">
                    <a:blip r:embed="rId120" cstate="print">
                      <a:extLst>
                        <a:ext uri="{28A0092B-C50C-407E-A947-70E740481C1C}">
                          <a14:useLocalDpi xmlns:a14="http://schemas.microsoft.com/office/drawing/2010/main" val="0"/>
                        </a:ext>
                      </a:extLst>
                    </a:blip>
                    <a:srcRect t="23097" b="12405"/>
                    <a:stretch>
                      <a:fillRect/>
                    </a:stretch>
                  </pic:blipFill>
                  <pic:spPr bwMode="auto">
                    <a:xfrm>
                      <a:off x="0" y="0"/>
                      <a:ext cx="5172075" cy="250126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0CC0">
        <w:rPr>
          <w:noProof/>
        </w:rPr>
        <mc:AlternateContent>
          <mc:Choice Requires="wps">
            <w:drawing>
              <wp:anchor distT="0" distB="0" distL="114300" distR="114300" simplePos="0" relativeHeight="251840512" behindDoc="0" locked="0" layoutInCell="1" allowOverlap="1" wp14:anchorId="269E9923" wp14:editId="0F1F0D36">
                <wp:simplePos x="0" y="0"/>
                <wp:positionH relativeFrom="page">
                  <wp:posOffset>5939219</wp:posOffset>
                </wp:positionH>
                <wp:positionV relativeFrom="paragraph">
                  <wp:posOffset>1759084</wp:posOffset>
                </wp:positionV>
                <wp:extent cx="1538605" cy="855345"/>
                <wp:effectExtent l="0" t="0" r="4445" b="1905"/>
                <wp:wrapTopAndBottom/>
                <wp:docPr id="450556231" name="Zone de texte 1"/>
                <wp:cNvGraphicFramePr/>
                <a:graphic xmlns:a="http://schemas.openxmlformats.org/drawingml/2006/main">
                  <a:graphicData uri="http://schemas.microsoft.com/office/word/2010/wordprocessingShape">
                    <wps:wsp>
                      <wps:cNvSpPr txBox="1"/>
                      <wps:spPr>
                        <a:xfrm>
                          <a:off x="0" y="0"/>
                          <a:ext cx="1538605" cy="855345"/>
                        </a:xfrm>
                        <a:prstGeom prst="rect">
                          <a:avLst/>
                        </a:prstGeom>
                        <a:noFill/>
                        <a:ln>
                          <a:noFill/>
                        </a:ln>
                      </wps:spPr>
                      <wps:txbx>
                        <w:txbxContent>
                          <w:p w14:paraId="5DF9214D" w14:textId="29B831F5" w:rsidR="00344DBB" w:rsidRDefault="001A0CC0" w:rsidP="000E3E0D">
                            <w:pPr>
                              <w:pStyle w:val="Lgende"/>
                              <w:spacing w:before="0" w:after="0"/>
                              <w:jc w:val="center"/>
                              <w:rPr>
                                <w:sz w:val="20"/>
                                <w:szCs w:val="20"/>
                              </w:rPr>
                            </w:pPr>
                            <w:r>
                              <w:rPr>
                                <w:sz w:val="20"/>
                                <w:szCs w:val="20"/>
                              </w:rPr>
                              <w:t>Un des groupes occupant</w:t>
                            </w:r>
                            <w:r w:rsidR="00344DBB" w:rsidRPr="00344DBB">
                              <w:rPr>
                                <w:sz w:val="20"/>
                                <w:szCs w:val="20"/>
                              </w:rPr>
                              <w:t xml:space="preserve"> le métro Berri-U</w:t>
                            </w:r>
                            <w:r w:rsidR="00050EB0">
                              <w:rPr>
                                <w:sz w:val="20"/>
                                <w:szCs w:val="20"/>
                              </w:rPr>
                              <w:t>QAM</w:t>
                            </w:r>
                            <w:r w:rsidR="00344DBB" w:rsidRPr="00344DBB">
                              <w:rPr>
                                <w:sz w:val="20"/>
                                <w:szCs w:val="20"/>
                              </w:rPr>
                              <w:t xml:space="preserve"> le 4 février </w:t>
                            </w:r>
                          </w:p>
                          <w:p w14:paraId="33ED8FA0" w14:textId="66544C4B" w:rsidR="000E3E0D" w:rsidRPr="000E3E0D" w:rsidRDefault="000E3E0D" w:rsidP="000E3E0D">
                            <w:pPr>
                              <w:spacing w:before="0" w:after="0"/>
                              <w:jc w:val="center"/>
                              <w:rPr>
                                <w:i/>
                                <w:iCs/>
                                <w:color w:val="44546A" w:themeColor="text2"/>
                                <w:sz w:val="20"/>
                                <w:szCs w:val="20"/>
                              </w:rPr>
                            </w:pPr>
                            <w:r>
                              <w:rPr>
                                <w:i/>
                                <w:iCs/>
                                <w:color w:val="44546A" w:themeColor="text2"/>
                                <w:sz w:val="20"/>
                                <w:szCs w:val="20"/>
                              </w:rPr>
                              <w:t>Crédit photo : comité organisateur du 4 février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E9923" id="_x0000_s1053" type="#_x0000_t202" style="position:absolute;margin-left:467.65pt;margin-top:138.5pt;width:121.15pt;height:67.35pt;z-index:251840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" filled="f" stroked="f">
                <v:textbox inset="0,0,0,0">
                  <w:txbxContent>
                    <w:p w14:paraId="5DF9214D" w14:textId="29B831F5" w:rsidR="00344DBB" w:rsidRDefault="001A0CC0" w:rsidP="000E3E0D">
                      <w:pPr>
                        <w:pStyle w:val="Lgende"/>
                        <w:spacing w:before="0" w:after="0"/>
                        <w:jc w:val="center"/>
                        <w:rPr>
                          <w:sz w:val="20"/>
                          <w:szCs w:val="20"/>
                        </w:rPr>
                      </w:pPr>
                      <w:r>
                        <w:rPr>
                          <w:sz w:val="20"/>
                          <w:szCs w:val="20"/>
                        </w:rPr>
                        <w:t>Un des groupes occupant</w:t>
                      </w:r>
                      <w:r w:rsidR="00344DBB" w:rsidRPr="00344DBB">
                        <w:rPr>
                          <w:sz w:val="20"/>
                          <w:szCs w:val="20"/>
                        </w:rPr>
                        <w:t xml:space="preserve"> le métro Berri-U</w:t>
                      </w:r>
                      <w:r w:rsidR="00050EB0">
                        <w:rPr>
                          <w:sz w:val="20"/>
                          <w:szCs w:val="20"/>
                        </w:rPr>
                        <w:t>QAM</w:t>
                      </w:r>
                      <w:r w:rsidR="00344DBB" w:rsidRPr="00344DBB">
                        <w:rPr>
                          <w:sz w:val="20"/>
                          <w:szCs w:val="20"/>
                        </w:rPr>
                        <w:t xml:space="preserve"> le 4 février </w:t>
                      </w:r>
                    </w:p>
                    <w:p w14:paraId="33ED8FA0" w14:textId="66544C4B" w:rsidR="000E3E0D" w:rsidRPr="000E3E0D" w:rsidRDefault="000E3E0D" w:rsidP="000E3E0D">
                      <w:pPr>
                        <w:spacing w:before="0" w:after="0"/>
                        <w:jc w:val="center"/>
                        <w:rPr>
                          <w:i/>
                          <w:iCs/>
                          <w:color w:val="44546A" w:themeColor="text2"/>
                          <w:sz w:val="20"/>
                          <w:szCs w:val="20"/>
                        </w:rPr>
                      </w:pPr>
                      <w:r>
                        <w:rPr>
                          <w:i/>
                          <w:iCs/>
                          <w:color w:val="44546A" w:themeColor="text2"/>
                          <w:sz w:val="20"/>
                          <w:szCs w:val="20"/>
                        </w:rPr>
                        <w:t>Crédit photo : comité organisateur du 4 février</w:t>
                      </w:r>
                    </w:p>
                  </w:txbxContent>
                </v:textbox>
                <w10:wrap type="topAndBottom" anchorx="page"/>
              </v:shape>
            </w:pict>
          </mc:Fallback>
        </mc:AlternateContent>
      </w:r>
      <w:r w:rsidR="0090035B">
        <w:t>entendre!</w:t>
      </w:r>
    </w:p>
    <w:p w14:paraId="0000019C" w14:textId="0E8032B5" w:rsidR="00782B9B" w:rsidRDefault="00616A21">
      <w:pPr>
        <w:pStyle w:val="Paragraphedeliste"/>
        <w:numPr>
          <w:ilvl w:val="0"/>
          <w:numId w:val="26"/>
        </w:numPr>
      </w:pPr>
      <w:hyperlink r:id="rId121" w:history="1">
        <w:r w:rsidRPr="00C91422">
          <w:rPr>
            <w:rStyle w:val="Lienhypertexte"/>
          </w:rPr>
          <w:t>Communiqué de presse </w:t>
        </w:r>
      </w:hyperlink>
      <w:r w:rsidR="00C91422">
        <w:t>dans Presse-toi à Gauche</w:t>
      </w:r>
    </w:p>
    <w:p w14:paraId="36916865" w14:textId="3E77A85F" w:rsidR="00B86D33" w:rsidRDefault="00B86D33">
      <w:pPr>
        <w:pStyle w:val="Paragraphedeliste"/>
        <w:numPr>
          <w:ilvl w:val="0"/>
          <w:numId w:val="26"/>
        </w:numPr>
      </w:pPr>
      <w:hyperlink r:id="rId122" w:history="1">
        <w:r w:rsidRPr="00E819DB">
          <w:rPr>
            <w:rStyle w:val="Lienhypertexte"/>
          </w:rPr>
          <w:t xml:space="preserve">Lettre </w:t>
        </w:r>
        <w:r w:rsidR="00E819DB" w:rsidRPr="00E819DB">
          <w:rPr>
            <w:rStyle w:val="Lienhypertexte"/>
          </w:rPr>
          <w:t>demandant des engagements pour la défense collective des droits</w:t>
        </w:r>
      </w:hyperlink>
      <w:r w:rsidR="00E819DB">
        <w:t xml:space="preserve"> </w:t>
      </w:r>
    </w:p>
    <w:p w14:paraId="4E9202A2" w14:textId="6B37E896" w:rsidR="000A46B9" w:rsidRDefault="00162109">
      <w:pPr>
        <w:pStyle w:val="Paragraphedeliste"/>
        <w:numPr>
          <w:ilvl w:val="0"/>
          <w:numId w:val="26"/>
        </w:numPr>
      </w:pPr>
      <w:hyperlink r:id="rId123" w:history="1">
        <w:r w:rsidRPr="00E819DB">
          <w:rPr>
            <w:rStyle w:val="Lienhypertexte"/>
          </w:rPr>
          <w:t>Tract</w:t>
        </w:r>
      </w:hyperlink>
    </w:p>
    <w:p w14:paraId="046E185C" w14:textId="7C5B4157" w:rsidR="003E79D8" w:rsidRDefault="003E79D8">
      <w:pPr>
        <w:pStyle w:val="Paragraphedeliste"/>
        <w:numPr>
          <w:ilvl w:val="0"/>
          <w:numId w:val="26"/>
        </w:numPr>
      </w:pPr>
      <w:hyperlink r:id="rId124" w:history="1">
        <w:r w:rsidRPr="003E79D8">
          <w:rPr>
            <w:rStyle w:val="Lienhypertexte"/>
          </w:rPr>
          <w:t>Petit résumé de l’action en vidéo sur la page Facebook de Solidarité Saint-Henri</w:t>
        </w:r>
      </w:hyperlink>
    </w:p>
    <w:p w14:paraId="6C03E74C" w14:textId="38BD3BD1" w:rsidR="007B6409" w:rsidRDefault="0090035B">
      <w:pPr>
        <w:pStyle w:val="Paragraphedeliste"/>
        <w:numPr>
          <w:ilvl w:val="0"/>
          <w:numId w:val="26"/>
        </w:numPr>
      </w:pPr>
      <w:hyperlink r:id="rId125" w:history="1">
        <w:r w:rsidRPr="009C26A5">
          <w:rPr>
            <w:rStyle w:val="Lienhypertexte"/>
          </w:rPr>
          <w:t>P</w:t>
        </w:r>
        <w:r w:rsidR="007B6409" w:rsidRPr="009C26A5">
          <w:rPr>
            <w:rStyle w:val="Lienhypertexte"/>
          </w:rPr>
          <w:t>hotos</w:t>
        </w:r>
        <w:r w:rsidR="009C26A5" w:rsidRPr="009C26A5">
          <w:rPr>
            <w:rStyle w:val="Lienhypertexte"/>
          </w:rPr>
          <w:t xml:space="preserve"> sur la page Facebook de la TROVEP</w:t>
        </w:r>
      </w:hyperlink>
    </w:p>
    <w:p w14:paraId="1F07ABC3" w14:textId="09A15017" w:rsidR="00162109" w:rsidRPr="00CF027C" w:rsidRDefault="0090035B">
      <w:pPr>
        <w:pStyle w:val="Paragraphedeliste"/>
        <w:numPr>
          <w:ilvl w:val="0"/>
          <w:numId w:val="26"/>
        </w:numPr>
      </w:pPr>
      <w:r>
        <w:t xml:space="preserve">Information : </w:t>
      </w:r>
      <w:hyperlink r:id="rId126" w:history="1">
        <w:r w:rsidRPr="00767E48">
          <w:rPr>
            <w:rStyle w:val="Lienhypertexte"/>
          </w:rPr>
          <w:t>https://linktr.ee/4fevrierdcd</w:t>
        </w:r>
      </w:hyperlink>
      <w:r>
        <w:t xml:space="preserve"> </w:t>
      </w:r>
    </w:p>
    <w:p w14:paraId="062C9DB6" w14:textId="3A540D9F" w:rsidR="00D01BDC" w:rsidRPr="001865C8" w:rsidRDefault="007B6409" w:rsidP="00D01BDC">
      <w:pPr>
        <w:pStyle w:val="Titre3"/>
        <w:rPr>
          <w:i/>
          <w:iCs/>
        </w:rPr>
      </w:pPr>
      <w:bookmarkStart w:id="80" w:name="_Toc198144581"/>
      <w:bookmarkStart w:id="81" w:name="_Toc198216751"/>
      <w:bookmarkStart w:id="82" w:name="_Toc198630747"/>
      <w:r>
        <w:t>5</w:t>
      </w:r>
      <w:r w:rsidR="003D6508">
        <w:t xml:space="preserve"> </w:t>
      </w:r>
      <w:r>
        <w:t>février</w:t>
      </w:r>
      <w:r w:rsidR="00D01BDC">
        <w:t xml:space="preserve"> – </w:t>
      </w:r>
      <w:bookmarkEnd w:id="80"/>
      <w:bookmarkEnd w:id="81"/>
      <w:bookmarkEnd w:id="82"/>
      <w:r w:rsidR="001865C8">
        <w:rPr>
          <w:i/>
          <w:iCs/>
        </w:rPr>
        <w:t>Rassemblement pour la DCD</w:t>
      </w:r>
    </w:p>
    <w:p w14:paraId="362700AC" w14:textId="24564E6E" w:rsidR="001865C8" w:rsidRPr="00D01BDC" w:rsidRDefault="001865C8" w:rsidP="001865C8">
      <w:pPr>
        <w:pBdr>
          <w:top w:val="nil"/>
          <w:left w:val="nil"/>
          <w:bottom w:val="nil"/>
          <w:right w:val="nil"/>
          <w:between w:val="nil"/>
        </w:pBdr>
      </w:pPr>
      <w:r w:rsidRPr="00D01BDC">
        <w:t xml:space="preserve">Le Regroupement des organismes en défense collective des droits (RODCD) représente les groupes en défense collective des droits partout au Québec et porte la campagne </w:t>
      </w:r>
      <w:r w:rsidRPr="00D01BDC">
        <w:rPr>
          <w:i/>
        </w:rPr>
        <w:t xml:space="preserve">Les droits ça se défend collectivement! </w:t>
      </w:r>
      <w:r w:rsidRPr="00D01BDC">
        <w:t xml:space="preserve">qui revendique une plus grande reconnaissance et un meilleur financement des groupes en défense collective des droits. </w:t>
      </w:r>
      <w:r>
        <w:t>Le regroupement national de la TROVEP, le MÉPACQ, ainsi que plusieurs groupes membres de la TROVEP sont membres du RODCD.</w:t>
      </w:r>
    </w:p>
    <w:p w14:paraId="194E18E7" w14:textId="43EB454A" w:rsidR="00173F94" w:rsidRDefault="001865C8" w:rsidP="001865C8">
      <w:r>
        <w:t xml:space="preserve">La TROVEP n’est pas membre du RODCD, mais effectue une veille, transmet à ses membres les appels à l’action et participe aux actions lorsque c’est possible. </w:t>
      </w:r>
      <w:r w:rsidR="00173F94">
        <w:t xml:space="preserve">L’équipe de la TROVEP </w:t>
      </w:r>
      <w:r w:rsidR="00C91422">
        <w:t xml:space="preserve">s’est </w:t>
      </w:r>
      <w:r>
        <w:t xml:space="preserve">donc </w:t>
      </w:r>
      <w:r w:rsidR="00C91422" w:rsidRPr="001865C8">
        <w:rPr>
          <w:b/>
          <w:bCs/>
        </w:rPr>
        <w:t xml:space="preserve">jointe à la centaine de personnes </w:t>
      </w:r>
      <w:r w:rsidR="00173F94" w:rsidRPr="001865C8">
        <w:rPr>
          <w:b/>
          <w:bCs/>
        </w:rPr>
        <w:t>le 5 février au Square-Victoria</w:t>
      </w:r>
      <w:r w:rsidR="00C91422">
        <w:t xml:space="preserve"> pour le rassemblement du </w:t>
      </w:r>
      <w:r w:rsidR="00C91422" w:rsidRPr="00476D1E">
        <w:t>Regroupement des organismes en défense collective de droits (RODCD)</w:t>
      </w:r>
      <w:r>
        <w:t xml:space="preserve"> dans le cadre de la semaine de grève et d’action de la DCD.</w:t>
      </w:r>
    </w:p>
    <w:p w14:paraId="475CD9CB" w14:textId="6583467A" w:rsidR="00C91422" w:rsidRDefault="00C91422">
      <w:pPr>
        <w:pStyle w:val="Paragraphedeliste"/>
        <w:numPr>
          <w:ilvl w:val="0"/>
          <w:numId w:val="28"/>
        </w:numPr>
      </w:pPr>
      <w:hyperlink r:id="rId127" w:history="1">
        <w:r w:rsidRPr="00C91422">
          <w:rPr>
            <w:rStyle w:val="Lienhypertexte"/>
          </w:rPr>
          <w:t>Information sur la semaine de grève </w:t>
        </w:r>
      </w:hyperlink>
      <w:r>
        <w:t>sur le site du RODCD</w:t>
      </w:r>
    </w:p>
    <w:p w14:paraId="71C8D18A" w14:textId="2544E28C" w:rsidR="00C91422" w:rsidRDefault="00C91422">
      <w:pPr>
        <w:pStyle w:val="Paragraphedeliste"/>
        <w:numPr>
          <w:ilvl w:val="0"/>
          <w:numId w:val="28"/>
        </w:numPr>
      </w:pPr>
      <w:hyperlink r:id="rId128" w:history="1">
        <w:r w:rsidRPr="00C91422">
          <w:rPr>
            <w:rStyle w:val="Lienhypertexte"/>
          </w:rPr>
          <w:t>Photos sur la page Facebooke du RODCD</w:t>
        </w:r>
      </w:hyperlink>
    </w:p>
    <w:p w14:paraId="5D623339" w14:textId="77777777" w:rsidR="00FB1981" w:rsidRPr="00173F94" w:rsidRDefault="00FB1981" w:rsidP="00FB1981">
      <w:pPr>
        <w:pStyle w:val="Paragraphedeliste"/>
      </w:pPr>
    </w:p>
    <w:p w14:paraId="000001AF" w14:textId="538C3DBE" w:rsidR="00782B9B" w:rsidRDefault="007B6409" w:rsidP="007B6409">
      <w:pPr>
        <w:pStyle w:val="Titre3"/>
        <w:rPr>
          <w:i/>
          <w:iCs/>
        </w:rPr>
      </w:pPr>
      <w:r>
        <w:lastRenderedPageBreak/>
        <w:t>11 mars – Action</w:t>
      </w:r>
      <w:r w:rsidR="00137124">
        <w:t xml:space="preserve"> éclair</w:t>
      </w:r>
      <w:r>
        <w:t xml:space="preserve"> </w:t>
      </w:r>
      <w:r>
        <w:rPr>
          <w:i/>
          <w:iCs/>
        </w:rPr>
        <w:t>Défense collective des droits attaquée, démocratie en danger</w:t>
      </w:r>
    </w:p>
    <w:p w14:paraId="653DC5DD" w14:textId="0DB30AD9" w:rsidR="00137124" w:rsidRPr="00137124" w:rsidRDefault="00EB3724" w:rsidP="00137124">
      <w:r>
        <w:t xml:space="preserve">Dans le cadre d’une assemblée générale du </w:t>
      </w:r>
      <w:r w:rsidR="00137124" w:rsidRPr="00137124">
        <w:t xml:space="preserve">Mouvement d’éducation populaire et d’action communautaire du Québec (MÉPACQ) </w:t>
      </w:r>
      <w:r>
        <w:t>et e</w:t>
      </w:r>
      <w:r w:rsidRPr="00EB3724">
        <w:t>n vue du prochain budget</w:t>
      </w:r>
      <w:r>
        <w:t>,</w:t>
      </w:r>
      <w:r w:rsidRPr="00EB3724">
        <w:t xml:space="preserve"> </w:t>
      </w:r>
      <w:r>
        <w:t xml:space="preserve">avec les </w:t>
      </w:r>
      <w:r w:rsidR="00137124">
        <w:t>1</w:t>
      </w:r>
      <w:r>
        <w:t>0</w:t>
      </w:r>
      <w:r w:rsidR="00137124">
        <w:t xml:space="preserve"> </w:t>
      </w:r>
      <w:r>
        <w:t xml:space="preserve">autres </w:t>
      </w:r>
      <w:r w:rsidR="00137124">
        <w:t xml:space="preserve">tables </w:t>
      </w:r>
      <w:r w:rsidR="00137124" w:rsidRPr="00137124">
        <w:t xml:space="preserve">membres </w:t>
      </w:r>
      <w:r>
        <w:t xml:space="preserve">nous avons </w:t>
      </w:r>
      <w:r w:rsidR="00137124" w:rsidRPr="00137124">
        <w:t xml:space="preserve">fait entendre </w:t>
      </w:r>
      <w:r>
        <w:t>notre</w:t>
      </w:r>
      <w:r w:rsidR="00137124" w:rsidRPr="00137124">
        <w:t xml:space="preserve"> colère face à </w:t>
      </w:r>
      <w:r>
        <w:t>notre</w:t>
      </w:r>
      <w:r w:rsidR="00137124" w:rsidRPr="00137124">
        <w:t xml:space="preserve"> sous-financement chronique et aux attaques gouvernementales à </w:t>
      </w:r>
      <w:r>
        <w:t>notre</w:t>
      </w:r>
      <w:r w:rsidR="00137124" w:rsidRPr="00137124">
        <w:t xml:space="preserve"> programme de subvention.</w:t>
      </w:r>
    </w:p>
    <w:p w14:paraId="46FADC0B" w14:textId="26EBC88D" w:rsidR="00137124" w:rsidRDefault="007A40FD" w:rsidP="007B6409">
      <w:r>
        <w:rPr>
          <w:noProof/>
        </w:rPr>
        <mc:AlternateContent>
          <mc:Choice Requires="wps">
            <w:drawing>
              <wp:anchor distT="0" distB="0" distL="114300" distR="114300" simplePos="0" relativeHeight="251843584" behindDoc="0" locked="0" layoutInCell="1" allowOverlap="1" wp14:anchorId="77312BB1" wp14:editId="7F93DB13">
                <wp:simplePos x="0" y="0"/>
                <wp:positionH relativeFrom="column">
                  <wp:posOffset>11430</wp:posOffset>
                </wp:positionH>
                <wp:positionV relativeFrom="paragraph">
                  <wp:posOffset>2122598</wp:posOffset>
                </wp:positionV>
                <wp:extent cx="3210560" cy="594995"/>
                <wp:effectExtent l="0" t="0" r="8890" b="14605"/>
                <wp:wrapSquare wrapText="bothSides"/>
                <wp:docPr id="993365021" name="Zone de texte 1"/>
                <wp:cNvGraphicFramePr/>
                <a:graphic xmlns:a="http://schemas.openxmlformats.org/drawingml/2006/main">
                  <a:graphicData uri="http://schemas.microsoft.com/office/word/2010/wordprocessingShape">
                    <wps:wsp>
                      <wps:cNvSpPr txBox="1"/>
                      <wps:spPr>
                        <a:xfrm>
                          <a:off x="0" y="0"/>
                          <a:ext cx="3210560" cy="594995"/>
                        </a:xfrm>
                        <a:prstGeom prst="rect">
                          <a:avLst/>
                        </a:prstGeom>
                        <a:noFill/>
                        <a:ln>
                          <a:noFill/>
                        </a:ln>
                      </wps:spPr>
                      <wps:txbx>
                        <w:txbxContent>
                          <w:p w14:paraId="183AB3DD" w14:textId="67D01A43" w:rsidR="007A40FD" w:rsidRDefault="007A40FD" w:rsidP="00A21945">
                            <w:pPr>
                              <w:pStyle w:val="Lgende"/>
                              <w:spacing w:after="0"/>
                              <w:jc w:val="center"/>
                              <w:rPr>
                                <w:sz w:val="20"/>
                                <w:szCs w:val="20"/>
                              </w:rPr>
                            </w:pPr>
                            <w:r w:rsidRPr="007A40FD">
                              <w:rPr>
                                <w:sz w:val="20"/>
                                <w:szCs w:val="20"/>
                              </w:rPr>
                              <w:t>Action des membres du M</w:t>
                            </w:r>
                            <w:r w:rsidR="001A0CC0">
                              <w:rPr>
                                <w:sz w:val="20"/>
                                <w:szCs w:val="20"/>
                              </w:rPr>
                              <w:t>É</w:t>
                            </w:r>
                            <w:r w:rsidRPr="007A40FD">
                              <w:rPr>
                                <w:sz w:val="20"/>
                                <w:szCs w:val="20"/>
                              </w:rPr>
                              <w:t xml:space="preserve">PACQ contre PL7 le 12 mars </w:t>
                            </w:r>
                          </w:p>
                          <w:p w14:paraId="2340F6D4" w14:textId="668236C4" w:rsidR="00A21945" w:rsidRPr="00A21945" w:rsidRDefault="00A21945" w:rsidP="00A21945">
                            <w:pPr>
                              <w:spacing w:before="0" w:after="0"/>
                              <w:jc w:val="center"/>
                              <w:rPr>
                                <w:i/>
                                <w:iCs/>
                                <w:color w:val="44546A" w:themeColor="text2"/>
                                <w:sz w:val="20"/>
                                <w:szCs w:val="20"/>
                              </w:rPr>
                            </w:pPr>
                            <w:r>
                              <w:rPr>
                                <w:i/>
                                <w:iCs/>
                                <w:color w:val="44546A" w:themeColor="text2"/>
                                <w:sz w:val="20"/>
                                <w:szCs w:val="20"/>
                              </w:rPr>
                              <w:t>Crédit photo : Regroupement d’éducation populaire d’Abitibi-Témiscamingue (RÉPAT)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12BB1" id="_x0000_s1054" type="#_x0000_t202" style="position:absolute;margin-left:.9pt;margin-top:167.15pt;width:252.8pt;height:46.8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" filled="f" stroked="f">
                <v:textbox inset="0,0,0,0">
                  <w:txbxContent>
                    <w:p w14:paraId="183AB3DD" w14:textId="67D01A43" w:rsidR="007A40FD" w:rsidRDefault="007A40FD" w:rsidP="00A21945">
                      <w:pPr>
                        <w:pStyle w:val="Lgende"/>
                        <w:spacing w:after="0"/>
                        <w:jc w:val="center"/>
                        <w:rPr>
                          <w:sz w:val="20"/>
                          <w:szCs w:val="20"/>
                        </w:rPr>
                      </w:pPr>
                      <w:r w:rsidRPr="007A40FD">
                        <w:rPr>
                          <w:sz w:val="20"/>
                          <w:szCs w:val="20"/>
                        </w:rPr>
                        <w:t>Action des membres du M</w:t>
                      </w:r>
                      <w:r w:rsidR="001A0CC0">
                        <w:rPr>
                          <w:sz w:val="20"/>
                          <w:szCs w:val="20"/>
                        </w:rPr>
                        <w:t>É</w:t>
                      </w:r>
                      <w:r w:rsidRPr="007A40FD">
                        <w:rPr>
                          <w:sz w:val="20"/>
                          <w:szCs w:val="20"/>
                        </w:rPr>
                        <w:t xml:space="preserve">PACQ contre PL7 le 12 mars </w:t>
                      </w:r>
                    </w:p>
                    <w:p w14:paraId="2340F6D4" w14:textId="668236C4" w:rsidR="00A21945" w:rsidRPr="00A21945" w:rsidRDefault="00A21945" w:rsidP="00A21945">
                      <w:pPr>
                        <w:spacing w:before="0" w:after="0"/>
                        <w:jc w:val="center"/>
                        <w:rPr>
                          <w:i/>
                          <w:iCs/>
                          <w:color w:val="44546A" w:themeColor="text2"/>
                          <w:sz w:val="20"/>
                          <w:szCs w:val="20"/>
                        </w:rPr>
                      </w:pPr>
                      <w:r>
                        <w:rPr>
                          <w:i/>
                          <w:iCs/>
                          <w:color w:val="44546A" w:themeColor="text2"/>
                          <w:sz w:val="20"/>
                          <w:szCs w:val="20"/>
                        </w:rPr>
                        <w:t>Crédit photo : Regroupement d’éducation populaire d’Abitibi-Témiscamingue (RÉPAT)</w:t>
                      </w:r>
                    </w:p>
                  </w:txbxContent>
                </v:textbox>
                <w10:wrap type="square"/>
              </v:shape>
            </w:pict>
          </mc:Fallback>
        </mc:AlternateContent>
      </w:r>
      <w:r>
        <w:rPr>
          <w:noProof/>
        </w:rPr>
        <w:drawing>
          <wp:anchor distT="0" distB="0" distL="114300" distR="114300" simplePos="0" relativeHeight="251841536" behindDoc="0" locked="0" layoutInCell="1" allowOverlap="1" wp14:anchorId="5E4165B8" wp14:editId="16A220FB">
            <wp:simplePos x="0" y="0"/>
            <wp:positionH relativeFrom="margin">
              <wp:posOffset>99695</wp:posOffset>
            </wp:positionH>
            <wp:positionV relativeFrom="paragraph">
              <wp:posOffset>40005</wp:posOffset>
            </wp:positionV>
            <wp:extent cx="3100705" cy="2072005"/>
            <wp:effectExtent l="114300" t="114300" r="99695" b="137795"/>
            <wp:wrapSquare wrapText="bothSides"/>
            <wp:docPr id="187332992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29922" name="Image 1873329922"/>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100705" cy="2072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37124">
        <w:t>Toujours menacé</w:t>
      </w:r>
      <w:r w:rsidR="00EB3724">
        <w:t>s</w:t>
      </w:r>
      <w:r w:rsidR="00137124">
        <w:t xml:space="preserve"> par la fusion de notre fonds, l</w:t>
      </w:r>
      <w:r w:rsidR="00137124" w:rsidRPr="00137124">
        <w:t xml:space="preserve">ors d’une action éclair </w:t>
      </w:r>
      <w:r w:rsidR="00137124">
        <w:t xml:space="preserve">théâtrale </w:t>
      </w:r>
      <w:r w:rsidR="00137124" w:rsidRPr="00137124">
        <w:t xml:space="preserve">au bureau du ministère de l’Emploi et de la Solidarité sociale à Québec, </w:t>
      </w:r>
      <w:r w:rsidR="00137124">
        <w:t xml:space="preserve">nous avons </w:t>
      </w:r>
      <w:r w:rsidR="00137124" w:rsidRPr="00137124">
        <w:t xml:space="preserve">réclamé un meilleur financement et le maintien de </w:t>
      </w:r>
      <w:r w:rsidR="00EB3724">
        <w:t xml:space="preserve">notre </w:t>
      </w:r>
      <w:r w:rsidR="00137124" w:rsidRPr="00137124">
        <w:t>fonds dédié. </w:t>
      </w:r>
      <w:r w:rsidR="00137124">
        <w:t xml:space="preserve">Nous étions là pour </w:t>
      </w:r>
      <w:r w:rsidR="00137124" w:rsidRPr="00137124">
        <w:t xml:space="preserve">marteler </w:t>
      </w:r>
      <w:r w:rsidR="00137124">
        <w:t>notre</w:t>
      </w:r>
      <w:r w:rsidR="00137124" w:rsidRPr="00137124">
        <w:t xml:space="preserve"> indignation envers la multiplication des projets de lois controversés du gouvernement qui refuse d’écouter les réelles préoccupations de la société civile autant syndical, communautaire, féministe, étudiante que citoyenne.</w:t>
      </w:r>
    </w:p>
    <w:p w14:paraId="6C11E90C" w14:textId="5867E99B" w:rsidR="007B6409" w:rsidRDefault="007B6409">
      <w:pPr>
        <w:pStyle w:val="Paragraphedeliste"/>
        <w:numPr>
          <w:ilvl w:val="0"/>
          <w:numId w:val="27"/>
        </w:numPr>
      </w:pPr>
      <w:hyperlink r:id="rId130" w:history="1">
        <w:r>
          <w:rPr>
            <w:rStyle w:val="Lienhypertexte"/>
          </w:rPr>
          <w:t>Photos sur la page Facebook du MÉPACQ </w:t>
        </w:r>
      </w:hyperlink>
    </w:p>
    <w:p w14:paraId="4327AF57" w14:textId="00D2CA2E" w:rsidR="00137124" w:rsidRDefault="00137124">
      <w:pPr>
        <w:pStyle w:val="Paragraphedeliste"/>
        <w:numPr>
          <w:ilvl w:val="0"/>
          <w:numId w:val="27"/>
        </w:numPr>
      </w:pPr>
      <w:hyperlink r:id="rId131" w:history="1">
        <w:r w:rsidRPr="00137124">
          <w:rPr>
            <w:rStyle w:val="Lienhypertexte"/>
          </w:rPr>
          <w:t>Communiqué de presse sur le site du MÉPACQ</w:t>
        </w:r>
      </w:hyperlink>
    </w:p>
    <w:p w14:paraId="5FD29BC6" w14:textId="0A5E5CFA" w:rsidR="00137124" w:rsidRDefault="00C90E11" w:rsidP="00137124">
      <w:pPr>
        <w:pStyle w:val="Titre3"/>
      </w:pPr>
      <w:r>
        <w:t>A</w:t>
      </w:r>
      <w:r w:rsidR="00137124">
        <w:t>utres appuis à la reconnaissance et au financement</w:t>
      </w:r>
    </w:p>
    <w:p w14:paraId="501D398B" w14:textId="58CFA01A" w:rsidR="004376DE" w:rsidRDefault="004376DE">
      <w:pPr>
        <w:pStyle w:val="Paragraphedeliste"/>
        <w:numPr>
          <w:ilvl w:val="0"/>
          <w:numId w:val="29"/>
        </w:numPr>
      </w:pPr>
      <w:r w:rsidRPr="00AA1D99">
        <w:t xml:space="preserve">25 mars – Participation à l’action de la Coalition contre la </w:t>
      </w:r>
      <w:r w:rsidR="00D26236">
        <w:t xml:space="preserve">pauvreté de la </w:t>
      </w:r>
      <w:r w:rsidRPr="00AA1D99">
        <w:t>Petite-Patrie dans le cadre de la grève du mouvement Communautaire à boutte</w:t>
      </w:r>
    </w:p>
    <w:p w14:paraId="3AB8BDD6" w14:textId="374C7B6B" w:rsidR="000959BD" w:rsidRDefault="000959BD">
      <w:pPr>
        <w:pStyle w:val="Paragraphedeliste"/>
        <w:numPr>
          <w:ilvl w:val="0"/>
          <w:numId w:val="29"/>
        </w:numPr>
      </w:pPr>
      <w:hyperlink r:id="rId132" w:history="1">
        <w:r w:rsidRPr="000959BD">
          <w:rPr>
            <w:rStyle w:val="Lienhypertexte"/>
          </w:rPr>
          <w:t>Mémoire Projet de loi 7 visant à réduire la bureaucratie, à accroître l’efficacité de l’État et à renforcer l’imputabilité des hauts fonctionnaires… ou visant à potentiellement faire disparaître la défense collective des droits</w:t>
        </w:r>
      </w:hyperlink>
      <w:r>
        <w:t xml:space="preserve"> présenté à la Commission des finances publiques.</w:t>
      </w:r>
    </w:p>
    <w:p w14:paraId="142D1764" w14:textId="29E17824" w:rsidR="000959BD" w:rsidRPr="004376DE" w:rsidRDefault="000959BD" w:rsidP="000959BD">
      <w:pPr>
        <w:pStyle w:val="Paragraphedeliste"/>
        <w:numPr>
          <w:ilvl w:val="0"/>
          <w:numId w:val="29"/>
        </w:numPr>
      </w:pPr>
      <w:r w:rsidRPr="00137124">
        <w:t xml:space="preserve">Participation à la campagne de lettres </w:t>
      </w:r>
      <w:hyperlink r:id="rId133" w:history="1">
        <w:r w:rsidRPr="00C7367A">
          <w:rPr>
            <w:rStyle w:val="Lienhypertexte"/>
          </w:rPr>
          <w:t>Les groupes en défense collective des droits attendent vos engagements</w:t>
        </w:r>
      </w:hyperlink>
      <w:r w:rsidRPr="00137124">
        <w:t xml:space="preserve"> à Chantal Rouleau</w:t>
      </w:r>
      <w:r>
        <w:t>,</w:t>
      </w:r>
      <w:r w:rsidRPr="00137124">
        <w:t xml:space="preserve"> Ministre responsable de la Solidarité sociale et de l'Action communautaire, France-Élaine Duranceau, Ministre responsable de l’Administration gouvernementale et de l’Efficacité de l’État et Présidente du Conseil du trésor et à Éric Girard, Ministère des Finances</w:t>
      </w:r>
    </w:p>
    <w:p w14:paraId="2976B229" w14:textId="5DBAAD2E" w:rsidR="00137124" w:rsidRPr="000959BD" w:rsidRDefault="00C7367A" w:rsidP="000959BD">
      <w:pPr>
        <w:pStyle w:val="Paragraphedeliste"/>
        <w:numPr>
          <w:ilvl w:val="0"/>
          <w:numId w:val="29"/>
        </w:numPr>
      </w:pPr>
      <w:hyperlink r:id="rId134" w:history="1">
        <w:r w:rsidRPr="000959BD">
          <w:rPr>
            <w:rStyle w:val="Lienhypertexte"/>
          </w:rPr>
          <w:t xml:space="preserve">Signature de la lettre collective : </w:t>
        </w:r>
        <w:r w:rsidR="00137124" w:rsidRPr="000959BD">
          <w:rPr>
            <w:rStyle w:val="Lienhypertexte"/>
          </w:rPr>
          <w:t>La défense collective des droits vendue pour 20 000$</w:t>
        </w:r>
        <w:r w:rsidRPr="000959BD">
          <w:rPr>
            <w:rStyle w:val="Lienhypertexte"/>
          </w:rPr>
          <w:t>!</w:t>
        </w:r>
      </w:hyperlink>
      <w:r w:rsidRPr="00C7367A">
        <w:t xml:space="preserve"> en réponse à l’appel du Regroupement des organismes en défense collective des droits (RODCD) et du Réseau québécois de l’action communautaire autonome (RQ-ACA) pour dénoncer l’adoption du projet de loi 7 et la fusion du FAACA et du FQIS</w:t>
      </w:r>
    </w:p>
    <w:p w14:paraId="4D8F549F" w14:textId="6510764B" w:rsidR="00137124" w:rsidRDefault="00872389">
      <w:pPr>
        <w:pStyle w:val="Paragraphedeliste"/>
        <w:numPr>
          <w:ilvl w:val="0"/>
          <w:numId w:val="29"/>
        </w:numPr>
      </w:pPr>
      <w:r w:rsidRPr="00EB7B7D">
        <w:t xml:space="preserve">Signature de la </w:t>
      </w:r>
      <w:hyperlink r:id="rId135" w:history="1">
        <w:r w:rsidRPr="00EB7B7D">
          <w:rPr>
            <w:rStyle w:val="Lienhypertexte"/>
          </w:rPr>
          <w:t xml:space="preserve">lettre ouverte </w:t>
        </w:r>
        <w:r w:rsidR="00EB7B7D" w:rsidRPr="00EB7B7D">
          <w:rPr>
            <w:rStyle w:val="Lienhypertexte"/>
          </w:rPr>
          <w:t>L’action communautaire autonome : au cœur de notre avenir collectif</w:t>
        </w:r>
      </w:hyperlink>
      <w:r w:rsidR="00EB7B7D">
        <w:t xml:space="preserve"> </w:t>
      </w:r>
      <w:r>
        <w:t>pour la semaine nationale de l’action communautaire autonome (SNACA) du RQ-ACA</w:t>
      </w:r>
    </w:p>
    <w:p w14:paraId="4360B0C5" w14:textId="751CF87A" w:rsidR="00B91632" w:rsidRPr="00137124" w:rsidRDefault="00B91632">
      <w:pPr>
        <w:pStyle w:val="Paragraphedeliste"/>
        <w:numPr>
          <w:ilvl w:val="0"/>
          <w:numId w:val="29"/>
        </w:numPr>
      </w:pPr>
      <w:hyperlink r:id="rId136" w:history="1">
        <w:r w:rsidRPr="00B91632">
          <w:rPr>
            <w:rStyle w:val="Lienhypertexte"/>
          </w:rPr>
          <w:t>Lettre d’endossement du mémoire prébudgétaire du Réseau québécois de l’action communautaire autonome (RQ-ACA)</w:t>
        </w:r>
      </w:hyperlink>
      <w:r>
        <w:t xml:space="preserve"> adressée au cabinet du ministre des Finances</w:t>
      </w:r>
    </w:p>
    <w:sectPr w:rsidR="00B91632" w:rsidRPr="00137124" w:rsidSect="00D9567B">
      <w:type w:val="continuous"/>
      <w:pgSz w:w="12240" w:h="15840"/>
      <w:pgMar w:top="720" w:right="936" w:bottom="720" w:left="936" w:header="709" w:footer="397"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A79C80" w14:textId="77777777" w:rsidR="009A73E0" w:rsidRDefault="009A73E0">
      <w:pPr>
        <w:spacing w:before="0" w:after="0" w:line="240" w:lineRule="auto"/>
      </w:pPr>
      <w:r>
        <w:separator/>
      </w:r>
    </w:p>
  </w:endnote>
  <w:endnote w:type="continuationSeparator" w:id="0">
    <w:p w14:paraId="1DA7F05E" w14:textId="77777777" w:rsidR="009A73E0" w:rsidRDefault="009A73E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50A7A1CB-06E8-4D79-9196-CE5ADB0CEDDD}"/>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59064BA7-8896-432B-B9F4-C2C5376B3DBE}"/>
    <w:embedBold r:id="rId3" w:fontKey="{E439DA91-9437-4E7B-9C83-2A82EE52AEC3}"/>
    <w:embedItalic r:id="rId4" w:fontKey="{1EA1EA84-496B-4DDE-BDE7-8CFFC3641A6F}"/>
    <w:embedBoldItalic r:id="rId5" w:fontKey="{EBE3CDEC-7A85-419D-BC9D-A8B537ABFA7A}"/>
  </w:font>
  <w:font w:name="Calibri Light">
    <w:panose1 w:val="020F0302020204030204"/>
    <w:charset w:val="00"/>
    <w:family w:val="swiss"/>
    <w:pitch w:val="variable"/>
    <w:sig w:usb0="E4002EFF" w:usb1="C200247B" w:usb2="00000009" w:usb3="00000000" w:csb0="000001FF" w:csb1="00000000"/>
    <w:embedRegular r:id="rId6" w:fontKey="{7FA66E63-92CC-42A2-ABD3-6A396EB78704}"/>
    <w:embedItalic r:id="rId7" w:fontKey="{DCEADAD7-D2C7-4D85-B325-A6882002DA25}"/>
  </w:font>
  <w:font w:name="Roboto Medium">
    <w:charset w:val="00"/>
    <w:family w:val="auto"/>
    <w:pitch w:val="variable"/>
    <w:sig w:usb0="E0000AFF" w:usb1="5000217F" w:usb2="00000021" w:usb3="00000000" w:csb0="0000019F" w:csb1="00000000"/>
    <w:embedRegular r:id="rId8" w:fontKey="{92F172A3-83B8-4718-9BE8-F10A39A592E8}"/>
  </w:font>
  <w:font w:name="Roboto">
    <w:charset w:val="00"/>
    <w:family w:val="auto"/>
    <w:pitch w:val="variable"/>
    <w:sig w:usb0="E0000AFF" w:usb1="5000217F" w:usb2="00000021" w:usb3="00000000" w:csb0="0000019F" w:csb1="00000000"/>
    <w:embedRegular r:id="rId9" w:fontKey="{46526091-5CEC-4677-9857-314CDC461156}"/>
    <w:embedBold r:id="rId10" w:fontKey="{57E478CD-CFD5-4B61-ABB3-B9E0E9CEAF66}"/>
    <w:embedItalic r:id="rId11" w:fontKey="{2DE24FE9-9D95-4795-BBFF-EDDF553DF6BB}"/>
  </w:font>
  <w:font w:name="Segoe UI">
    <w:panose1 w:val="020B0502040204020203"/>
    <w:charset w:val="00"/>
    <w:family w:val="swiss"/>
    <w:pitch w:val="variable"/>
    <w:sig w:usb0="E4002EFF" w:usb1="C000E47F" w:usb2="00000009" w:usb3="00000000" w:csb0="000001FF" w:csb1="00000000"/>
    <w:embedRegular r:id="rId12" w:fontKey="{A84325B6-7657-418B-9E82-BB504E7FA8A4}"/>
  </w:font>
  <w:font w:name="Segoe UI Emoji">
    <w:panose1 w:val="020B0502040204020203"/>
    <w:charset w:val="00"/>
    <w:family w:val="swiss"/>
    <w:pitch w:val="variable"/>
    <w:sig w:usb0="00000003" w:usb1="02000000" w:usb2="08000000" w:usb3="00000000" w:csb0="00000001" w:csb1="00000000"/>
    <w:embedRegular r:id="rId13" w:fontKey="{59830840-8F71-4FFD-8B31-D3D0B6EC814D}"/>
  </w:font>
  <w:font w:name="Aptos">
    <w:charset w:val="00"/>
    <w:family w:val="swiss"/>
    <w:pitch w:val="variable"/>
    <w:sig w:usb0="20000287" w:usb1="00000003" w:usb2="00000000" w:usb3="00000000" w:csb0="0000019F" w:csb1="00000000"/>
    <w:embedRegular r:id="rId14" w:fontKey="{D3555964-ABCC-46F1-A7B7-3F1140AADFB0}"/>
    <w:embedBold r:id="rId15" w:fontKey="{81944B7A-8736-47B8-AF0C-16800531A6E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B6" w14:textId="791BC92A" w:rsidR="00174BB0" w:rsidRDefault="00174BB0">
    <w:pPr>
      <w:pBdr>
        <w:top w:val="nil"/>
        <w:left w:val="nil"/>
        <w:bottom w:val="nil"/>
        <w:right w:val="nil"/>
        <w:between w:val="nil"/>
      </w:pBdr>
      <w:tabs>
        <w:tab w:val="center" w:pos="4320"/>
        <w:tab w:val="right" w:pos="8640"/>
      </w:tabs>
      <w:spacing w:after="0"/>
      <w:jc w:val="center"/>
      <w:rPr>
        <w:b/>
        <w:color w:val="2F5496"/>
      </w:rPr>
    </w:pPr>
    <w:r>
      <w:rPr>
        <w:b/>
        <w:color w:val="2F5496"/>
      </w:rPr>
      <w:fldChar w:fldCharType="begin"/>
    </w:r>
    <w:r>
      <w:rPr>
        <w:b/>
        <w:color w:val="2F5496"/>
      </w:rPr>
      <w:instrText>PAGE</w:instrText>
    </w:r>
    <w:r>
      <w:rPr>
        <w:b/>
        <w:color w:val="2F5496"/>
      </w:rPr>
      <w:fldChar w:fldCharType="separate"/>
    </w:r>
    <w:r>
      <w:rPr>
        <w:b/>
        <w:noProof/>
        <w:color w:val="2F5496"/>
      </w:rPr>
      <w:t>2</w:t>
    </w:r>
    <w:r>
      <w:rPr>
        <w:b/>
        <w:color w:val="2F5496"/>
      </w:rPr>
      <w:fldChar w:fldCharType="end"/>
    </w:r>
  </w:p>
  <w:p w14:paraId="000001B7" w14:textId="77777777" w:rsidR="00174BB0" w:rsidRDefault="00174BB0">
    <w:pPr>
      <w:widowControl w:val="0"/>
      <w:pBdr>
        <w:top w:val="nil"/>
        <w:left w:val="nil"/>
        <w:bottom w:val="nil"/>
        <w:right w:val="nil"/>
        <w:between w:val="nil"/>
      </w:pBdr>
      <w:spacing w:before="0" w:after="0"/>
      <w:rPr>
        <w:b/>
        <w:color w:val="2F549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B8" w14:textId="3EE39214" w:rsidR="00174BB0" w:rsidRDefault="00174BB0">
    <w:pPr>
      <w:pBdr>
        <w:top w:val="nil"/>
        <w:left w:val="nil"/>
        <w:bottom w:val="nil"/>
        <w:right w:val="nil"/>
        <w:between w:val="nil"/>
      </w:pBdr>
      <w:tabs>
        <w:tab w:val="center" w:pos="4320"/>
        <w:tab w:val="right" w:pos="8640"/>
      </w:tabs>
      <w:spacing w:after="0"/>
      <w:jc w:val="center"/>
      <w:rPr>
        <w:b/>
        <w:color w:val="2F5496"/>
      </w:rPr>
    </w:pPr>
    <w:r>
      <w:rPr>
        <w:b/>
        <w:color w:val="2F5496"/>
      </w:rPr>
      <w:fldChar w:fldCharType="begin"/>
    </w:r>
    <w:r>
      <w:rPr>
        <w:b/>
        <w:color w:val="2F5496"/>
      </w:rPr>
      <w:instrText>PAGE</w:instrText>
    </w:r>
    <w:r>
      <w:rPr>
        <w:b/>
        <w:color w:val="2F5496"/>
      </w:rPr>
      <w:fldChar w:fldCharType="separate"/>
    </w:r>
    <w:r>
      <w:rPr>
        <w:b/>
        <w:noProof/>
        <w:color w:val="2F5496"/>
      </w:rPr>
      <w:t>3</w:t>
    </w:r>
    <w:r>
      <w:rPr>
        <w:b/>
        <w:color w:val="2F5496"/>
      </w:rPr>
      <w:fldChar w:fldCharType="end"/>
    </w:r>
  </w:p>
  <w:p w14:paraId="000001B9" w14:textId="77777777" w:rsidR="00174BB0" w:rsidRDefault="00174BB0">
    <w:pPr>
      <w:widowControl w:val="0"/>
      <w:pBdr>
        <w:top w:val="nil"/>
        <w:left w:val="nil"/>
        <w:bottom w:val="nil"/>
        <w:right w:val="nil"/>
        <w:between w:val="nil"/>
      </w:pBdr>
      <w:spacing w:before="0" w:after="0"/>
      <w:rPr>
        <w:b/>
        <w:color w:val="2F549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BB" w14:textId="7625F514" w:rsidR="00174BB0" w:rsidRPr="0094286D" w:rsidRDefault="00174BB0" w:rsidP="0094286D">
    <w:pPr>
      <w:pBdr>
        <w:top w:val="nil"/>
        <w:left w:val="nil"/>
        <w:bottom w:val="nil"/>
        <w:right w:val="nil"/>
        <w:between w:val="nil"/>
      </w:pBdr>
      <w:tabs>
        <w:tab w:val="center" w:pos="4320"/>
        <w:tab w:val="right" w:pos="8640"/>
      </w:tabs>
      <w:spacing w:after="0"/>
      <w:jc w:val="center"/>
      <w:rPr>
        <w:b/>
        <w:color w:val="2F5496"/>
      </w:rPr>
    </w:pPr>
    <w:r>
      <w:rPr>
        <w:b/>
        <w:color w:val="2F5496"/>
      </w:rPr>
      <w:fldChar w:fldCharType="begin"/>
    </w:r>
    <w:r>
      <w:rPr>
        <w:b/>
        <w:color w:val="2F5496"/>
      </w:rPr>
      <w:instrText>PAGE</w:instrText>
    </w:r>
    <w:r>
      <w:rPr>
        <w:b/>
        <w:color w:val="2F5496"/>
      </w:rPr>
      <w:fldChar w:fldCharType="separate"/>
    </w:r>
    <w:r>
      <w:rPr>
        <w:b/>
        <w:noProof/>
        <w:color w:val="2F5496"/>
      </w:rPr>
      <w:t>8</w:t>
    </w:r>
    <w:r>
      <w:rPr>
        <w:b/>
        <w:color w:val="2F549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28C343" w14:textId="77777777" w:rsidR="009A73E0" w:rsidRDefault="009A73E0">
      <w:pPr>
        <w:spacing w:before="0" w:after="0" w:line="240" w:lineRule="auto"/>
      </w:pPr>
      <w:r>
        <w:separator/>
      </w:r>
    </w:p>
  </w:footnote>
  <w:footnote w:type="continuationSeparator" w:id="0">
    <w:p w14:paraId="73B31FB1" w14:textId="77777777" w:rsidR="009A73E0" w:rsidRDefault="009A73E0">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B0" w14:textId="77777777" w:rsidR="00174BB0" w:rsidRDefault="00174BB0">
    <w:pPr>
      <w:pBdr>
        <w:top w:val="nil"/>
        <w:left w:val="nil"/>
        <w:bottom w:val="nil"/>
        <w:right w:val="nil"/>
        <w:between w:val="nil"/>
      </w:pBdr>
      <w:tabs>
        <w:tab w:val="center" w:pos="4320"/>
        <w:tab w:val="right" w:pos="8640"/>
      </w:tabs>
      <w:spacing w:after="0"/>
      <w:rPr>
        <w:color w:val="000000"/>
      </w:rPr>
    </w:pPr>
    <w:r>
      <w:rPr>
        <w:noProof/>
        <w:color w:val="000000"/>
      </w:rPr>
      <mc:AlternateContent>
        <mc:Choice Requires="wps">
          <w:drawing>
            <wp:inline distT="0" distB="0" distL="0" distR="0" wp14:anchorId="0C410D94" wp14:editId="4D72F586">
              <wp:extent cx="6674292" cy="31750"/>
              <wp:effectExtent l="0" t="0" r="31750" b="25400"/>
              <wp:docPr id="1953473466" name="Connecteur droit avec flèche 1953473466"/>
              <wp:cNvGraphicFramePr/>
              <a:graphic xmlns:a="http://schemas.openxmlformats.org/drawingml/2006/main">
                <a:graphicData uri="http://schemas.microsoft.com/office/word/2010/wordprocessingShape">
                  <wps:wsp>
                    <wps:cNvCnPr/>
                    <wps:spPr>
                      <a:xfrm>
                        <a:off x="2018379" y="3780000"/>
                        <a:ext cx="6655242" cy="0"/>
                      </a:xfrm>
                      <a:prstGeom prst="straightConnector1">
                        <a:avLst/>
                      </a:prstGeom>
                      <a:noFill/>
                      <a:ln w="9525" cap="flat" cmpd="sng">
                        <a:solidFill>
                          <a:schemeClr val="accent1">
                            <a:lumMod val="50000"/>
                          </a:schemeClr>
                        </a:solidFill>
                        <a:prstDash val="solid"/>
                        <a:miter lim="800000"/>
                        <a:headEnd type="none" w="sm" len="sm"/>
                        <a:tailEnd type="none" w="sm" len="sm"/>
                      </a:ln>
                    </wps:spPr>
                    <wps:bodyPr/>
                  </wps:wsp>
                </a:graphicData>
              </a:graphic>
            </wp:inline>
          </w:drawing>
        </mc:Choice>
        <mc:Fallback>
          <w:pict>
            <v:shapetype w14:anchorId="5EB21877" id="_x0000_t32" coordsize="21600,21600" o:spt="32" o:oned="t" path="m,l21600,21600e" filled="f">
              <v:path arrowok="t" fillok="f" o:connecttype="none"/>
              <o:lock v:ext="edit" shapetype="t"/>
            </v:shapetype>
            <v:shape id="Connecteur droit avec flèche 1953473466" o:spid="_x0000_s1026" type="#_x0000_t32" style="width:525.55pt;height:2.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" strokecolor="#1f3763 [1604]">
              <v:stroke startarrowwidth="narrow" startarrowlength="short" endarrowwidth="narrow" endarrowlength="short" joinstyle="miter"/>
              <w10:anchorlock/>
            </v:shape>
          </w:pict>
        </mc:Fallback>
      </mc:AlternateContent>
    </w:r>
  </w:p>
  <w:p w14:paraId="000001B1" w14:textId="77777777" w:rsidR="00174BB0" w:rsidRDefault="00174BB0">
    <w:pPr>
      <w:pBdr>
        <w:top w:val="nil"/>
        <w:left w:val="nil"/>
        <w:bottom w:val="nil"/>
        <w:right w:val="nil"/>
        <w:between w:val="nil"/>
      </w:pBdr>
      <w:tabs>
        <w:tab w:val="left" w:pos="4320"/>
      </w:tabs>
      <w:spacing w:before="0" w:after="0"/>
      <w:rPr>
        <w:color w:val="000000"/>
      </w:rPr>
    </w:pPr>
    <w:r>
      <w:rPr>
        <w:color w:val="00000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EAA1DC" w14:textId="77777777" w:rsidR="00174BB0" w:rsidRDefault="00174BB0">
    <w:pPr>
      <w:pBdr>
        <w:top w:val="nil"/>
        <w:left w:val="nil"/>
        <w:bottom w:val="nil"/>
        <w:right w:val="nil"/>
        <w:between w:val="nil"/>
      </w:pBdr>
      <w:tabs>
        <w:tab w:val="center" w:pos="4320"/>
        <w:tab w:val="right" w:pos="8640"/>
      </w:tabs>
      <w:spacing w:after="0"/>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B4" w14:textId="77777777" w:rsidR="00174BB0" w:rsidRDefault="00174BB0">
    <w:pPr>
      <w:pBdr>
        <w:top w:val="nil"/>
        <w:left w:val="nil"/>
        <w:bottom w:val="nil"/>
        <w:right w:val="nil"/>
        <w:between w:val="nil"/>
      </w:pBdr>
      <w:tabs>
        <w:tab w:val="center" w:pos="4320"/>
        <w:tab w:val="right" w:pos="8640"/>
      </w:tabs>
      <w:spacing w:before="0" w:after="0"/>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338C8E" w14:textId="77777777" w:rsidR="00D9567B" w:rsidRDefault="00D9567B" w:rsidP="00D9567B">
    <w:pPr>
      <w:pBdr>
        <w:top w:val="nil"/>
        <w:left w:val="nil"/>
        <w:bottom w:val="nil"/>
        <w:right w:val="nil"/>
        <w:between w:val="nil"/>
      </w:pBdr>
      <w:tabs>
        <w:tab w:val="center" w:pos="4320"/>
        <w:tab w:val="right" w:pos="8640"/>
      </w:tabs>
      <w:spacing w:after="0"/>
      <w:rPr>
        <w:color w:val="000000"/>
      </w:rPr>
    </w:pPr>
    <w:r>
      <w:rPr>
        <w:noProof/>
        <w:color w:val="000000"/>
      </w:rPr>
      <mc:AlternateContent>
        <mc:Choice Requires="wps">
          <w:drawing>
            <wp:inline distT="0" distB="0" distL="0" distR="0" wp14:anchorId="3D74824E" wp14:editId="39B7ACA6">
              <wp:extent cx="6674292" cy="31750"/>
              <wp:effectExtent l="0" t="0" r="31750" b="25400"/>
              <wp:docPr id="1" name="Connecteur droit avec flèche 1"/>
              <wp:cNvGraphicFramePr/>
              <a:graphic xmlns:a="http://schemas.openxmlformats.org/drawingml/2006/main">
                <a:graphicData uri="http://schemas.microsoft.com/office/word/2010/wordprocessingShape">
                  <wps:wsp>
                    <wps:cNvCnPr/>
                    <wps:spPr>
                      <a:xfrm>
                        <a:off x="2018379" y="3780000"/>
                        <a:ext cx="6655242" cy="0"/>
                      </a:xfrm>
                      <a:prstGeom prst="straightConnector1">
                        <a:avLst/>
                      </a:prstGeom>
                      <a:noFill/>
                      <a:ln w="9525" cap="flat" cmpd="sng">
                        <a:solidFill>
                          <a:schemeClr val="accent1">
                            <a:lumMod val="50000"/>
                          </a:schemeClr>
                        </a:solidFill>
                        <a:prstDash val="solid"/>
                        <a:miter lim="800000"/>
                        <a:headEnd type="none" w="sm" len="sm"/>
                        <a:tailEnd type="none" w="sm" len="sm"/>
                      </a:ln>
                    </wps:spPr>
                    <wps:bodyPr/>
                  </wps:wsp>
                </a:graphicData>
              </a:graphic>
            </wp:inline>
          </w:drawing>
        </mc:Choice>
        <mc:Fallback>
          <w:pict>
            <v:shapetype w14:anchorId="30833449" id="_x0000_t32" coordsize="21600,21600" o:spt="32" o:oned="t" path="m,l21600,21600e" filled="f">
              <v:path arrowok="t" fillok="f" o:connecttype="none"/>
              <o:lock v:ext="edit" shapetype="t"/>
            </v:shapetype>
            <v:shape id="Connecteur droit avec flèche 1" o:spid="_x0000_s1026" type="#_x0000_t32" style="width:525.55pt;height:2.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" strokecolor="#1f3763 [1604]">
              <v:stroke startarrowwidth="narrow" startarrowlength="short" endarrowwidth="narrow" endarrowlength="short" joinstyle="miter"/>
              <w10:anchorlock/>
            </v:shape>
          </w:pict>
        </mc:Fallback>
      </mc:AlternateContent>
    </w:r>
  </w:p>
  <w:p w14:paraId="000001B5" w14:textId="6EB53EB5" w:rsidR="00174BB0" w:rsidRPr="00D9567B" w:rsidRDefault="00174BB0" w:rsidP="00D9567B">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A7261B"/>
    <w:multiLevelType w:val="multilevel"/>
    <w:tmpl w:val="1C509C7C"/>
    <w:lvl w:ilvl="0">
      <w:start w:val="1"/>
      <w:numFmt w:val="bullet"/>
      <w:pStyle w:val="Pointsdeforme1"/>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6AC25FF"/>
    <w:multiLevelType w:val="hybridMultilevel"/>
    <w:tmpl w:val="A3A8D07C"/>
    <w:lvl w:ilvl="0" w:tplc="10090001">
      <w:start w:val="1"/>
      <w:numFmt w:val="bullet"/>
      <w:lvlText w:val=""/>
      <w:lvlJc w:val="left"/>
      <w:pPr>
        <w:ind w:left="780" w:hanging="360"/>
      </w:pPr>
      <w:rPr>
        <w:rFonts w:ascii="Symbol" w:hAnsi="Symbol" w:hint="default"/>
      </w:rPr>
    </w:lvl>
    <w:lvl w:ilvl="1" w:tplc="10090003" w:tentative="1">
      <w:start w:val="1"/>
      <w:numFmt w:val="bullet"/>
      <w:lvlText w:val="o"/>
      <w:lvlJc w:val="left"/>
      <w:pPr>
        <w:ind w:left="1500" w:hanging="360"/>
      </w:pPr>
      <w:rPr>
        <w:rFonts w:ascii="Courier New" w:hAnsi="Courier New" w:cs="Courier New" w:hint="default"/>
      </w:rPr>
    </w:lvl>
    <w:lvl w:ilvl="2" w:tplc="10090005" w:tentative="1">
      <w:start w:val="1"/>
      <w:numFmt w:val="bullet"/>
      <w:lvlText w:val=""/>
      <w:lvlJc w:val="left"/>
      <w:pPr>
        <w:ind w:left="2220" w:hanging="360"/>
      </w:pPr>
      <w:rPr>
        <w:rFonts w:ascii="Wingdings" w:hAnsi="Wingdings" w:hint="default"/>
      </w:rPr>
    </w:lvl>
    <w:lvl w:ilvl="3" w:tplc="10090001" w:tentative="1">
      <w:start w:val="1"/>
      <w:numFmt w:val="bullet"/>
      <w:lvlText w:val=""/>
      <w:lvlJc w:val="left"/>
      <w:pPr>
        <w:ind w:left="2940" w:hanging="360"/>
      </w:pPr>
      <w:rPr>
        <w:rFonts w:ascii="Symbol" w:hAnsi="Symbol" w:hint="default"/>
      </w:rPr>
    </w:lvl>
    <w:lvl w:ilvl="4" w:tplc="10090003" w:tentative="1">
      <w:start w:val="1"/>
      <w:numFmt w:val="bullet"/>
      <w:lvlText w:val="o"/>
      <w:lvlJc w:val="left"/>
      <w:pPr>
        <w:ind w:left="3660" w:hanging="360"/>
      </w:pPr>
      <w:rPr>
        <w:rFonts w:ascii="Courier New" w:hAnsi="Courier New" w:cs="Courier New" w:hint="default"/>
      </w:rPr>
    </w:lvl>
    <w:lvl w:ilvl="5" w:tplc="10090005" w:tentative="1">
      <w:start w:val="1"/>
      <w:numFmt w:val="bullet"/>
      <w:lvlText w:val=""/>
      <w:lvlJc w:val="left"/>
      <w:pPr>
        <w:ind w:left="4380" w:hanging="360"/>
      </w:pPr>
      <w:rPr>
        <w:rFonts w:ascii="Wingdings" w:hAnsi="Wingdings" w:hint="default"/>
      </w:rPr>
    </w:lvl>
    <w:lvl w:ilvl="6" w:tplc="10090001" w:tentative="1">
      <w:start w:val="1"/>
      <w:numFmt w:val="bullet"/>
      <w:lvlText w:val=""/>
      <w:lvlJc w:val="left"/>
      <w:pPr>
        <w:ind w:left="5100" w:hanging="360"/>
      </w:pPr>
      <w:rPr>
        <w:rFonts w:ascii="Symbol" w:hAnsi="Symbol" w:hint="default"/>
      </w:rPr>
    </w:lvl>
    <w:lvl w:ilvl="7" w:tplc="10090003" w:tentative="1">
      <w:start w:val="1"/>
      <w:numFmt w:val="bullet"/>
      <w:lvlText w:val="o"/>
      <w:lvlJc w:val="left"/>
      <w:pPr>
        <w:ind w:left="5820" w:hanging="360"/>
      </w:pPr>
      <w:rPr>
        <w:rFonts w:ascii="Courier New" w:hAnsi="Courier New" w:cs="Courier New" w:hint="default"/>
      </w:rPr>
    </w:lvl>
    <w:lvl w:ilvl="8" w:tplc="10090005" w:tentative="1">
      <w:start w:val="1"/>
      <w:numFmt w:val="bullet"/>
      <w:lvlText w:val=""/>
      <w:lvlJc w:val="left"/>
      <w:pPr>
        <w:ind w:left="6540" w:hanging="360"/>
      </w:pPr>
      <w:rPr>
        <w:rFonts w:ascii="Wingdings" w:hAnsi="Wingdings" w:hint="default"/>
      </w:rPr>
    </w:lvl>
  </w:abstractNum>
  <w:abstractNum w:abstractNumId="2" w15:restartNumberingAfterBreak="0">
    <w:nsid w:val="06C90C02"/>
    <w:multiLevelType w:val="hybridMultilevel"/>
    <w:tmpl w:val="AEAA1B4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89F5D3E"/>
    <w:multiLevelType w:val="multilevel"/>
    <w:tmpl w:val="CE7E36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8E61F50"/>
    <w:multiLevelType w:val="hybridMultilevel"/>
    <w:tmpl w:val="CDC8ED2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0623B6B"/>
    <w:multiLevelType w:val="multilevel"/>
    <w:tmpl w:val="8C2AC580"/>
    <w:lvl w:ilvl="0">
      <w:start w:val="1"/>
      <w:numFmt w:val="bullet"/>
      <w:lvlText w:val="●"/>
      <w:lvlJc w:val="left"/>
      <w:pPr>
        <w:ind w:left="720" w:hanging="360"/>
      </w:pPr>
      <w:rPr>
        <w:rFonts w:ascii="Noto Sans Symbols" w:eastAsia="Noto Sans Symbols" w:hAnsi="Noto Sans Symbols" w:cs="Noto Sans Symbols"/>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5E40267"/>
    <w:multiLevelType w:val="hybridMultilevel"/>
    <w:tmpl w:val="4CE44252"/>
    <w:lvl w:ilvl="0" w:tplc="BD6A425E">
      <w:start w:val="1"/>
      <w:numFmt w:val="bullet"/>
      <w:lvlText w:val=""/>
      <w:lvlJc w:val="left"/>
      <w:pPr>
        <w:ind w:left="720" w:hanging="360"/>
      </w:pPr>
      <w:rPr>
        <w:rFonts w:ascii="Symbol" w:hAnsi="Symbol"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6753954"/>
    <w:multiLevelType w:val="hybridMultilevel"/>
    <w:tmpl w:val="0E867C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197316CF"/>
    <w:multiLevelType w:val="hybridMultilevel"/>
    <w:tmpl w:val="92648D4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1C2E3D83"/>
    <w:multiLevelType w:val="hybridMultilevel"/>
    <w:tmpl w:val="189443C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1DF57B96"/>
    <w:multiLevelType w:val="hybridMultilevel"/>
    <w:tmpl w:val="4FC4771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1EBE1A83"/>
    <w:multiLevelType w:val="hybridMultilevel"/>
    <w:tmpl w:val="B8308E60"/>
    <w:lvl w:ilvl="0" w:tplc="0C0C0001">
      <w:start w:val="1"/>
      <w:numFmt w:val="bullet"/>
      <w:lvlText w:val=""/>
      <w:lvlJc w:val="left"/>
      <w:pPr>
        <w:ind w:left="1440" w:hanging="360"/>
      </w:pPr>
      <w:rPr>
        <w:rFonts w:ascii="Symbol" w:hAnsi="Symbol"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12" w15:restartNumberingAfterBreak="0">
    <w:nsid w:val="23C97F21"/>
    <w:multiLevelType w:val="multilevel"/>
    <w:tmpl w:val="BD8E9BE4"/>
    <w:lvl w:ilvl="0">
      <w:start w:val="1"/>
      <w:numFmt w:val="bullet"/>
      <w:pStyle w:val="pointdeforme"/>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24E803A5"/>
    <w:multiLevelType w:val="multilevel"/>
    <w:tmpl w:val="DD50C7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C0565C6"/>
    <w:multiLevelType w:val="hybridMultilevel"/>
    <w:tmpl w:val="55CAACF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2EA77F82"/>
    <w:multiLevelType w:val="hybridMultilevel"/>
    <w:tmpl w:val="673A8B3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2EB57F91"/>
    <w:multiLevelType w:val="multilevel"/>
    <w:tmpl w:val="1258313C"/>
    <w:lvl w:ilvl="0">
      <w:start w:val="1"/>
      <w:numFmt w:val="bullet"/>
      <w:lvlText w:val="●"/>
      <w:lvlJc w:val="left"/>
      <w:pPr>
        <w:ind w:left="720" w:hanging="360"/>
      </w:pPr>
      <w:rPr>
        <w:rFonts w:ascii="Noto Sans Symbols" w:eastAsia="Noto Sans Symbols" w:hAnsi="Noto Sans Symbols" w:cs="Noto Sans Symbols"/>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2F9643EC"/>
    <w:multiLevelType w:val="multilevel"/>
    <w:tmpl w:val="FFA04C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36447DA1"/>
    <w:multiLevelType w:val="hybridMultilevel"/>
    <w:tmpl w:val="9CC22F8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375F7FE8"/>
    <w:multiLevelType w:val="hybridMultilevel"/>
    <w:tmpl w:val="6B2020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43DE6A8E"/>
    <w:multiLevelType w:val="hybridMultilevel"/>
    <w:tmpl w:val="1F54200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449666BD"/>
    <w:multiLevelType w:val="hybridMultilevel"/>
    <w:tmpl w:val="6898E9F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4788617D"/>
    <w:multiLevelType w:val="hybridMultilevel"/>
    <w:tmpl w:val="649AEFF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15:restartNumberingAfterBreak="0">
    <w:nsid w:val="4E130673"/>
    <w:multiLevelType w:val="hybridMultilevel"/>
    <w:tmpl w:val="0A06EC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55C94444"/>
    <w:multiLevelType w:val="multilevel"/>
    <w:tmpl w:val="632640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5A540C56"/>
    <w:multiLevelType w:val="hybridMultilevel"/>
    <w:tmpl w:val="C7D82020"/>
    <w:lvl w:ilvl="0" w:tplc="BD6A425E">
      <w:start w:val="1"/>
      <w:numFmt w:val="bullet"/>
      <w:lvlText w:val=""/>
      <w:lvlJc w:val="left"/>
      <w:pPr>
        <w:ind w:left="720" w:hanging="360"/>
      </w:pPr>
      <w:rPr>
        <w:rFonts w:ascii="Symbol" w:hAnsi="Symbol"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5EB81232"/>
    <w:multiLevelType w:val="multilevel"/>
    <w:tmpl w:val="B3181ED4"/>
    <w:lvl w:ilvl="0">
      <w:start w:val="1"/>
      <w:numFmt w:val="bullet"/>
      <w:lvlText w:val="●"/>
      <w:lvlJc w:val="left"/>
      <w:pPr>
        <w:ind w:left="720" w:hanging="360"/>
      </w:pPr>
      <w:rPr>
        <w:rFonts w:ascii="Noto Sans Symbols" w:eastAsia="Noto Sans Symbols" w:hAnsi="Noto Sans Symbols" w:cs="Noto Sans Symbols"/>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3F73FA9"/>
    <w:multiLevelType w:val="hybridMultilevel"/>
    <w:tmpl w:val="E8AA464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6E4B7073"/>
    <w:multiLevelType w:val="hybridMultilevel"/>
    <w:tmpl w:val="CD666A84"/>
    <w:lvl w:ilvl="0" w:tplc="BBA41AB8">
      <w:start w:val="1"/>
      <w:numFmt w:val="bullet"/>
      <w:lvlText w:val=""/>
      <w:lvlJc w:val="left"/>
      <w:pPr>
        <w:ind w:left="720" w:hanging="360"/>
      </w:pPr>
      <w:rPr>
        <w:rFonts w:ascii="Symbol" w:hAnsi="Symbol"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709D74CE"/>
    <w:multiLevelType w:val="hybridMultilevel"/>
    <w:tmpl w:val="8BDE2CC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724C23F8"/>
    <w:multiLevelType w:val="hybridMultilevel"/>
    <w:tmpl w:val="2C4A6D9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 w15:restartNumberingAfterBreak="0">
    <w:nsid w:val="75812C94"/>
    <w:multiLevelType w:val="hybridMultilevel"/>
    <w:tmpl w:val="DFF8C856"/>
    <w:lvl w:ilvl="0" w:tplc="29EE1DD0">
      <w:start w:val="1"/>
      <w:numFmt w:val="bullet"/>
      <w:lvlText w:val="•"/>
      <w:lvlJc w:val="left"/>
      <w:pPr>
        <w:tabs>
          <w:tab w:val="num" w:pos="720"/>
        </w:tabs>
        <w:ind w:left="720" w:hanging="360"/>
      </w:pPr>
      <w:rPr>
        <w:rFonts w:ascii="Arial" w:hAnsi="Arial" w:hint="default"/>
      </w:rPr>
    </w:lvl>
    <w:lvl w:ilvl="1" w:tplc="FC2CCD38" w:tentative="1">
      <w:start w:val="1"/>
      <w:numFmt w:val="bullet"/>
      <w:lvlText w:val="•"/>
      <w:lvlJc w:val="left"/>
      <w:pPr>
        <w:tabs>
          <w:tab w:val="num" w:pos="1440"/>
        </w:tabs>
        <w:ind w:left="1440" w:hanging="360"/>
      </w:pPr>
      <w:rPr>
        <w:rFonts w:ascii="Arial" w:hAnsi="Arial" w:hint="default"/>
      </w:rPr>
    </w:lvl>
    <w:lvl w:ilvl="2" w:tplc="78805A50" w:tentative="1">
      <w:start w:val="1"/>
      <w:numFmt w:val="bullet"/>
      <w:lvlText w:val="•"/>
      <w:lvlJc w:val="left"/>
      <w:pPr>
        <w:tabs>
          <w:tab w:val="num" w:pos="2160"/>
        </w:tabs>
        <w:ind w:left="2160" w:hanging="360"/>
      </w:pPr>
      <w:rPr>
        <w:rFonts w:ascii="Arial" w:hAnsi="Arial" w:hint="default"/>
      </w:rPr>
    </w:lvl>
    <w:lvl w:ilvl="3" w:tplc="1F1CDADE" w:tentative="1">
      <w:start w:val="1"/>
      <w:numFmt w:val="bullet"/>
      <w:lvlText w:val="•"/>
      <w:lvlJc w:val="left"/>
      <w:pPr>
        <w:tabs>
          <w:tab w:val="num" w:pos="2880"/>
        </w:tabs>
        <w:ind w:left="2880" w:hanging="360"/>
      </w:pPr>
      <w:rPr>
        <w:rFonts w:ascii="Arial" w:hAnsi="Arial" w:hint="default"/>
      </w:rPr>
    </w:lvl>
    <w:lvl w:ilvl="4" w:tplc="26560CE0" w:tentative="1">
      <w:start w:val="1"/>
      <w:numFmt w:val="bullet"/>
      <w:lvlText w:val="•"/>
      <w:lvlJc w:val="left"/>
      <w:pPr>
        <w:tabs>
          <w:tab w:val="num" w:pos="3600"/>
        </w:tabs>
        <w:ind w:left="3600" w:hanging="360"/>
      </w:pPr>
      <w:rPr>
        <w:rFonts w:ascii="Arial" w:hAnsi="Arial" w:hint="default"/>
      </w:rPr>
    </w:lvl>
    <w:lvl w:ilvl="5" w:tplc="51CA2CB8" w:tentative="1">
      <w:start w:val="1"/>
      <w:numFmt w:val="bullet"/>
      <w:lvlText w:val="•"/>
      <w:lvlJc w:val="left"/>
      <w:pPr>
        <w:tabs>
          <w:tab w:val="num" w:pos="4320"/>
        </w:tabs>
        <w:ind w:left="4320" w:hanging="360"/>
      </w:pPr>
      <w:rPr>
        <w:rFonts w:ascii="Arial" w:hAnsi="Arial" w:hint="default"/>
      </w:rPr>
    </w:lvl>
    <w:lvl w:ilvl="6" w:tplc="11DC9796" w:tentative="1">
      <w:start w:val="1"/>
      <w:numFmt w:val="bullet"/>
      <w:lvlText w:val="•"/>
      <w:lvlJc w:val="left"/>
      <w:pPr>
        <w:tabs>
          <w:tab w:val="num" w:pos="5040"/>
        </w:tabs>
        <w:ind w:left="5040" w:hanging="360"/>
      </w:pPr>
      <w:rPr>
        <w:rFonts w:ascii="Arial" w:hAnsi="Arial" w:hint="default"/>
      </w:rPr>
    </w:lvl>
    <w:lvl w:ilvl="7" w:tplc="E7C4D680" w:tentative="1">
      <w:start w:val="1"/>
      <w:numFmt w:val="bullet"/>
      <w:lvlText w:val="•"/>
      <w:lvlJc w:val="left"/>
      <w:pPr>
        <w:tabs>
          <w:tab w:val="num" w:pos="5760"/>
        </w:tabs>
        <w:ind w:left="5760" w:hanging="360"/>
      </w:pPr>
      <w:rPr>
        <w:rFonts w:ascii="Arial" w:hAnsi="Arial" w:hint="default"/>
      </w:rPr>
    </w:lvl>
    <w:lvl w:ilvl="8" w:tplc="9622349E" w:tentative="1">
      <w:start w:val="1"/>
      <w:numFmt w:val="bullet"/>
      <w:lvlText w:val="•"/>
      <w:lvlJc w:val="left"/>
      <w:pPr>
        <w:tabs>
          <w:tab w:val="num" w:pos="6480"/>
        </w:tabs>
        <w:ind w:left="6480" w:hanging="360"/>
      </w:pPr>
      <w:rPr>
        <w:rFonts w:ascii="Arial" w:hAnsi="Arial" w:hint="default"/>
      </w:rPr>
    </w:lvl>
  </w:abstractNum>
  <w:num w:numId="1" w16cid:durableId="472723919">
    <w:abstractNumId w:val="13"/>
  </w:num>
  <w:num w:numId="2" w16cid:durableId="1375155482">
    <w:abstractNumId w:val="0"/>
  </w:num>
  <w:num w:numId="3" w16cid:durableId="126631319">
    <w:abstractNumId w:val="16"/>
  </w:num>
  <w:num w:numId="4" w16cid:durableId="159270697">
    <w:abstractNumId w:val="12"/>
  </w:num>
  <w:num w:numId="5" w16cid:durableId="154497194">
    <w:abstractNumId w:val="17"/>
  </w:num>
  <w:num w:numId="6" w16cid:durableId="871848307">
    <w:abstractNumId w:val="3"/>
  </w:num>
  <w:num w:numId="7" w16cid:durableId="1036851372">
    <w:abstractNumId w:val="26"/>
  </w:num>
  <w:num w:numId="8" w16cid:durableId="1027944489">
    <w:abstractNumId w:val="5"/>
  </w:num>
  <w:num w:numId="9" w16cid:durableId="1954315407">
    <w:abstractNumId w:val="24"/>
  </w:num>
  <w:num w:numId="10" w16cid:durableId="1409570729">
    <w:abstractNumId w:val="20"/>
  </w:num>
  <w:num w:numId="11" w16cid:durableId="2064672228">
    <w:abstractNumId w:val="30"/>
  </w:num>
  <w:num w:numId="12" w16cid:durableId="571937048">
    <w:abstractNumId w:val="1"/>
  </w:num>
  <w:num w:numId="13" w16cid:durableId="1979991278">
    <w:abstractNumId w:val="2"/>
  </w:num>
  <w:num w:numId="14" w16cid:durableId="898713918">
    <w:abstractNumId w:val="6"/>
  </w:num>
  <w:num w:numId="15" w16cid:durableId="1429547059">
    <w:abstractNumId w:val="25"/>
  </w:num>
  <w:num w:numId="16" w16cid:durableId="1788893412">
    <w:abstractNumId w:val="28"/>
  </w:num>
  <w:num w:numId="17" w16cid:durableId="1668361473">
    <w:abstractNumId w:val="23"/>
  </w:num>
  <w:num w:numId="18" w16cid:durableId="1867525313">
    <w:abstractNumId w:val="7"/>
  </w:num>
  <w:num w:numId="19" w16cid:durableId="181744569">
    <w:abstractNumId w:val="4"/>
  </w:num>
  <w:num w:numId="20" w16cid:durableId="258107169">
    <w:abstractNumId w:val="15"/>
  </w:num>
  <w:num w:numId="21" w16cid:durableId="1733115363">
    <w:abstractNumId w:val="27"/>
  </w:num>
  <w:num w:numId="22" w16cid:durableId="305932441">
    <w:abstractNumId w:val="10"/>
  </w:num>
  <w:num w:numId="23" w16cid:durableId="1765224886">
    <w:abstractNumId w:val="22"/>
  </w:num>
  <w:num w:numId="24" w16cid:durableId="261963160">
    <w:abstractNumId w:val="19"/>
  </w:num>
  <w:num w:numId="25" w16cid:durableId="1879854989">
    <w:abstractNumId w:val="9"/>
  </w:num>
  <w:num w:numId="26" w16cid:durableId="1779793187">
    <w:abstractNumId w:val="29"/>
  </w:num>
  <w:num w:numId="27" w16cid:durableId="1433093289">
    <w:abstractNumId w:val="21"/>
  </w:num>
  <w:num w:numId="28" w16cid:durableId="1375739339">
    <w:abstractNumId w:val="8"/>
  </w:num>
  <w:num w:numId="29" w16cid:durableId="1854954426">
    <w:abstractNumId w:val="14"/>
  </w:num>
  <w:num w:numId="30" w16cid:durableId="153422289">
    <w:abstractNumId w:val="18"/>
  </w:num>
  <w:num w:numId="31" w16cid:durableId="1251626106">
    <w:abstractNumId w:val="11"/>
  </w:num>
  <w:num w:numId="32" w16cid:durableId="170337812">
    <w:abstractNumId w:val="31"/>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2B9B"/>
    <w:rsid w:val="000068FD"/>
    <w:rsid w:val="000078F5"/>
    <w:rsid w:val="0001616E"/>
    <w:rsid w:val="00017E63"/>
    <w:rsid w:val="000243F8"/>
    <w:rsid w:val="00032FF5"/>
    <w:rsid w:val="0003589F"/>
    <w:rsid w:val="00035D71"/>
    <w:rsid w:val="00037CAB"/>
    <w:rsid w:val="000408BB"/>
    <w:rsid w:val="000415F1"/>
    <w:rsid w:val="00050EB0"/>
    <w:rsid w:val="00053854"/>
    <w:rsid w:val="00056132"/>
    <w:rsid w:val="0006239F"/>
    <w:rsid w:val="00064B9E"/>
    <w:rsid w:val="00065851"/>
    <w:rsid w:val="00084A78"/>
    <w:rsid w:val="00084D95"/>
    <w:rsid w:val="0009094E"/>
    <w:rsid w:val="000959BD"/>
    <w:rsid w:val="000A2E09"/>
    <w:rsid w:val="000A46B9"/>
    <w:rsid w:val="000A5A75"/>
    <w:rsid w:val="000B0A21"/>
    <w:rsid w:val="000B2275"/>
    <w:rsid w:val="000B4B57"/>
    <w:rsid w:val="000C3780"/>
    <w:rsid w:val="000D1E37"/>
    <w:rsid w:val="000D4D1F"/>
    <w:rsid w:val="000E1025"/>
    <w:rsid w:val="000E3E0D"/>
    <w:rsid w:val="000E5358"/>
    <w:rsid w:val="000F6B7B"/>
    <w:rsid w:val="000F7119"/>
    <w:rsid w:val="0010402F"/>
    <w:rsid w:val="0010587F"/>
    <w:rsid w:val="00106B61"/>
    <w:rsid w:val="00113676"/>
    <w:rsid w:val="00114E84"/>
    <w:rsid w:val="001230F7"/>
    <w:rsid w:val="00127C71"/>
    <w:rsid w:val="0013415E"/>
    <w:rsid w:val="00134A97"/>
    <w:rsid w:val="00137124"/>
    <w:rsid w:val="0014291C"/>
    <w:rsid w:val="00147008"/>
    <w:rsid w:val="00150C06"/>
    <w:rsid w:val="001516C5"/>
    <w:rsid w:val="00155A6E"/>
    <w:rsid w:val="00162109"/>
    <w:rsid w:val="00162778"/>
    <w:rsid w:val="001643BC"/>
    <w:rsid w:val="00170F5E"/>
    <w:rsid w:val="00173F94"/>
    <w:rsid w:val="00174BB0"/>
    <w:rsid w:val="00177B46"/>
    <w:rsid w:val="001865C8"/>
    <w:rsid w:val="00194BF0"/>
    <w:rsid w:val="00195E9C"/>
    <w:rsid w:val="001A0CC0"/>
    <w:rsid w:val="001A2359"/>
    <w:rsid w:val="001B1662"/>
    <w:rsid w:val="001B3B32"/>
    <w:rsid w:val="001B4689"/>
    <w:rsid w:val="001C19C3"/>
    <w:rsid w:val="001C5323"/>
    <w:rsid w:val="001E1ED9"/>
    <w:rsid w:val="001E6519"/>
    <w:rsid w:val="001F754A"/>
    <w:rsid w:val="001F760D"/>
    <w:rsid w:val="0020304B"/>
    <w:rsid w:val="0020473C"/>
    <w:rsid w:val="00205094"/>
    <w:rsid w:val="00210A27"/>
    <w:rsid w:val="00213CA0"/>
    <w:rsid w:val="00214085"/>
    <w:rsid w:val="0021458C"/>
    <w:rsid w:val="00233FD1"/>
    <w:rsid w:val="00234245"/>
    <w:rsid w:val="002352C3"/>
    <w:rsid w:val="002427BD"/>
    <w:rsid w:val="00246F1F"/>
    <w:rsid w:val="00250F9C"/>
    <w:rsid w:val="00254469"/>
    <w:rsid w:val="00261002"/>
    <w:rsid w:val="00262C7A"/>
    <w:rsid w:val="002670B6"/>
    <w:rsid w:val="00276CEC"/>
    <w:rsid w:val="00287F6C"/>
    <w:rsid w:val="00295F4B"/>
    <w:rsid w:val="002A208E"/>
    <w:rsid w:val="002A2149"/>
    <w:rsid w:val="002A3377"/>
    <w:rsid w:val="002B3EA6"/>
    <w:rsid w:val="002B6ADA"/>
    <w:rsid w:val="002C2B08"/>
    <w:rsid w:val="002C6D2F"/>
    <w:rsid w:val="002C70CE"/>
    <w:rsid w:val="002C73CB"/>
    <w:rsid w:val="002D3795"/>
    <w:rsid w:val="002D5D9C"/>
    <w:rsid w:val="002D7702"/>
    <w:rsid w:val="002D7CCB"/>
    <w:rsid w:val="00326B4C"/>
    <w:rsid w:val="00332876"/>
    <w:rsid w:val="00344147"/>
    <w:rsid w:val="003447E9"/>
    <w:rsid w:val="00344DBB"/>
    <w:rsid w:val="00371697"/>
    <w:rsid w:val="003926EF"/>
    <w:rsid w:val="003A0F22"/>
    <w:rsid w:val="003A4CF4"/>
    <w:rsid w:val="003A7E85"/>
    <w:rsid w:val="003B7169"/>
    <w:rsid w:val="003C78F3"/>
    <w:rsid w:val="003D1A1E"/>
    <w:rsid w:val="003D3FF1"/>
    <w:rsid w:val="003D6508"/>
    <w:rsid w:val="003E5F1C"/>
    <w:rsid w:val="003E79D8"/>
    <w:rsid w:val="003F173C"/>
    <w:rsid w:val="004034B4"/>
    <w:rsid w:val="00416EEA"/>
    <w:rsid w:val="00435C73"/>
    <w:rsid w:val="004376DE"/>
    <w:rsid w:val="00443A38"/>
    <w:rsid w:val="00465726"/>
    <w:rsid w:val="00473906"/>
    <w:rsid w:val="004744CB"/>
    <w:rsid w:val="00476D1E"/>
    <w:rsid w:val="00485C7F"/>
    <w:rsid w:val="00497DC7"/>
    <w:rsid w:val="004A2253"/>
    <w:rsid w:val="004A2427"/>
    <w:rsid w:val="004A3493"/>
    <w:rsid w:val="004B2B50"/>
    <w:rsid w:val="004E32A2"/>
    <w:rsid w:val="004E596D"/>
    <w:rsid w:val="004E6BEF"/>
    <w:rsid w:val="004E76D5"/>
    <w:rsid w:val="004F5751"/>
    <w:rsid w:val="005023F6"/>
    <w:rsid w:val="00513DF8"/>
    <w:rsid w:val="00516F3E"/>
    <w:rsid w:val="00520093"/>
    <w:rsid w:val="00523140"/>
    <w:rsid w:val="0052557E"/>
    <w:rsid w:val="0053161A"/>
    <w:rsid w:val="005343FB"/>
    <w:rsid w:val="005406EF"/>
    <w:rsid w:val="00540905"/>
    <w:rsid w:val="0054390F"/>
    <w:rsid w:val="00545841"/>
    <w:rsid w:val="00545F5B"/>
    <w:rsid w:val="00546B3F"/>
    <w:rsid w:val="005472AD"/>
    <w:rsid w:val="00555758"/>
    <w:rsid w:val="00590719"/>
    <w:rsid w:val="005A12DC"/>
    <w:rsid w:val="005A2362"/>
    <w:rsid w:val="005B102A"/>
    <w:rsid w:val="005B250D"/>
    <w:rsid w:val="005C2994"/>
    <w:rsid w:val="005C58C7"/>
    <w:rsid w:val="005D42F9"/>
    <w:rsid w:val="005D475D"/>
    <w:rsid w:val="005E338F"/>
    <w:rsid w:val="005E60A8"/>
    <w:rsid w:val="005E6DE7"/>
    <w:rsid w:val="005E781F"/>
    <w:rsid w:val="005F1BFF"/>
    <w:rsid w:val="005F451F"/>
    <w:rsid w:val="00607F99"/>
    <w:rsid w:val="00616A21"/>
    <w:rsid w:val="00623823"/>
    <w:rsid w:val="00635134"/>
    <w:rsid w:val="00640ABB"/>
    <w:rsid w:val="00640C15"/>
    <w:rsid w:val="00641918"/>
    <w:rsid w:val="006557C6"/>
    <w:rsid w:val="00661120"/>
    <w:rsid w:val="00662EDE"/>
    <w:rsid w:val="006751FC"/>
    <w:rsid w:val="006D058E"/>
    <w:rsid w:val="006D1092"/>
    <w:rsid w:val="006D2595"/>
    <w:rsid w:val="006D2A3B"/>
    <w:rsid w:val="006F0031"/>
    <w:rsid w:val="006F5D92"/>
    <w:rsid w:val="00701389"/>
    <w:rsid w:val="00714932"/>
    <w:rsid w:val="0073502E"/>
    <w:rsid w:val="007400DD"/>
    <w:rsid w:val="00741A7D"/>
    <w:rsid w:val="007666B6"/>
    <w:rsid w:val="00774080"/>
    <w:rsid w:val="00782B9B"/>
    <w:rsid w:val="0078551A"/>
    <w:rsid w:val="00797291"/>
    <w:rsid w:val="007A3577"/>
    <w:rsid w:val="007A40FD"/>
    <w:rsid w:val="007A63DC"/>
    <w:rsid w:val="007B072F"/>
    <w:rsid w:val="007B6409"/>
    <w:rsid w:val="007C03FE"/>
    <w:rsid w:val="007C309A"/>
    <w:rsid w:val="007D16F3"/>
    <w:rsid w:val="007E2004"/>
    <w:rsid w:val="007E3B1C"/>
    <w:rsid w:val="007E3B3B"/>
    <w:rsid w:val="008043EE"/>
    <w:rsid w:val="00805A05"/>
    <w:rsid w:val="00807054"/>
    <w:rsid w:val="00815C5E"/>
    <w:rsid w:val="008308B7"/>
    <w:rsid w:val="00832859"/>
    <w:rsid w:val="008472DB"/>
    <w:rsid w:val="00850724"/>
    <w:rsid w:val="00852658"/>
    <w:rsid w:val="00860D1C"/>
    <w:rsid w:val="008615DF"/>
    <w:rsid w:val="00872389"/>
    <w:rsid w:val="008759F5"/>
    <w:rsid w:val="00880498"/>
    <w:rsid w:val="00880F4F"/>
    <w:rsid w:val="008854E9"/>
    <w:rsid w:val="008A22BC"/>
    <w:rsid w:val="008A34A6"/>
    <w:rsid w:val="008B0DE4"/>
    <w:rsid w:val="008B1395"/>
    <w:rsid w:val="008B3513"/>
    <w:rsid w:val="008C5099"/>
    <w:rsid w:val="008E5E7E"/>
    <w:rsid w:val="008E6146"/>
    <w:rsid w:val="008F0259"/>
    <w:rsid w:val="008F5B07"/>
    <w:rsid w:val="0090035B"/>
    <w:rsid w:val="00903F3B"/>
    <w:rsid w:val="00912246"/>
    <w:rsid w:val="00915699"/>
    <w:rsid w:val="00930F6E"/>
    <w:rsid w:val="009341A8"/>
    <w:rsid w:val="009367FF"/>
    <w:rsid w:val="00940593"/>
    <w:rsid w:val="0094286D"/>
    <w:rsid w:val="00946C3B"/>
    <w:rsid w:val="00962BD8"/>
    <w:rsid w:val="00972AE0"/>
    <w:rsid w:val="00976D82"/>
    <w:rsid w:val="0098682C"/>
    <w:rsid w:val="00991D86"/>
    <w:rsid w:val="0099524E"/>
    <w:rsid w:val="009977C5"/>
    <w:rsid w:val="009A1A58"/>
    <w:rsid w:val="009A73E0"/>
    <w:rsid w:val="009B1210"/>
    <w:rsid w:val="009C26A5"/>
    <w:rsid w:val="009C2DE5"/>
    <w:rsid w:val="009C62AC"/>
    <w:rsid w:val="009D1D38"/>
    <w:rsid w:val="009D4375"/>
    <w:rsid w:val="009D5481"/>
    <w:rsid w:val="009E1A77"/>
    <w:rsid w:val="009E303E"/>
    <w:rsid w:val="009F5755"/>
    <w:rsid w:val="00A001E4"/>
    <w:rsid w:val="00A1096B"/>
    <w:rsid w:val="00A153B1"/>
    <w:rsid w:val="00A16BD8"/>
    <w:rsid w:val="00A21945"/>
    <w:rsid w:val="00A271F3"/>
    <w:rsid w:val="00A315EF"/>
    <w:rsid w:val="00A32598"/>
    <w:rsid w:val="00A378B3"/>
    <w:rsid w:val="00A57DD2"/>
    <w:rsid w:val="00A7103C"/>
    <w:rsid w:val="00A76388"/>
    <w:rsid w:val="00A815A3"/>
    <w:rsid w:val="00A82A7A"/>
    <w:rsid w:val="00A9194F"/>
    <w:rsid w:val="00AA1D99"/>
    <w:rsid w:val="00AA2004"/>
    <w:rsid w:val="00AA3F5F"/>
    <w:rsid w:val="00AA5F5A"/>
    <w:rsid w:val="00AA6FC4"/>
    <w:rsid w:val="00AA7ADC"/>
    <w:rsid w:val="00AB730B"/>
    <w:rsid w:val="00AD2A7A"/>
    <w:rsid w:val="00AD40E9"/>
    <w:rsid w:val="00AE0E3B"/>
    <w:rsid w:val="00AE1D86"/>
    <w:rsid w:val="00AE6004"/>
    <w:rsid w:val="00B02067"/>
    <w:rsid w:val="00B1290A"/>
    <w:rsid w:val="00B14467"/>
    <w:rsid w:val="00B15680"/>
    <w:rsid w:val="00B170AA"/>
    <w:rsid w:val="00B23B9B"/>
    <w:rsid w:val="00B23FB0"/>
    <w:rsid w:val="00B24E42"/>
    <w:rsid w:val="00B274E9"/>
    <w:rsid w:val="00B30718"/>
    <w:rsid w:val="00B42EF2"/>
    <w:rsid w:val="00B4307E"/>
    <w:rsid w:val="00B56367"/>
    <w:rsid w:val="00B60BAB"/>
    <w:rsid w:val="00B75684"/>
    <w:rsid w:val="00B804B1"/>
    <w:rsid w:val="00B82AD3"/>
    <w:rsid w:val="00B82DD8"/>
    <w:rsid w:val="00B831F0"/>
    <w:rsid w:val="00B86D33"/>
    <w:rsid w:val="00B86F29"/>
    <w:rsid w:val="00B91632"/>
    <w:rsid w:val="00B93545"/>
    <w:rsid w:val="00B97F08"/>
    <w:rsid w:val="00BA5462"/>
    <w:rsid w:val="00BB1CBA"/>
    <w:rsid w:val="00BB2EB8"/>
    <w:rsid w:val="00BB45EF"/>
    <w:rsid w:val="00BD3AF2"/>
    <w:rsid w:val="00BD5DAC"/>
    <w:rsid w:val="00C04328"/>
    <w:rsid w:val="00C05220"/>
    <w:rsid w:val="00C0671E"/>
    <w:rsid w:val="00C127A1"/>
    <w:rsid w:val="00C13AC0"/>
    <w:rsid w:val="00C15679"/>
    <w:rsid w:val="00C16DB8"/>
    <w:rsid w:val="00C2307E"/>
    <w:rsid w:val="00C513EE"/>
    <w:rsid w:val="00C57A1A"/>
    <w:rsid w:val="00C7367A"/>
    <w:rsid w:val="00C73A33"/>
    <w:rsid w:val="00C76645"/>
    <w:rsid w:val="00C76849"/>
    <w:rsid w:val="00C76926"/>
    <w:rsid w:val="00C84531"/>
    <w:rsid w:val="00C84A59"/>
    <w:rsid w:val="00C90E11"/>
    <w:rsid w:val="00C91422"/>
    <w:rsid w:val="00CB1281"/>
    <w:rsid w:val="00CB4C08"/>
    <w:rsid w:val="00CD3ED9"/>
    <w:rsid w:val="00CE46F5"/>
    <w:rsid w:val="00CE7851"/>
    <w:rsid w:val="00CF027C"/>
    <w:rsid w:val="00CF2241"/>
    <w:rsid w:val="00CF2BD5"/>
    <w:rsid w:val="00CF4935"/>
    <w:rsid w:val="00CF7D59"/>
    <w:rsid w:val="00D014D4"/>
    <w:rsid w:val="00D01BDC"/>
    <w:rsid w:val="00D059EB"/>
    <w:rsid w:val="00D07FBA"/>
    <w:rsid w:val="00D1120A"/>
    <w:rsid w:val="00D14921"/>
    <w:rsid w:val="00D203B4"/>
    <w:rsid w:val="00D213C9"/>
    <w:rsid w:val="00D26236"/>
    <w:rsid w:val="00D26B84"/>
    <w:rsid w:val="00D33664"/>
    <w:rsid w:val="00D4004B"/>
    <w:rsid w:val="00D54250"/>
    <w:rsid w:val="00D56AA1"/>
    <w:rsid w:val="00D605B1"/>
    <w:rsid w:val="00D60E79"/>
    <w:rsid w:val="00D70BC6"/>
    <w:rsid w:val="00D9567B"/>
    <w:rsid w:val="00DA03B7"/>
    <w:rsid w:val="00DA5326"/>
    <w:rsid w:val="00DB17D2"/>
    <w:rsid w:val="00DB6F32"/>
    <w:rsid w:val="00DC7702"/>
    <w:rsid w:val="00DE2982"/>
    <w:rsid w:val="00DE40FB"/>
    <w:rsid w:val="00DE5CE6"/>
    <w:rsid w:val="00DF061F"/>
    <w:rsid w:val="00DF297D"/>
    <w:rsid w:val="00DF2A9B"/>
    <w:rsid w:val="00DF367A"/>
    <w:rsid w:val="00E028FA"/>
    <w:rsid w:val="00E07275"/>
    <w:rsid w:val="00E13302"/>
    <w:rsid w:val="00E139EA"/>
    <w:rsid w:val="00E144D1"/>
    <w:rsid w:val="00E23E86"/>
    <w:rsid w:val="00E23FFA"/>
    <w:rsid w:val="00E252EF"/>
    <w:rsid w:val="00E459C8"/>
    <w:rsid w:val="00E543C1"/>
    <w:rsid w:val="00E638D5"/>
    <w:rsid w:val="00E74B34"/>
    <w:rsid w:val="00E8086F"/>
    <w:rsid w:val="00E80B0C"/>
    <w:rsid w:val="00E819DB"/>
    <w:rsid w:val="00E8343D"/>
    <w:rsid w:val="00E93D77"/>
    <w:rsid w:val="00E95914"/>
    <w:rsid w:val="00EA6C03"/>
    <w:rsid w:val="00EB3724"/>
    <w:rsid w:val="00EB7B7D"/>
    <w:rsid w:val="00EC03BF"/>
    <w:rsid w:val="00EC64D0"/>
    <w:rsid w:val="00ED1733"/>
    <w:rsid w:val="00ED6FE5"/>
    <w:rsid w:val="00ED7D08"/>
    <w:rsid w:val="00F10B47"/>
    <w:rsid w:val="00F14FAC"/>
    <w:rsid w:val="00F221EC"/>
    <w:rsid w:val="00F22BE3"/>
    <w:rsid w:val="00F24EB3"/>
    <w:rsid w:val="00F2577A"/>
    <w:rsid w:val="00F35DCA"/>
    <w:rsid w:val="00F37011"/>
    <w:rsid w:val="00F376E5"/>
    <w:rsid w:val="00F549F9"/>
    <w:rsid w:val="00F5525D"/>
    <w:rsid w:val="00F63236"/>
    <w:rsid w:val="00F77CCE"/>
    <w:rsid w:val="00F81A19"/>
    <w:rsid w:val="00F86AF2"/>
    <w:rsid w:val="00F90A5B"/>
    <w:rsid w:val="00F9136B"/>
    <w:rsid w:val="00F95BC0"/>
    <w:rsid w:val="00FB1981"/>
    <w:rsid w:val="00FB32E3"/>
    <w:rsid w:val="00FB553F"/>
    <w:rsid w:val="00FC2063"/>
    <w:rsid w:val="00FC4A57"/>
    <w:rsid w:val="00FD2B1C"/>
    <w:rsid w:val="00FF43D3"/>
    <w:rsid w:val="00FF56B3"/>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F77BC1"/>
  <w15:docId w15:val="{97C11DE5-AE41-4C56-B6CA-F43D9E633B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fr-CA" w:eastAsia="en-CA" w:bidi="ar-SA"/>
      </w:rPr>
    </w:rPrDefault>
    <w:pPrDefault>
      <w:pPr>
        <w:spacing w:before="120"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1410"/>
  </w:style>
  <w:style w:type="paragraph" w:styleId="Titre1">
    <w:name w:val="heading 1"/>
    <w:basedOn w:val="Normal"/>
    <w:next w:val="Normal"/>
    <w:link w:val="Titre1Car"/>
    <w:uiPriority w:val="9"/>
    <w:qFormat/>
    <w:rsid w:val="00C90E19"/>
    <w:pPr>
      <w:keepNext/>
      <w:keepLines/>
      <w:spacing w:before="240" w:after="0" w:line="240" w:lineRule="auto"/>
      <w:outlineLvl w:val="0"/>
    </w:pPr>
    <w:rPr>
      <w:rFonts w:eastAsiaTheme="majorEastAsia" w:cstheme="minorHAnsi"/>
      <w:b/>
      <w:color w:val="1F3864" w:themeColor="accent1" w:themeShade="80"/>
      <w:sz w:val="44"/>
      <w:szCs w:val="32"/>
    </w:rPr>
  </w:style>
  <w:style w:type="paragraph" w:styleId="Titre2">
    <w:name w:val="heading 2"/>
    <w:basedOn w:val="Normal"/>
    <w:next w:val="Normal"/>
    <w:link w:val="Titre2Car"/>
    <w:uiPriority w:val="9"/>
    <w:unhideWhenUsed/>
    <w:qFormat/>
    <w:rsid w:val="00CB4C08"/>
    <w:pPr>
      <w:keepNext/>
      <w:keepLines/>
      <w:spacing w:before="240" w:line="240" w:lineRule="auto"/>
      <w:outlineLvl w:val="1"/>
    </w:pPr>
    <w:rPr>
      <w:rFonts w:eastAsiaTheme="majorEastAsia" w:cstheme="minorHAnsi"/>
      <w:b/>
      <w:color w:val="1F3864" w:themeColor="accent1" w:themeShade="80"/>
      <w:sz w:val="36"/>
      <w:szCs w:val="26"/>
    </w:rPr>
  </w:style>
  <w:style w:type="paragraph" w:styleId="Titre3">
    <w:name w:val="heading 3"/>
    <w:basedOn w:val="Normal"/>
    <w:next w:val="Normal"/>
    <w:link w:val="Titre3Car"/>
    <w:uiPriority w:val="9"/>
    <w:unhideWhenUsed/>
    <w:qFormat/>
    <w:rsid w:val="00CC211B"/>
    <w:pPr>
      <w:keepNext/>
      <w:keepLines/>
      <w:spacing w:before="240"/>
      <w:outlineLvl w:val="2"/>
    </w:pPr>
    <w:rPr>
      <w:rFonts w:eastAsiaTheme="majorEastAsia" w:cstheme="minorHAnsi"/>
      <w:b/>
      <w:sz w:val="28"/>
    </w:rPr>
  </w:style>
  <w:style w:type="paragraph" w:styleId="Titre4">
    <w:name w:val="heading 4"/>
    <w:basedOn w:val="Normal"/>
    <w:next w:val="Normal"/>
    <w:link w:val="Titre4Car"/>
    <w:uiPriority w:val="9"/>
    <w:semiHidden/>
    <w:unhideWhenUsed/>
    <w:qFormat/>
    <w:rsid w:val="00E72B34"/>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uiPriority w:val="9"/>
    <w:semiHidden/>
    <w:unhideWhenUsed/>
    <w:qFormat/>
    <w:pPr>
      <w:keepNext/>
      <w:keepLines/>
      <w:spacing w:before="220" w:after="40"/>
      <w:outlineLvl w:val="4"/>
    </w:pPr>
    <w:rPr>
      <w:b/>
      <w:sz w:val="22"/>
      <w:szCs w:val="22"/>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link w:val="TitreCar"/>
    <w:uiPriority w:val="10"/>
    <w:qFormat/>
    <w:rsid w:val="006E3BC3"/>
    <w:pPr>
      <w:spacing w:after="0"/>
      <w:contextualSpacing/>
    </w:pPr>
    <w:rPr>
      <w:rFonts w:ascii="Roboto Medium" w:eastAsiaTheme="majorEastAsia" w:hAnsi="Roboto Medium" w:cstheme="majorBidi"/>
      <w:spacing w:val="-10"/>
      <w:kern w:val="28"/>
      <w:sz w:val="36"/>
      <w:szCs w:val="56"/>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character" w:customStyle="1" w:styleId="TitreCar">
    <w:name w:val="Titre Car"/>
    <w:basedOn w:val="Policepardfaut"/>
    <w:link w:val="Titre"/>
    <w:uiPriority w:val="10"/>
    <w:rsid w:val="006E3BC3"/>
    <w:rPr>
      <w:rFonts w:ascii="Roboto Medium" w:eastAsiaTheme="majorEastAsia" w:hAnsi="Roboto Medium" w:cstheme="majorBidi"/>
      <w:spacing w:val="-10"/>
      <w:kern w:val="28"/>
      <w:sz w:val="36"/>
      <w:szCs w:val="56"/>
    </w:rPr>
  </w:style>
  <w:style w:type="paragraph" w:styleId="En-tte">
    <w:name w:val="header"/>
    <w:basedOn w:val="Normal"/>
    <w:link w:val="En-tteCar"/>
    <w:uiPriority w:val="99"/>
    <w:unhideWhenUsed/>
    <w:rsid w:val="007E69CF"/>
    <w:pPr>
      <w:tabs>
        <w:tab w:val="center" w:pos="4320"/>
        <w:tab w:val="right" w:pos="8640"/>
      </w:tabs>
      <w:spacing w:after="0"/>
    </w:pPr>
  </w:style>
  <w:style w:type="character" w:customStyle="1" w:styleId="En-tteCar">
    <w:name w:val="En-tête Car"/>
    <w:basedOn w:val="Policepardfaut"/>
    <w:link w:val="En-tte"/>
    <w:uiPriority w:val="99"/>
    <w:rsid w:val="007E69CF"/>
  </w:style>
  <w:style w:type="paragraph" w:styleId="Pieddepage">
    <w:name w:val="footer"/>
    <w:basedOn w:val="Normal"/>
    <w:link w:val="PieddepageCar"/>
    <w:uiPriority w:val="99"/>
    <w:unhideWhenUsed/>
    <w:rsid w:val="007E69CF"/>
    <w:pPr>
      <w:tabs>
        <w:tab w:val="center" w:pos="4320"/>
        <w:tab w:val="right" w:pos="8640"/>
      </w:tabs>
      <w:spacing w:after="0"/>
    </w:pPr>
  </w:style>
  <w:style w:type="character" w:customStyle="1" w:styleId="PieddepageCar">
    <w:name w:val="Pied de page Car"/>
    <w:basedOn w:val="Policepardfaut"/>
    <w:link w:val="Pieddepage"/>
    <w:uiPriority w:val="99"/>
    <w:rsid w:val="007E69CF"/>
  </w:style>
  <w:style w:type="paragraph" w:styleId="Sansinterligne">
    <w:name w:val="No Spacing"/>
    <w:uiPriority w:val="1"/>
    <w:qFormat/>
    <w:rsid w:val="007E69CF"/>
    <w:pPr>
      <w:spacing w:after="0" w:line="240" w:lineRule="auto"/>
    </w:pPr>
    <w:rPr>
      <w:rFonts w:ascii="Roboto" w:hAnsi="Roboto"/>
    </w:rPr>
  </w:style>
  <w:style w:type="character" w:styleId="lev">
    <w:name w:val="Strong"/>
    <w:basedOn w:val="Policepardfaut"/>
    <w:uiPriority w:val="22"/>
    <w:qFormat/>
    <w:rsid w:val="007138BD"/>
    <w:rPr>
      <w:b/>
      <w:bCs/>
    </w:rPr>
  </w:style>
  <w:style w:type="paragraph" w:styleId="Sous-titre">
    <w:name w:val="Subtitle"/>
    <w:basedOn w:val="Normal"/>
    <w:next w:val="Normal"/>
    <w:link w:val="Sous-titreCar"/>
    <w:uiPriority w:val="11"/>
    <w:qFormat/>
    <w:rPr>
      <w:color w:val="5A5A5A"/>
      <w:sz w:val="22"/>
      <w:szCs w:val="22"/>
    </w:rPr>
  </w:style>
  <w:style w:type="character" w:customStyle="1" w:styleId="Sous-titreCar">
    <w:name w:val="Sous-titre Car"/>
    <w:basedOn w:val="Policepardfaut"/>
    <w:link w:val="Sous-titre"/>
    <w:uiPriority w:val="11"/>
    <w:rsid w:val="00E84E6F"/>
    <w:rPr>
      <w:rFonts w:eastAsiaTheme="minorEastAsia"/>
      <w:color w:val="5A5A5A" w:themeColor="text1" w:themeTint="A5"/>
      <w:spacing w:val="15"/>
    </w:rPr>
  </w:style>
  <w:style w:type="paragraph" w:styleId="Paragraphedeliste">
    <w:name w:val="List Paragraph"/>
    <w:basedOn w:val="Normal"/>
    <w:uiPriority w:val="34"/>
    <w:qFormat/>
    <w:rsid w:val="008333BE"/>
    <w:pPr>
      <w:ind w:left="720"/>
      <w:contextualSpacing/>
    </w:pPr>
  </w:style>
  <w:style w:type="paragraph" w:styleId="Citationintense">
    <w:name w:val="Intense Quote"/>
    <w:basedOn w:val="Normal"/>
    <w:next w:val="Normal"/>
    <w:link w:val="CitationintenseCar"/>
    <w:uiPriority w:val="30"/>
    <w:qFormat/>
    <w:rsid w:val="006E3BC3"/>
    <w:pPr>
      <w:keepNext/>
      <w:pBdr>
        <w:top w:val="single" w:sz="18" w:space="10" w:color="4472C4" w:themeColor="accent1"/>
        <w:left w:val="single" w:sz="18" w:space="4" w:color="4472C4" w:themeColor="accent1"/>
        <w:bottom w:val="single" w:sz="18" w:space="10" w:color="4472C4" w:themeColor="accent1"/>
        <w:right w:val="single" w:sz="18" w:space="4" w:color="4472C4" w:themeColor="accent1"/>
      </w:pBdr>
      <w:ind w:left="862" w:right="862"/>
      <w:jc w:val="center"/>
    </w:pPr>
    <w:rPr>
      <w:bCs/>
      <w:color w:val="2E74B5" w:themeColor="accent5" w:themeShade="BF"/>
    </w:rPr>
  </w:style>
  <w:style w:type="character" w:customStyle="1" w:styleId="CitationintenseCar">
    <w:name w:val="Citation intense Car"/>
    <w:basedOn w:val="Policepardfaut"/>
    <w:link w:val="Citationintense"/>
    <w:uiPriority w:val="30"/>
    <w:rsid w:val="006E3BC3"/>
    <w:rPr>
      <w:rFonts w:ascii="Roboto" w:hAnsi="Roboto"/>
      <w:bCs/>
      <w:color w:val="2E74B5" w:themeColor="accent5" w:themeShade="BF"/>
      <w:sz w:val="24"/>
    </w:rPr>
  </w:style>
  <w:style w:type="character" w:customStyle="1" w:styleId="Titre1Car">
    <w:name w:val="Titre 1 Car"/>
    <w:basedOn w:val="Policepardfaut"/>
    <w:link w:val="Titre1"/>
    <w:uiPriority w:val="9"/>
    <w:rsid w:val="00C90E19"/>
    <w:rPr>
      <w:rFonts w:eastAsiaTheme="majorEastAsia" w:cstheme="minorHAnsi"/>
      <w:b/>
      <w:color w:val="1F3864" w:themeColor="accent1" w:themeShade="80"/>
      <w:sz w:val="44"/>
      <w:szCs w:val="32"/>
    </w:rPr>
  </w:style>
  <w:style w:type="paragraph" w:styleId="En-ttedetabledesmatires">
    <w:name w:val="TOC Heading"/>
    <w:basedOn w:val="Titre1"/>
    <w:next w:val="Normal"/>
    <w:uiPriority w:val="39"/>
    <w:unhideWhenUsed/>
    <w:qFormat/>
    <w:rsid w:val="008333BE"/>
    <w:pPr>
      <w:outlineLvl w:val="9"/>
    </w:pPr>
  </w:style>
  <w:style w:type="paragraph" w:styleId="TM2">
    <w:name w:val="toc 2"/>
    <w:basedOn w:val="Normal"/>
    <w:next w:val="Normal"/>
    <w:autoRedefine/>
    <w:uiPriority w:val="39"/>
    <w:unhideWhenUsed/>
    <w:rsid w:val="00EE381D"/>
    <w:pPr>
      <w:tabs>
        <w:tab w:val="right" w:leader="dot" w:pos="10358"/>
      </w:tabs>
      <w:ind w:left="221"/>
      <w:contextualSpacing/>
    </w:pPr>
    <w:rPr>
      <w:rFonts w:eastAsiaTheme="majorEastAsia" w:cstheme="minorHAnsi"/>
      <w:noProof/>
    </w:rPr>
  </w:style>
  <w:style w:type="paragraph" w:styleId="TM1">
    <w:name w:val="toc 1"/>
    <w:basedOn w:val="Normal"/>
    <w:next w:val="Normal"/>
    <w:autoRedefine/>
    <w:uiPriority w:val="39"/>
    <w:unhideWhenUsed/>
    <w:rsid w:val="004D1B6C"/>
    <w:pPr>
      <w:tabs>
        <w:tab w:val="right" w:leader="dot" w:pos="10358"/>
      </w:tabs>
    </w:pPr>
    <w:rPr>
      <w:rFonts w:eastAsiaTheme="minorEastAsia" w:cs="Times New Roman"/>
      <w:b/>
      <w:bCs/>
      <w:noProof/>
    </w:rPr>
  </w:style>
  <w:style w:type="paragraph" w:styleId="TM3">
    <w:name w:val="toc 3"/>
    <w:basedOn w:val="Normal"/>
    <w:next w:val="Normal"/>
    <w:autoRedefine/>
    <w:uiPriority w:val="39"/>
    <w:unhideWhenUsed/>
    <w:rsid w:val="008333BE"/>
    <w:pPr>
      <w:ind w:left="440"/>
    </w:pPr>
    <w:rPr>
      <w:rFonts w:eastAsiaTheme="minorEastAsia" w:cs="Times New Roman"/>
      <w:sz w:val="22"/>
    </w:rPr>
  </w:style>
  <w:style w:type="paragraph" w:styleId="Citation">
    <w:name w:val="Quote"/>
    <w:basedOn w:val="Normal"/>
    <w:next w:val="Normal"/>
    <w:link w:val="CitationCar"/>
    <w:uiPriority w:val="29"/>
    <w:qFormat/>
    <w:rsid w:val="00223CC8"/>
    <w:pPr>
      <w:spacing w:before="200"/>
      <w:ind w:left="864" w:right="864"/>
      <w:jc w:val="center"/>
    </w:pPr>
    <w:rPr>
      <w:i/>
      <w:iCs/>
      <w:color w:val="404040" w:themeColor="text1" w:themeTint="BF"/>
    </w:rPr>
  </w:style>
  <w:style w:type="character" w:customStyle="1" w:styleId="CitationCar">
    <w:name w:val="Citation Car"/>
    <w:basedOn w:val="Policepardfaut"/>
    <w:link w:val="Citation"/>
    <w:uiPriority w:val="29"/>
    <w:rsid w:val="00223CC8"/>
    <w:rPr>
      <w:rFonts w:ascii="Roboto" w:hAnsi="Roboto"/>
      <w:i/>
      <w:iCs/>
      <w:color w:val="404040" w:themeColor="text1" w:themeTint="BF"/>
      <w:sz w:val="24"/>
    </w:rPr>
  </w:style>
  <w:style w:type="character" w:customStyle="1" w:styleId="Titre2Car">
    <w:name w:val="Titre 2 Car"/>
    <w:basedOn w:val="Policepardfaut"/>
    <w:link w:val="Titre2"/>
    <w:uiPriority w:val="9"/>
    <w:rsid w:val="00CB4C08"/>
    <w:rPr>
      <w:rFonts w:eastAsiaTheme="majorEastAsia" w:cstheme="minorHAnsi"/>
      <w:b/>
      <w:color w:val="1F3864" w:themeColor="accent1" w:themeShade="80"/>
      <w:sz w:val="36"/>
      <w:szCs w:val="26"/>
    </w:rPr>
  </w:style>
  <w:style w:type="character" w:customStyle="1" w:styleId="Titre3Car">
    <w:name w:val="Titre 3 Car"/>
    <w:basedOn w:val="Policepardfaut"/>
    <w:link w:val="Titre3"/>
    <w:uiPriority w:val="9"/>
    <w:rsid w:val="00CC211B"/>
    <w:rPr>
      <w:rFonts w:eastAsiaTheme="majorEastAsia" w:cstheme="minorHAnsi"/>
      <w:b/>
      <w:sz w:val="28"/>
      <w:szCs w:val="24"/>
    </w:rPr>
  </w:style>
  <w:style w:type="table" w:styleId="Grilledutableau">
    <w:name w:val="Table Grid"/>
    <w:basedOn w:val="TableauNormal"/>
    <w:uiPriority w:val="39"/>
    <w:rsid w:val="00E65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EA63B3"/>
    <w:pPr>
      <w:spacing w:after="0"/>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EA63B3"/>
    <w:rPr>
      <w:rFonts w:ascii="Segoe UI" w:hAnsi="Segoe UI" w:cs="Segoe UI"/>
      <w:sz w:val="18"/>
      <w:szCs w:val="18"/>
    </w:rPr>
  </w:style>
  <w:style w:type="character" w:styleId="Lienhypertexte">
    <w:name w:val="Hyperlink"/>
    <w:basedOn w:val="Policepardfaut"/>
    <w:uiPriority w:val="99"/>
    <w:unhideWhenUsed/>
    <w:rsid w:val="004D1B6C"/>
    <w:rPr>
      <w:color w:val="0563C1" w:themeColor="hyperlink"/>
      <w:u w:val="single"/>
    </w:rPr>
  </w:style>
  <w:style w:type="paragraph" w:styleId="Lgende">
    <w:name w:val="caption"/>
    <w:basedOn w:val="Normal"/>
    <w:next w:val="Normal"/>
    <w:link w:val="LgendeCar"/>
    <w:uiPriority w:val="35"/>
    <w:unhideWhenUsed/>
    <w:qFormat/>
    <w:rsid w:val="00BB2FE7"/>
    <w:pPr>
      <w:spacing w:after="200"/>
    </w:pPr>
    <w:rPr>
      <w:i/>
      <w:iCs/>
      <w:color w:val="44546A" w:themeColor="text2"/>
      <w:sz w:val="18"/>
      <w:szCs w:val="18"/>
    </w:rPr>
  </w:style>
  <w:style w:type="character" w:customStyle="1" w:styleId="Titre4Car">
    <w:name w:val="Titre 4 Car"/>
    <w:basedOn w:val="Policepardfaut"/>
    <w:link w:val="Titre4"/>
    <w:uiPriority w:val="9"/>
    <w:rsid w:val="00E72B34"/>
    <w:rPr>
      <w:rFonts w:asciiTheme="majorHAnsi" w:eastAsiaTheme="majorEastAsia" w:hAnsiTheme="majorHAnsi" w:cstheme="majorBidi"/>
      <w:i/>
      <w:iCs/>
      <w:color w:val="2F5496" w:themeColor="accent1" w:themeShade="BF"/>
      <w:sz w:val="24"/>
    </w:rPr>
  </w:style>
  <w:style w:type="paragraph" w:customStyle="1" w:styleId="FRACATitre">
    <w:name w:val="FRACA Titre"/>
    <w:basedOn w:val="Titre2"/>
    <w:link w:val="FRACATitreCar"/>
    <w:rsid w:val="00BD7A07"/>
    <w:rPr>
      <w:noProof/>
      <w:lang w:val="en-US"/>
    </w:rPr>
  </w:style>
  <w:style w:type="character" w:customStyle="1" w:styleId="FRACATitreCar">
    <w:name w:val="FRACA Titre Car"/>
    <w:basedOn w:val="Titre2Car"/>
    <w:link w:val="FRACATitre"/>
    <w:rsid w:val="00BD7A07"/>
    <w:rPr>
      <w:rFonts w:ascii="Roboto" w:eastAsiaTheme="majorEastAsia" w:hAnsi="Roboto" w:cstheme="majorBidi"/>
      <w:b/>
      <w:noProof/>
      <w:color w:val="3E6DC2"/>
      <w:sz w:val="32"/>
      <w:szCs w:val="26"/>
      <w:lang w:val="en-US"/>
    </w:rPr>
  </w:style>
  <w:style w:type="character" w:customStyle="1" w:styleId="Mentionnonrsolue1">
    <w:name w:val="Mention non résolue1"/>
    <w:basedOn w:val="Policepardfaut"/>
    <w:uiPriority w:val="99"/>
    <w:semiHidden/>
    <w:unhideWhenUsed/>
    <w:rsid w:val="007C4E72"/>
    <w:rPr>
      <w:color w:val="605E5C"/>
      <w:shd w:val="clear" w:color="auto" w:fill="E1DFDD"/>
    </w:rPr>
  </w:style>
  <w:style w:type="paragraph" w:customStyle="1" w:styleId="Citationintense2">
    <w:name w:val="Citation intense 2"/>
    <w:basedOn w:val="Citationintense"/>
    <w:link w:val="Citationintense2Car"/>
    <w:qFormat/>
    <w:rsid w:val="00D366AC"/>
    <w:pPr>
      <w:ind w:left="567" w:right="567"/>
      <w:jc w:val="left"/>
    </w:pPr>
    <w:rPr>
      <w:iCs/>
      <w:color w:val="2F5496" w:themeColor="accent1" w:themeShade="BF"/>
    </w:rPr>
  </w:style>
  <w:style w:type="character" w:customStyle="1" w:styleId="Citationintense2Car">
    <w:name w:val="Citation intense 2 Car"/>
    <w:basedOn w:val="CitationintenseCar"/>
    <w:link w:val="Citationintense2"/>
    <w:rsid w:val="00D366AC"/>
    <w:rPr>
      <w:rFonts w:ascii="Roboto" w:hAnsi="Roboto"/>
      <w:bCs/>
      <w:iCs/>
      <w:color w:val="2F5496" w:themeColor="accent1" w:themeShade="BF"/>
      <w:sz w:val="24"/>
    </w:rPr>
  </w:style>
  <w:style w:type="paragraph" w:customStyle="1" w:styleId="Listedesmembres">
    <w:name w:val="Liste des membres"/>
    <w:basedOn w:val="Normal"/>
    <w:link w:val="ListedesmembresCar"/>
    <w:qFormat/>
    <w:rsid w:val="00666E8F"/>
    <w:pPr>
      <w:spacing w:line="240" w:lineRule="auto"/>
    </w:pPr>
  </w:style>
  <w:style w:type="paragraph" w:customStyle="1" w:styleId="Listeconcertation">
    <w:name w:val="Liste concertation"/>
    <w:basedOn w:val="Normal"/>
    <w:link w:val="ListeconcertationCar"/>
    <w:qFormat/>
    <w:rsid w:val="00875C64"/>
    <w:pPr>
      <w:ind w:left="708"/>
    </w:pPr>
    <w:rPr>
      <w:sz w:val="22"/>
      <w:szCs w:val="20"/>
    </w:rPr>
  </w:style>
  <w:style w:type="character" w:customStyle="1" w:styleId="ListedesmembresCar">
    <w:name w:val="Liste des membres Car"/>
    <w:basedOn w:val="Policepardfaut"/>
    <w:link w:val="Listedesmembres"/>
    <w:rsid w:val="00666E8F"/>
    <w:rPr>
      <w:rFonts w:ascii="Roboto" w:hAnsi="Roboto"/>
      <w:sz w:val="24"/>
      <w:szCs w:val="24"/>
    </w:rPr>
  </w:style>
  <w:style w:type="paragraph" w:customStyle="1" w:styleId="Liens">
    <w:name w:val="Liens"/>
    <w:basedOn w:val="Normal"/>
    <w:link w:val="LiensCar"/>
    <w:qFormat/>
    <w:rsid w:val="001563BA"/>
    <w:pPr>
      <w:spacing w:before="100" w:beforeAutospacing="1" w:after="100" w:afterAutospacing="1"/>
      <w:contextualSpacing/>
    </w:pPr>
    <w:rPr>
      <w:bCs/>
    </w:rPr>
  </w:style>
  <w:style w:type="character" w:customStyle="1" w:styleId="ListeconcertationCar">
    <w:name w:val="Liste concertation Car"/>
    <w:basedOn w:val="Policepardfaut"/>
    <w:link w:val="Listeconcertation"/>
    <w:rsid w:val="00875C64"/>
    <w:rPr>
      <w:rFonts w:ascii="Roboto" w:hAnsi="Roboto"/>
      <w:szCs w:val="20"/>
    </w:rPr>
  </w:style>
  <w:style w:type="character" w:customStyle="1" w:styleId="LiensCar">
    <w:name w:val="Liens Car"/>
    <w:basedOn w:val="Policepardfaut"/>
    <w:link w:val="Liens"/>
    <w:rsid w:val="001563BA"/>
    <w:rPr>
      <w:rFonts w:ascii="Roboto" w:hAnsi="Roboto"/>
      <w:bCs/>
      <w:sz w:val="24"/>
    </w:rPr>
  </w:style>
  <w:style w:type="paragraph" w:customStyle="1" w:styleId="Texteintrosection">
    <w:name w:val="Texte intro section"/>
    <w:basedOn w:val="Normal"/>
    <w:link w:val="TexteintrosectionCar"/>
    <w:qFormat/>
    <w:rsid w:val="00091D59"/>
    <w:rPr>
      <w:b/>
      <w:color w:val="1F3864"/>
    </w:rPr>
  </w:style>
  <w:style w:type="paragraph" w:customStyle="1" w:styleId="Lgendes">
    <w:name w:val="Légendes"/>
    <w:basedOn w:val="Lgende"/>
    <w:link w:val="LgendesCar"/>
    <w:qFormat/>
    <w:rsid w:val="00EE48B4"/>
    <w:rPr>
      <w:bCs/>
      <w:i w:val="0"/>
      <w:iCs w:val="0"/>
      <w:noProof/>
      <w:color w:val="auto"/>
      <w:sz w:val="20"/>
      <w:szCs w:val="20"/>
      <w:lang w:val="en-US"/>
    </w:rPr>
  </w:style>
  <w:style w:type="character" w:customStyle="1" w:styleId="TexteintrosectionCar">
    <w:name w:val="Texte intro section Car"/>
    <w:basedOn w:val="Policepardfaut"/>
    <w:link w:val="Texteintrosection"/>
    <w:rsid w:val="00091D59"/>
    <w:rPr>
      <w:b/>
      <w:color w:val="1F3864"/>
    </w:rPr>
  </w:style>
  <w:style w:type="character" w:customStyle="1" w:styleId="LgendeCar">
    <w:name w:val="Légende Car"/>
    <w:basedOn w:val="Policepardfaut"/>
    <w:link w:val="Lgende"/>
    <w:uiPriority w:val="35"/>
    <w:rsid w:val="00EE48B4"/>
    <w:rPr>
      <w:rFonts w:ascii="Roboto" w:hAnsi="Roboto"/>
      <w:i/>
      <w:iCs/>
      <w:color w:val="44546A" w:themeColor="text2"/>
      <w:sz w:val="18"/>
      <w:szCs w:val="18"/>
    </w:rPr>
  </w:style>
  <w:style w:type="character" w:customStyle="1" w:styleId="LgendesCar">
    <w:name w:val="Légendes Car"/>
    <w:basedOn w:val="LgendeCar"/>
    <w:link w:val="Lgendes"/>
    <w:rsid w:val="00EE48B4"/>
    <w:rPr>
      <w:rFonts w:ascii="Roboto" w:hAnsi="Roboto"/>
      <w:bCs/>
      <w:i w:val="0"/>
      <w:iCs w:val="0"/>
      <w:noProof/>
      <w:color w:val="44546A" w:themeColor="text2"/>
      <w:sz w:val="20"/>
      <w:szCs w:val="20"/>
      <w:lang w:val="en-US"/>
    </w:rPr>
  </w:style>
  <w:style w:type="character" w:styleId="Accentuationintense">
    <w:name w:val="Intense Emphasis"/>
    <w:basedOn w:val="Policepardfaut"/>
    <w:uiPriority w:val="21"/>
    <w:qFormat/>
    <w:rsid w:val="009D0917"/>
    <w:rPr>
      <w:i/>
      <w:iCs/>
      <w:color w:val="4472C4" w:themeColor="accent1"/>
    </w:rPr>
  </w:style>
  <w:style w:type="paragraph" w:styleId="Notedebasdepage">
    <w:name w:val="footnote text"/>
    <w:basedOn w:val="Normal"/>
    <w:link w:val="NotedebasdepageCar"/>
    <w:uiPriority w:val="99"/>
    <w:semiHidden/>
    <w:unhideWhenUsed/>
    <w:rsid w:val="00FC52EE"/>
    <w:pPr>
      <w:spacing w:before="0" w:after="0" w:line="240" w:lineRule="auto"/>
    </w:pPr>
    <w:rPr>
      <w:sz w:val="20"/>
      <w:szCs w:val="20"/>
    </w:rPr>
  </w:style>
  <w:style w:type="character" w:customStyle="1" w:styleId="NotedebasdepageCar">
    <w:name w:val="Note de bas de page Car"/>
    <w:basedOn w:val="Policepardfaut"/>
    <w:link w:val="Notedebasdepage"/>
    <w:uiPriority w:val="99"/>
    <w:semiHidden/>
    <w:rsid w:val="00FC52EE"/>
    <w:rPr>
      <w:rFonts w:ascii="Roboto" w:hAnsi="Roboto"/>
      <w:sz w:val="20"/>
      <w:szCs w:val="20"/>
    </w:rPr>
  </w:style>
  <w:style w:type="character" w:styleId="Appelnotedebasdep">
    <w:name w:val="footnote reference"/>
    <w:basedOn w:val="Policepardfaut"/>
    <w:uiPriority w:val="99"/>
    <w:semiHidden/>
    <w:unhideWhenUsed/>
    <w:rsid w:val="00FC52EE"/>
    <w:rPr>
      <w:vertAlign w:val="superscript"/>
    </w:rPr>
  </w:style>
  <w:style w:type="character" w:styleId="Lienhypertextesuivivisit">
    <w:name w:val="FollowedHyperlink"/>
    <w:basedOn w:val="Policepardfaut"/>
    <w:uiPriority w:val="99"/>
    <w:semiHidden/>
    <w:unhideWhenUsed/>
    <w:rsid w:val="008216B7"/>
    <w:rPr>
      <w:color w:val="954F72" w:themeColor="followedHyperlink"/>
      <w:u w:val="single"/>
    </w:rPr>
  </w:style>
  <w:style w:type="character" w:customStyle="1" w:styleId="Mentionnonrsolue2">
    <w:name w:val="Mention non résolue2"/>
    <w:basedOn w:val="Policepardfaut"/>
    <w:uiPriority w:val="99"/>
    <w:semiHidden/>
    <w:unhideWhenUsed/>
    <w:rsid w:val="00A73360"/>
    <w:rPr>
      <w:color w:val="605E5C"/>
      <w:shd w:val="clear" w:color="auto" w:fill="E1DFDD"/>
    </w:rPr>
  </w:style>
  <w:style w:type="character" w:customStyle="1" w:styleId="Mentionnonrsolue3">
    <w:name w:val="Mention non résolue3"/>
    <w:basedOn w:val="Policepardfaut"/>
    <w:uiPriority w:val="99"/>
    <w:semiHidden/>
    <w:unhideWhenUsed/>
    <w:rsid w:val="00CB2734"/>
    <w:rPr>
      <w:color w:val="605E5C"/>
      <w:shd w:val="clear" w:color="auto" w:fill="E1DFDD"/>
    </w:rPr>
  </w:style>
  <w:style w:type="character" w:customStyle="1" w:styleId="Mentionnonrsolue4">
    <w:name w:val="Mention non résolue4"/>
    <w:basedOn w:val="Policepardfaut"/>
    <w:uiPriority w:val="99"/>
    <w:semiHidden/>
    <w:unhideWhenUsed/>
    <w:rsid w:val="00D60CA9"/>
    <w:rPr>
      <w:color w:val="605E5C"/>
      <w:shd w:val="clear" w:color="auto" w:fill="E1DFDD"/>
    </w:rPr>
  </w:style>
  <w:style w:type="character" w:customStyle="1" w:styleId="jsgrdq">
    <w:name w:val="jsgrdq"/>
    <w:basedOn w:val="Policepardfaut"/>
    <w:rsid w:val="001F7431"/>
  </w:style>
  <w:style w:type="character" w:customStyle="1" w:styleId="d2edcug0">
    <w:name w:val="d2edcug0"/>
    <w:basedOn w:val="Policepardfaut"/>
    <w:rsid w:val="00BB4B0E"/>
  </w:style>
  <w:style w:type="paragraph" w:customStyle="1" w:styleId="Pointsdeforme1">
    <w:name w:val="Points de forme 1"/>
    <w:basedOn w:val="Normal"/>
    <w:rsid w:val="005103CD"/>
    <w:pPr>
      <w:numPr>
        <w:numId w:val="2"/>
      </w:numPr>
      <w:spacing w:line="240" w:lineRule="auto"/>
      <w:ind w:left="714" w:hanging="357"/>
      <w:contextualSpacing/>
    </w:pPr>
    <w:rPr>
      <w:rFonts w:eastAsiaTheme="minorHAnsi"/>
      <w:sz w:val="22"/>
      <w:szCs w:val="22"/>
      <w:lang w:eastAsia="en-US"/>
    </w:rPr>
  </w:style>
  <w:style w:type="character" w:customStyle="1" w:styleId="color15">
    <w:name w:val="color_15"/>
    <w:basedOn w:val="Policepardfaut"/>
    <w:rsid w:val="005D3460"/>
  </w:style>
  <w:style w:type="character" w:customStyle="1" w:styleId="Mentionnonrsolue5">
    <w:name w:val="Mention non résolue5"/>
    <w:basedOn w:val="Policepardfaut"/>
    <w:uiPriority w:val="99"/>
    <w:semiHidden/>
    <w:unhideWhenUsed/>
    <w:rsid w:val="005D3460"/>
    <w:rPr>
      <w:color w:val="605E5C"/>
      <w:shd w:val="clear" w:color="auto" w:fill="E1DFDD"/>
    </w:rPr>
  </w:style>
  <w:style w:type="character" w:customStyle="1" w:styleId="Mentionnonrsolue6">
    <w:name w:val="Mention non résolue6"/>
    <w:basedOn w:val="Policepardfaut"/>
    <w:uiPriority w:val="99"/>
    <w:semiHidden/>
    <w:unhideWhenUsed/>
    <w:rsid w:val="008E500F"/>
    <w:rPr>
      <w:color w:val="605E5C"/>
      <w:shd w:val="clear" w:color="auto" w:fill="E1DFDD"/>
    </w:rPr>
  </w:style>
  <w:style w:type="character" w:customStyle="1" w:styleId="markedcontent">
    <w:name w:val="markedcontent"/>
    <w:basedOn w:val="Policepardfaut"/>
    <w:rsid w:val="007F053A"/>
  </w:style>
  <w:style w:type="character" w:customStyle="1" w:styleId="Mentionnonrsolue7">
    <w:name w:val="Mention non résolue7"/>
    <w:basedOn w:val="Policepardfaut"/>
    <w:uiPriority w:val="99"/>
    <w:semiHidden/>
    <w:unhideWhenUsed/>
    <w:rsid w:val="001A7AEE"/>
    <w:rPr>
      <w:color w:val="605E5C"/>
      <w:shd w:val="clear" w:color="auto" w:fill="E1DFDD"/>
    </w:rPr>
  </w:style>
  <w:style w:type="character" w:customStyle="1" w:styleId="x193iq5w">
    <w:name w:val="x193iq5w"/>
    <w:basedOn w:val="Policepardfaut"/>
    <w:rsid w:val="00ED3722"/>
  </w:style>
  <w:style w:type="paragraph" w:styleId="NormalWeb">
    <w:name w:val="Normal (Web)"/>
    <w:basedOn w:val="Normal"/>
    <w:uiPriority w:val="99"/>
    <w:semiHidden/>
    <w:unhideWhenUsed/>
    <w:rsid w:val="001430B9"/>
    <w:rPr>
      <w:rFonts w:ascii="Times New Roman" w:hAnsi="Times New Roman" w:cs="Times New Roman"/>
    </w:rPr>
  </w:style>
  <w:style w:type="character" w:customStyle="1" w:styleId="contentpasted0">
    <w:name w:val="contentpasted0"/>
    <w:basedOn w:val="Policepardfaut"/>
    <w:rsid w:val="00BD478E"/>
  </w:style>
  <w:style w:type="character" w:customStyle="1" w:styleId="xcontentpasted0">
    <w:name w:val="x_contentpasted0"/>
    <w:basedOn w:val="Policepardfaut"/>
    <w:rsid w:val="00BD478E"/>
  </w:style>
  <w:style w:type="character" w:customStyle="1" w:styleId="xxelementtoproof">
    <w:name w:val="x_x_elementtoproof"/>
    <w:basedOn w:val="Policepardfaut"/>
    <w:rsid w:val="00074A0F"/>
  </w:style>
  <w:style w:type="paragraph" w:styleId="Rvision">
    <w:name w:val="Revision"/>
    <w:hidden/>
    <w:uiPriority w:val="99"/>
    <w:semiHidden/>
    <w:rsid w:val="00B45FD5"/>
    <w:pPr>
      <w:spacing w:before="0" w:after="0" w:line="240" w:lineRule="auto"/>
    </w:pPr>
  </w:style>
  <w:style w:type="character" w:customStyle="1" w:styleId="PointsdeformeeCar">
    <w:name w:val="Points de formee Car"/>
    <w:basedOn w:val="Policepardfaut"/>
    <w:link w:val="Pointsdeformee"/>
    <w:locked/>
    <w:rsid w:val="009B77D0"/>
  </w:style>
  <w:style w:type="paragraph" w:customStyle="1" w:styleId="Pointsdeformee">
    <w:name w:val="Points de formee"/>
    <w:basedOn w:val="Normal"/>
    <w:link w:val="PointsdeformeeCar"/>
    <w:rsid w:val="009B77D0"/>
    <w:pPr>
      <w:tabs>
        <w:tab w:val="num" w:pos="360"/>
      </w:tabs>
      <w:spacing w:line="240" w:lineRule="auto"/>
      <w:contextualSpacing/>
    </w:pPr>
  </w:style>
  <w:style w:type="character" w:customStyle="1" w:styleId="Mentionnonrsolue8">
    <w:name w:val="Mention non résolue8"/>
    <w:basedOn w:val="Policepardfaut"/>
    <w:uiPriority w:val="99"/>
    <w:semiHidden/>
    <w:unhideWhenUsed/>
    <w:rsid w:val="007A45DE"/>
    <w:rPr>
      <w:color w:val="605E5C"/>
      <w:shd w:val="clear" w:color="auto" w:fill="E1DFDD"/>
    </w:rPr>
  </w:style>
  <w:style w:type="character" w:customStyle="1" w:styleId="pointdeformeCar">
    <w:name w:val="point de forme Car"/>
    <w:basedOn w:val="Policepardfaut"/>
    <w:link w:val="pointdeforme"/>
    <w:locked/>
    <w:rsid w:val="00A302D6"/>
  </w:style>
  <w:style w:type="paragraph" w:customStyle="1" w:styleId="pointdeforme">
    <w:name w:val="point de forme"/>
    <w:basedOn w:val="Normal"/>
    <w:link w:val="pointdeformeCar"/>
    <w:rsid w:val="00A302D6"/>
    <w:pPr>
      <w:numPr>
        <w:numId w:val="4"/>
      </w:numPr>
      <w:spacing w:line="240" w:lineRule="auto"/>
      <w:ind w:left="714" w:hanging="357"/>
      <w:contextualSpacing/>
    </w:pPr>
  </w:style>
  <w:style w:type="character" w:styleId="Marquedecommentaire">
    <w:name w:val="annotation reference"/>
    <w:basedOn w:val="Policepardfaut"/>
    <w:uiPriority w:val="99"/>
    <w:semiHidden/>
    <w:unhideWhenUsed/>
    <w:rsid w:val="00FE5E03"/>
    <w:rPr>
      <w:sz w:val="16"/>
      <w:szCs w:val="16"/>
    </w:rPr>
  </w:style>
  <w:style w:type="paragraph" w:styleId="Commentaire">
    <w:name w:val="annotation text"/>
    <w:basedOn w:val="Normal"/>
    <w:link w:val="CommentaireCar"/>
    <w:uiPriority w:val="99"/>
    <w:semiHidden/>
    <w:unhideWhenUsed/>
    <w:rsid w:val="00FE5E03"/>
    <w:pPr>
      <w:spacing w:line="240" w:lineRule="auto"/>
    </w:pPr>
    <w:rPr>
      <w:sz w:val="20"/>
      <w:szCs w:val="20"/>
    </w:rPr>
  </w:style>
  <w:style w:type="character" w:customStyle="1" w:styleId="CommentaireCar">
    <w:name w:val="Commentaire Car"/>
    <w:basedOn w:val="Policepardfaut"/>
    <w:link w:val="Commentaire"/>
    <w:uiPriority w:val="99"/>
    <w:semiHidden/>
    <w:rsid w:val="00FE5E03"/>
    <w:rPr>
      <w:sz w:val="20"/>
      <w:szCs w:val="20"/>
    </w:rPr>
  </w:style>
  <w:style w:type="paragraph" w:styleId="Objetducommentaire">
    <w:name w:val="annotation subject"/>
    <w:basedOn w:val="Commentaire"/>
    <w:next w:val="Commentaire"/>
    <w:link w:val="ObjetducommentaireCar"/>
    <w:uiPriority w:val="99"/>
    <w:semiHidden/>
    <w:unhideWhenUsed/>
    <w:rsid w:val="00FE5E03"/>
    <w:rPr>
      <w:b/>
      <w:bCs/>
    </w:rPr>
  </w:style>
  <w:style w:type="character" w:customStyle="1" w:styleId="ObjetducommentaireCar">
    <w:name w:val="Objet du commentaire Car"/>
    <w:basedOn w:val="CommentaireCar"/>
    <w:link w:val="Objetducommentaire"/>
    <w:uiPriority w:val="99"/>
    <w:semiHidden/>
    <w:rsid w:val="00FE5E03"/>
    <w:rPr>
      <w:b/>
      <w:bCs/>
      <w:sz w:val="20"/>
      <w:szCs w:val="20"/>
    </w:rPr>
  </w:style>
  <w:style w:type="character" w:styleId="Accentuation">
    <w:name w:val="Emphasis"/>
    <w:basedOn w:val="Policepardfaut"/>
    <w:uiPriority w:val="20"/>
    <w:qFormat/>
    <w:rsid w:val="002C0AAB"/>
    <w:rPr>
      <w:i/>
      <w:iCs/>
    </w:rPr>
  </w:style>
  <w:style w:type="character" w:customStyle="1" w:styleId="html-span">
    <w:name w:val="html-span"/>
    <w:basedOn w:val="Policepardfaut"/>
    <w:rsid w:val="00B86F4B"/>
  </w:style>
  <w:style w:type="character" w:customStyle="1" w:styleId="xjp7ctv">
    <w:name w:val="xjp7ctv"/>
    <w:basedOn w:val="Policepardfaut"/>
    <w:rsid w:val="00B86F4B"/>
  </w:style>
  <w:style w:type="table" w:customStyle="1" w:styleId="a">
    <w:basedOn w:val="TableNormal1"/>
    <w:tblPr>
      <w:tblStyleRowBandSize w:val="1"/>
      <w:tblStyleColBandSize w:val="1"/>
      <w:tblCellMar>
        <w:top w:w="17" w:type="dxa"/>
        <w:left w:w="70" w:type="dxa"/>
        <w:bottom w:w="17" w:type="dxa"/>
        <w:right w:w="70" w:type="dxa"/>
      </w:tblCellMar>
    </w:tblPr>
  </w:style>
  <w:style w:type="table" w:customStyle="1" w:styleId="a0">
    <w:basedOn w:val="TableNormal1"/>
    <w:pPr>
      <w:spacing w:after="0" w:line="240" w:lineRule="auto"/>
    </w:pPr>
    <w:tblPr>
      <w:tblStyleRowBandSize w:val="1"/>
      <w:tblStyleColBandSize w:val="1"/>
      <w:tblCellMar>
        <w:left w:w="108" w:type="dxa"/>
        <w:right w:w="108" w:type="dxa"/>
      </w:tblCellMar>
    </w:tblPr>
  </w:style>
  <w:style w:type="table" w:customStyle="1" w:styleId="a1">
    <w:basedOn w:val="TableNormal1"/>
    <w:pPr>
      <w:spacing w:after="0" w:line="240" w:lineRule="auto"/>
    </w:pPr>
    <w:tblPr>
      <w:tblStyleRowBandSize w:val="1"/>
      <w:tblStyleColBandSize w:val="1"/>
      <w:tblCellMar>
        <w:left w:w="108" w:type="dxa"/>
        <w:right w:w="108" w:type="dxa"/>
      </w:tblCellMar>
    </w:tblPr>
  </w:style>
  <w:style w:type="table" w:customStyle="1" w:styleId="a2">
    <w:basedOn w:val="TableNormal0"/>
    <w:tblPr>
      <w:tblStyleRowBandSize w:val="1"/>
      <w:tblStyleColBandSize w:val="1"/>
      <w:tblCellMar>
        <w:top w:w="17" w:type="dxa"/>
        <w:left w:w="70" w:type="dxa"/>
        <w:bottom w:w="17" w:type="dxa"/>
        <w:right w:w="70" w:type="dxa"/>
      </w:tblCellMar>
    </w:tblPr>
  </w:style>
  <w:style w:type="table" w:customStyle="1" w:styleId="a3">
    <w:basedOn w:val="TableNormal0"/>
    <w:pPr>
      <w:spacing w:after="0" w:line="240" w:lineRule="auto"/>
    </w:pPr>
    <w:tblPr>
      <w:tblStyleRowBandSize w:val="1"/>
      <w:tblStyleColBandSize w:val="1"/>
      <w:tblCellMar>
        <w:left w:w="108" w:type="dxa"/>
        <w:right w:w="108" w:type="dxa"/>
      </w:tblCellMar>
    </w:tblPr>
  </w:style>
  <w:style w:type="table" w:customStyle="1" w:styleId="a4">
    <w:basedOn w:val="TableNormal0"/>
    <w:pPr>
      <w:spacing w:after="0" w:line="240" w:lineRule="auto"/>
    </w:pPr>
    <w:tblPr>
      <w:tblStyleRowBandSize w:val="1"/>
      <w:tblStyleColBandSize w:val="1"/>
      <w:tblCellMar>
        <w:left w:w="108" w:type="dxa"/>
        <w:right w:w="108" w:type="dxa"/>
      </w:tblCellMar>
    </w:tblPr>
  </w:style>
  <w:style w:type="character" w:styleId="Mentionnonrsolue">
    <w:name w:val="Unresolved Mention"/>
    <w:basedOn w:val="Policepardfaut"/>
    <w:uiPriority w:val="99"/>
    <w:semiHidden/>
    <w:unhideWhenUsed/>
    <w:rsid w:val="00F221E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2410183">
      <w:bodyDiv w:val="1"/>
      <w:marLeft w:val="0"/>
      <w:marRight w:val="0"/>
      <w:marTop w:val="0"/>
      <w:marBottom w:val="0"/>
      <w:divBdr>
        <w:top w:val="none" w:sz="0" w:space="0" w:color="auto"/>
        <w:left w:val="none" w:sz="0" w:space="0" w:color="auto"/>
        <w:bottom w:val="none" w:sz="0" w:space="0" w:color="auto"/>
        <w:right w:val="none" w:sz="0" w:space="0" w:color="auto"/>
      </w:divBdr>
    </w:div>
    <w:div w:id="281498598">
      <w:bodyDiv w:val="1"/>
      <w:marLeft w:val="0"/>
      <w:marRight w:val="0"/>
      <w:marTop w:val="0"/>
      <w:marBottom w:val="0"/>
      <w:divBdr>
        <w:top w:val="none" w:sz="0" w:space="0" w:color="auto"/>
        <w:left w:val="none" w:sz="0" w:space="0" w:color="auto"/>
        <w:bottom w:val="none" w:sz="0" w:space="0" w:color="auto"/>
        <w:right w:val="none" w:sz="0" w:space="0" w:color="auto"/>
      </w:divBdr>
    </w:div>
    <w:div w:id="372116758">
      <w:bodyDiv w:val="1"/>
      <w:marLeft w:val="0"/>
      <w:marRight w:val="0"/>
      <w:marTop w:val="0"/>
      <w:marBottom w:val="0"/>
      <w:divBdr>
        <w:top w:val="none" w:sz="0" w:space="0" w:color="auto"/>
        <w:left w:val="none" w:sz="0" w:space="0" w:color="auto"/>
        <w:bottom w:val="none" w:sz="0" w:space="0" w:color="auto"/>
        <w:right w:val="none" w:sz="0" w:space="0" w:color="auto"/>
      </w:divBdr>
    </w:div>
    <w:div w:id="442308884">
      <w:bodyDiv w:val="1"/>
      <w:marLeft w:val="0"/>
      <w:marRight w:val="0"/>
      <w:marTop w:val="0"/>
      <w:marBottom w:val="0"/>
      <w:divBdr>
        <w:top w:val="none" w:sz="0" w:space="0" w:color="auto"/>
        <w:left w:val="none" w:sz="0" w:space="0" w:color="auto"/>
        <w:bottom w:val="none" w:sz="0" w:space="0" w:color="auto"/>
        <w:right w:val="none" w:sz="0" w:space="0" w:color="auto"/>
      </w:divBdr>
    </w:div>
    <w:div w:id="6939250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3.png"/><Relationship Id="rId21" Type="http://schemas.openxmlformats.org/officeDocument/2006/relationships/footer" Target="footer1.xml"/><Relationship Id="rId42" Type="http://schemas.openxmlformats.org/officeDocument/2006/relationships/image" Target="media/image16.jpeg"/><Relationship Id="rId63" Type="http://schemas.openxmlformats.org/officeDocument/2006/relationships/hyperlink" Target="https://www.nonauxhausses.org/bannieres-filetsocial/" TargetMode="External"/><Relationship Id="rId84" Type="http://schemas.openxmlformats.org/officeDocument/2006/relationships/hyperlink" Target="https://liguedesdroits.ca/declaration-retrait-projet-loi-94/" TargetMode="External"/><Relationship Id="rId138" Type="http://schemas.openxmlformats.org/officeDocument/2006/relationships/theme" Target="theme/theme1.xml"/><Relationship Id="rId16" Type="http://schemas.openxmlformats.org/officeDocument/2006/relationships/image" Target="media/image6.png"/><Relationship Id="rId107" Type="http://schemas.openxmlformats.org/officeDocument/2006/relationships/hyperlink" Target="https://trovepmontreal.org/26-mars-2026-assemblee-mobilisation/" TargetMode="External"/><Relationship Id="rId11" Type="http://schemas.openxmlformats.org/officeDocument/2006/relationships/image" Target="media/image3.png"/><Relationship Id="rId32" Type="http://schemas.openxmlformats.org/officeDocument/2006/relationships/hyperlink" Target="https://trovepmontreal.org/wp-content/uploads/2025/09/TROVEP-de-Montr%C3%A9al-D%C3%A9claration-populaire-pour-le-droit-%C3%A0-la-mobilit%C3%A9-FINAL.pdf" TargetMode="External"/><Relationship Id="rId37" Type="http://schemas.openxmlformats.org/officeDocument/2006/relationships/image" Target="media/image14.png"/><Relationship Id="rId53" Type="http://schemas.openxmlformats.org/officeDocument/2006/relationships/image" Target="media/image19.jpeg"/><Relationship Id="rId58" Type="http://schemas.openxmlformats.org/officeDocument/2006/relationships/image" Target="media/image20.png"/><Relationship Id="rId74" Type="http://schemas.openxmlformats.org/officeDocument/2006/relationships/hyperlink" Target="https://www.nonauxhausses.org/jmjs2026/" TargetMode="External"/><Relationship Id="rId79" Type="http://schemas.openxmlformats.org/officeDocument/2006/relationships/hyperlink" Target="https://www.facebook.com/photo/?fbid=1287633140077277&amp;set=pcb.1287637000076891" TargetMode="External"/><Relationship Id="rId102" Type="http://schemas.openxmlformats.org/officeDocument/2006/relationships/hyperlink" Target="https://drive.google.com/file/d/1XWuQdcbfCqynJlejcGVXJDIJKzPtV4-E/view" TargetMode="External"/><Relationship Id="rId123" Type="http://schemas.openxmlformats.org/officeDocument/2006/relationships/hyperlink" Target="https://trovepmontreal.org/wp-content/uploads/2026/05/Tract-4-f&#233;vrier-TROVEP-1-1.pdf" TargetMode="External"/><Relationship Id="rId128" Type="http://schemas.openxmlformats.org/officeDocument/2006/relationships/hyperlink" Target="https://www.facebook.com/photo.php?fbid=1463607619104119&amp;set=pb.100063646836891.-2207520000&amp;type=3" TargetMode="External"/><Relationship Id="rId5" Type="http://schemas.openxmlformats.org/officeDocument/2006/relationships/settings" Target="settings.xml"/><Relationship Id="rId90" Type="http://schemas.openxmlformats.org/officeDocument/2006/relationships/hyperlink" Target="https://riocm.us7.list-manage.com/track/click?u=530788cc3ac37d628ec813375&amp;id=b62cc2b181&amp;e=b06ea42b2f" TargetMode="External"/><Relationship Id="rId95" Type="http://schemas.openxmlformats.org/officeDocument/2006/relationships/hyperlink" Target="https://docs.google.com/document/d/1Sv5-jG4_BYRNSgrMMnZhkaBGjYI-741t6XSqAhuHWrU/edit?tab=t.0" TargetMode="External"/><Relationship Id="rId22" Type="http://schemas.openxmlformats.org/officeDocument/2006/relationships/footer" Target="footer2.xml"/><Relationship Id="rId27" Type="http://schemas.openxmlformats.org/officeDocument/2006/relationships/image" Target="media/image9.png"/><Relationship Id="rId43" Type="http://schemas.openxmlformats.org/officeDocument/2006/relationships/hyperlink" Target="https://trovepmontreal.org/mobilite/" TargetMode="External"/><Relationship Id="rId48" Type="http://schemas.openxmlformats.org/officeDocument/2006/relationships/hyperlink" Target="https://sepb.qc.ca/mobilisons-nous-pour-une-alternative-juste-egalitaire-et-ecologique/" TargetMode="External"/><Relationship Id="rId64" Type="http://schemas.openxmlformats.org/officeDocument/2006/relationships/hyperlink" Target="https://www.facebook.com/photo?fbid=1129525672679280&amp;set=pcb.1129526919345822" TargetMode="External"/><Relationship Id="rId69" Type="http://schemas.openxmlformats.org/officeDocument/2006/relationships/hyperlink" Target="https://fracamontreal.org/2025/09/02/notre-ville-nos-droits-2025/" TargetMode="External"/><Relationship Id="rId113" Type="http://schemas.openxmlformats.org/officeDocument/2006/relationships/hyperlink" Target="https://trovepmontreal.org/wp-content/uploads/2026/05/Appui-projet-Connexion_TROVEP.pdf" TargetMode="External"/><Relationship Id="rId118" Type="http://schemas.openxmlformats.org/officeDocument/2006/relationships/hyperlink" Target="https://trovepmontreal.org/wp-content/uploads/2026/02/AG-Conjoncture-8.5x11.pdf" TargetMode="External"/><Relationship Id="rId134" Type="http://schemas.openxmlformats.org/officeDocument/2006/relationships/hyperlink" Target="https://www.defensedesdroits.com/publication/la-defense-collective-des-droits-vendue-pour-20-000/" TargetMode="External"/><Relationship Id="rId80" Type="http://schemas.openxmlformats.org/officeDocument/2006/relationships/hyperlink" Target="https://www.csn.qc.ca/faire-front/" TargetMode="External"/><Relationship Id="rId85" Type="http://schemas.openxmlformats.org/officeDocument/2006/relationships/hyperlink" Target="https://tcriqccaong-my.sharepoint.com/:w:/g/personal/publique_tcri_qc_ca/EduqeIslCqNGl5rXaM0j1VsBPhGgL9TphLXeeKw6P_0xOQ?e=bll4oa" TargetMode="External"/><Relationship Id="rId12" Type="http://schemas.openxmlformats.org/officeDocument/2006/relationships/hyperlink" Target="mailto:coordo@trovepmontreal.org" TargetMode="External"/><Relationship Id="rId17" Type="http://schemas.openxmlformats.org/officeDocument/2006/relationships/image" Target="media/image7.png"/><Relationship Id="rId33" Type="http://schemas.openxmlformats.org/officeDocument/2006/relationships/hyperlink" Target="https://trovepmontreal.org/wp-content/uploads/2025/11/D%C3%A9pliant-lexique-droit-mobilit%C3%A9-2.pdf" TargetMode="External"/><Relationship Id="rId38" Type="http://schemas.openxmlformats.org/officeDocument/2006/relationships/image" Target="media/image15.jpeg"/><Relationship Id="rId59" Type="http://schemas.openxmlformats.org/officeDocument/2006/relationships/hyperlink" Target="https://www.nonauxhausses.org" TargetMode="External"/><Relationship Id="rId103" Type="http://schemas.openxmlformats.org/officeDocument/2006/relationships/hyperlink" Target="https://trovepmontreal.org/wp-content/uploads/2026/05/Commentaire-TROVEP-Mtl-projet-de-r&#232;glement-aide-sociale.pdf" TargetMode="External"/><Relationship Id="rId108" Type="http://schemas.openxmlformats.org/officeDocument/2006/relationships/image" Target="media/image31.jpg"/><Relationship Id="rId124" Type="http://schemas.openxmlformats.org/officeDocument/2006/relationships/hyperlink" Target="https://www.facebook.com/reel/1447109733867467" TargetMode="External"/><Relationship Id="rId129" Type="http://schemas.openxmlformats.org/officeDocument/2006/relationships/image" Target="media/image36.jpeg"/><Relationship Id="rId54" Type="http://schemas.openxmlformats.org/officeDocument/2006/relationships/hyperlink" Target="https://mepacq.qc.ca/9-avril-2026/?utm_campaign=%F0%9F%93%A3Action%20le%209%20avril%20et%20Nouvelles%20de%20la%20TROVEP%20du%2030%20mars%202026%F0%9F%93%A3%20%F0%9F%93%A3&amp;utm_medium=email&amp;utm_source=newsletter" TargetMode="External"/><Relationship Id="rId70" Type="http://schemas.openxmlformats.org/officeDocument/2006/relationships/hyperlink" Target="https://www.youtube.com/watch?v=SYp-9X8wUc8" TargetMode="External"/><Relationship Id="rId75" Type="http://schemas.openxmlformats.org/officeDocument/2006/relationships/hyperlink" Target="https://trovepmontreal.org/wp-content/uploads/2026/02/Tract-20fev.pdf" TargetMode="External"/><Relationship Id="rId91" Type="http://schemas.openxmlformats.org/officeDocument/2006/relationships/hyperlink" Target="https://docs.google.com/forms/d/e/1FAIpQLSedgHYuUn-hT48L3tHljEjg7_f4f7vCzfB6IR1ujU2tXy8S-A/viewform?usp=header" TargetMode="External"/><Relationship Id="rId96" Type="http://schemas.openxmlformats.org/officeDocument/2006/relationships/hyperlink" Target="https://docs.google.com/forms/d/e/1FAIpQLSfn0q8M3ASDX8ZT-yXfbMxfuyDkC-4NQDiVgQhRddLMq8rH7g/viewform"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eader" Target="header3.xml"/><Relationship Id="rId28" Type="http://schemas.openxmlformats.org/officeDocument/2006/relationships/hyperlink" Target="https://trovepmontreal.org/mobilite/" TargetMode="External"/><Relationship Id="rId49" Type="http://schemas.openxmlformats.org/officeDocument/2006/relationships/hyperlink" Target="https://trovepmontreal.org/wp-content/uploads/2026/05/Appui-financement-T.A-TROVEP.pdf" TargetMode="External"/><Relationship Id="rId114" Type="http://schemas.openxmlformats.org/officeDocument/2006/relationships/hyperlink" Target="https://mepacq.qc.ca/wp-content/uploads/2025/11/Outil_droite.pdf" TargetMode="External"/><Relationship Id="rId119" Type="http://schemas.openxmlformats.org/officeDocument/2006/relationships/image" Target="media/image34.jpeg"/><Relationship Id="rId44" Type="http://schemas.openxmlformats.org/officeDocument/2006/relationships/image" Target="media/image17.jpeg"/><Relationship Id="rId60" Type="http://schemas.openxmlformats.org/officeDocument/2006/relationships/hyperlink" Target="https://www.facebook.com/Nonauxhausses" TargetMode="External"/><Relationship Id="rId65" Type="http://schemas.openxmlformats.org/officeDocument/2006/relationships/image" Target="media/image22.png"/><Relationship Id="rId81" Type="http://schemas.openxmlformats.org/officeDocument/2006/relationships/image" Target="media/image27.jpeg"/><Relationship Id="rId86" Type="http://schemas.openxmlformats.org/officeDocument/2006/relationships/hyperlink" Target="https://www.cadtm.org/Appel-international-au-renforcement-de-l-action-antifasciste-et-anti" TargetMode="External"/><Relationship Id="rId130" Type="http://schemas.openxmlformats.org/officeDocument/2006/relationships/hyperlink" Target="https://www.facebook.com/photo?fbid=1369493401891250&amp;set=pcb.1369498355224088" TargetMode="External"/><Relationship Id="rId135" Type="http://schemas.openxmlformats.org/officeDocument/2006/relationships/hyperlink" Target="https://rq-aca.org/2025/10/14/signataires/" TargetMode="External"/><Relationship Id="rId13" Type="http://schemas.openxmlformats.org/officeDocument/2006/relationships/hyperlink" Target="https://trovepmontreal.org/" TargetMode="External"/><Relationship Id="rId18" Type="http://schemas.microsoft.com/office/2007/relationships/hdphoto" Target="media/hdphoto1.wdp"/><Relationship Id="rId39" Type="http://schemas.openxmlformats.org/officeDocument/2006/relationships/hyperlink" Target="https://www.ledevoir.com/opinion/idees/890194/idees-transport-vraiment-commun?" TargetMode="External"/><Relationship Id="rId109" Type="http://schemas.openxmlformats.org/officeDocument/2006/relationships/hyperlink" Target="http://www.mepacq.qc.ca/" TargetMode="External"/><Relationship Id="rId34" Type="http://schemas.openxmlformats.org/officeDocument/2006/relationships/image" Target="media/image12.png"/><Relationship Id="rId50" Type="http://schemas.openxmlformats.org/officeDocument/2006/relationships/hyperlink" Target="https://docs.google.com/document/d/1EaXb_Al8q7AcbPQPiWZT1_P9wMDFpRD_bF7UzOAX0eE/edit?usp=sharing" TargetMode="External"/><Relationship Id="rId55" Type="http://schemas.openxmlformats.org/officeDocument/2006/relationships/hyperlink" Target="https://trovepmontreal.org/wp-content/uploads/2026/05/Tract-9-avril-1.pdf" TargetMode="External"/><Relationship Id="rId76" Type="http://schemas.openxmlformats.org/officeDocument/2006/relationships/image" Target="media/image26.jpeg"/><Relationship Id="rId97" Type="http://schemas.openxmlformats.org/officeDocument/2006/relationships/hyperlink" Target="https://docs.google.com/forms/d/e/1FAIpQLSfvrpw8H3vGJgB4kWpHLo9bd5yx12wNvgvt4894rUT3Nr08Ug/viewform?usp=header" TargetMode="External"/><Relationship Id="rId104" Type="http://schemas.openxmlformats.org/officeDocument/2006/relationships/hyperlink" Target="https://trovepmontreal.org/wp-content/uploads/2026/02/TROVEP-M%C3%A9moire-sur-le-projet-de-r%C3%A8glement-visant-%C3%A0-remplacer-le-mode-actuel-de-fixation-des-loyers.pdf" TargetMode="External"/><Relationship Id="rId120" Type="http://schemas.openxmlformats.org/officeDocument/2006/relationships/image" Target="media/image35.jpeg"/><Relationship Id="rId125" Type="http://schemas.openxmlformats.org/officeDocument/2006/relationships/hyperlink" Target="https://www.facebook.com/photo?fbid=1186280570337123&amp;set=pcb.1186285690336611" TargetMode="External"/><Relationship Id="rId7" Type="http://schemas.openxmlformats.org/officeDocument/2006/relationships/footnotes" Target="footnotes.xml"/><Relationship Id="rId71" Type="http://schemas.openxmlformats.org/officeDocument/2006/relationships/image" Target="media/image24.jpeg"/><Relationship Id="rId92" Type="http://schemas.openxmlformats.org/officeDocument/2006/relationships/hyperlink" Target="https://premiermai.info/" TargetMode="External"/><Relationship Id="rId2" Type="http://schemas.openxmlformats.org/officeDocument/2006/relationships/customXml" Target="../customXml/item2.xml"/><Relationship Id="rId29" Type="http://schemas.openxmlformats.org/officeDocument/2006/relationships/hyperlink" Target="https://trovepmontreal.org/wp-content/uploads/2025/05/Solidairement-4-%C3%89dition-sp%C3%A9ciale-45e.pdf" TargetMode="External"/><Relationship Id="rId24" Type="http://schemas.openxmlformats.org/officeDocument/2006/relationships/image" Target="media/image8.png"/><Relationship Id="rId40" Type="http://schemas.openxmlformats.org/officeDocument/2006/relationships/hyperlink" Target="https://www.newswire.ca/fr/news-releases/hausse-des-tarifs-du-transport-collectif-c-est-deja-trop-cher--827115633.html" TargetMode="External"/><Relationship Id="rId45" Type="http://schemas.openxmlformats.org/officeDocument/2006/relationships/hyperlink" Target="https://www.newswire.ca/fr/news-releases/foire-populaire-pour-le-droit-a-la-mobilite-a-montreal-871688341.html" TargetMode="External"/><Relationship Id="rId66" Type="http://schemas.openxmlformats.org/officeDocument/2006/relationships/hyperlink" Target="https://www.facebook.com/fracamontreal/" TargetMode="External"/><Relationship Id="rId87" Type="http://schemas.openxmlformats.org/officeDocument/2006/relationships/hyperlink" Target="https://www.assnat.qc.ca/fr/exprimez-votre-opinion/petition/Petition-11833/index.html" TargetMode="External"/><Relationship Id="rId110" Type="http://schemas.openxmlformats.org/officeDocument/2006/relationships/hyperlink" Target="https://www.facebook.com/mepacq" TargetMode="External"/><Relationship Id="rId115" Type="http://schemas.openxmlformats.org/officeDocument/2006/relationships/hyperlink" Target="https://mepacq.qc.ca/wp-content/uploads/2026/01/reconnaitre-les-idees-pourries-8.5-x-11-po-1.pdf" TargetMode="External"/><Relationship Id="rId131" Type="http://schemas.openxmlformats.org/officeDocument/2006/relationships/hyperlink" Target="https://mepacq.qc.ca/communique-pl7-danger/" TargetMode="External"/><Relationship Id="rId136" Type="http://schemas.openxmlformats.org/officeDocument/2006/relationships/hyperlink" Target="https://trovepmontreal.org/wp-content/uploads/2026/05/TROVEP-endossement_M&#233;moire-RQ-ACA2026-2027.pdf" TargetMode="External"/><Relationship Id="rId61" Type="http://schemas.openxmlformats.org/officeDocument/2006/relationships/image" Target="media/image21.png"/><Relationship Id="rId82" Type="http://schemas.openxmlformats.org/officeDocument/2006/relationships/image" Target="media/image28.jpeg"/><Relationship Id="rId19" Type="http://schemas.openxmlformats.org/officeDocument/2006/relationships/header" Target="header1.xml"/><Relationship Id="rId14" Type="http://schemas.openxmlformats.org/officeDocument/2006/relationships/image" Target="media/image4.png"/><Relationship Id="rId30" Type="http://schemas.openxmlformats.org/officeDocument/2006/relationships/image" Target="media/image10.png"/><Relationship Id="rId35" Type="http://schemas.openxmlformats.org/officeDocument/2006/relationships/image" Target="media/image13.jpeg"/><Relationship Id="rId56" Type="http://schemas.openxmlformats.org/officeDocument/2006/relationships/hyperlink" Target="https://click.actionnetwork.org/ss/c/u001.XaF8mXqsA6b2dSPmhsleMSCujl2DS4AUs27oTOCDdAKx-ZK7wFwvTIPMmjCJWSnWswc0BOewHlQLj3_9lvus4PsPX5N4Mbt8qHCnHIVUJcAWt0dJDE1fmSWJfU1LEupJ65567KFL7nqziA3V18q8ZmO5IPXjnVXW7zod-rfwTWNjadMxxpH15Cmxm7vdtVdZE2-FadGPssVqPNBFgWpgjk9SdyA7XSnLiG8bswDb9VqloPoO2NyScrHV10ZYkcxXZ0BFSykgdN8x3w5RVsGIFdew-Vsqz6f8eyrkPtJBSc02xRs6Fi_Ug4w0YG4jhqohLd1fOZPll3fxUGiVKLIHtKr-rczev1PLBQAOrqOT8WfF4ti0KvVcoh1p2gNxhU9w1wBOS4AgWwHLWYvhl-BcSTwsDgR6VIUemuEqcAqncAdnLYY76WCUqgAJ8AtK9muQt79MqyyMiPvFsRTami2uzVA96SdY6Vh6yU9tLxXqFI0/4gu/bmI7rUlLQw-PNkTFVxyiog/h0/h001.b2KIhz0AGx4S8TZrZmzuVueje9fjJwVdwK_F7JCrioI" TargetMode="External"/><Relationship Id="rId77" Type="http://schemas.openxmlformats.org/officeDocument/2006/relationships/hyperlink" Target="https://mepacq.qc.ca/29nov-contingent-communautaire/" TargetMode="External"/><Relationship Id="rId100" Type="http://schemas.openxmlformats.org/officeDocument/2006/relationships/hyperlink" Target="https://trovepmontreal.org/wp-content/uploads/2026/05/Non-au-frais-facture-Hydro-campagne-ACEFN_appui-TROVEP.pdf" TargetMode="External"/><Relationship Id="rId105" Type="http://schemas.openxmlformats.org/officeDocument/2006/relationships/image" Target="media/image29.jpg"/><Relationship Id="rId126" Type="http://schemas.openxmlformats.org/officeDocument/2006/relationships/hyperlink" Target="https://linktr.ee/4fevrierdcd" TargetMode="External"/><Relationship Id="rId8" Type="http://schemas.openxmlformats.org/officeDocument/2006/relationships/endnotes" Target="endnotes.xml"/><Relationship Id="rId51" Type="http://schemas.openxmlformats.org/officeDocument/2006/relationships/hyperlink" Target="https://www.pressegauche.org/Lettre-ouverte-Greve-a-la-STM-a-la-defense-des-transports-publics-pour-tous-et" TargetMode="External"/><Relationship Id="rId72" Type="http://schemas.openxmlformats.org/officeDocument/2006/relationships/image" Target="media/image25.jpeg"/><Relationship Id="rId93" Type="http://schemas.openxmlformats.org/officeDocument/2006/relationships/hyperlink" Target="https://www.assnat.qc.ca/fr/exprimez-votre-opinion/petition/Petition-11517/index.html" TargetMode="External"/><Relationship Id="rId98" Type="http://schemas.openxmlformats.org/officeDocument/2006/relationships/hyperlink" Target="https://framaforms.org/lettre-dappui-pour-le-maintien-des-services-documentaires-et-informationnels-sdi-et-de-lespace-alpha" TargetMode="External"/><Relationship Id="rId121" Type="http://schemas.openxmlformats.org/officeDocument/2006/relationships/hyperlink" Target="https://www.pressegauche.org/Defense-collective-des-droits-attaquee-communautaire-en-danger-tout-le-monde" TargetMode="External"/><Relationship Id="rId3" Type="http://schemas.openxmlformats.org/officeDocument/2006/relationships/numbering" Target="numbering.xml"/><Relationship Id="rId25" Type="http://schemas.openxmlformats.org/officeDocument/2006/relationships/header" Target="header4.xml"/><Relationship Id="rId46" Type="http://schemas.openxmlformats.org/officeDocument/2006/relationships/hyperlink" Target="https://trovepmontreal.org/foire-populaire/" TargetMode="External"/><Relationship Id="rId67" Type="http://schemas.openxmlformats.org/officeDocument/2006/relationships/hyperlink" Target="https://fracamontreal.org/" TargetMode="External"/><Relationship Id="rId116" Type="http://schemas.openxmlformats.org/officeDocument/2006/relationships/hyperlink" Target="https://mepacq.qc.ca/tool/pl7/" TargetMode="External"/><Relationship Id="rId137" Type="http://schemas.openxmlformats.org/officeDocument/2006/relationships/fontTable" Target="fontTable.xml"/><Relationship Id="rId20" Type="http://schemas.openxmlformats.org/officeDocument/2006/relationships/header" Target="header2.xml"/><Relationship Id="rId41" Type="http://schemas.openxmlformats.org/officeDocument/2006/relationships/hyperlink" Target="https://www.facebook.com/photo/?fbid=1008579774773871&amp;set=pcb.1008583791440136" TargetMode="External"/><Relationship Id="rId62" Type="http://schemas.openxmlformats.org/officeDocument/2006/relationships/hyperlink" Target="https://l.facebook.com/l.php?u=https%3A%2F%2Ftrovepmontreal.org%2Fwp-content%2Fuploads%2F2025%2F11%2FCommuniqu%C3%A9-18-novembre-2025.docx%3Ffbclid%3DIwZXh0bgNhZW0CMTAAYnJpZBExaWdVWWxZWG5qV3VsYkZJM3NydGMGYXBwX2lkEDIyMjAzOTE3ODgyMDA4OTIAAR55gbtfhtVSP_aB9sgXhMsLTuQHkQBYx3hqBltXS6uoCGdDLyQ7h1p8N15gOQ_aem_DZDW1HpvTGZytH8go6Pesw&amp;h=AUBFylRR2xnquRDVTTDs7aC7bbMKUnavaMn-Cp4v8eJatIImrKVKcK8Az8ylCYko1l6eiei4ijgFinXr2NrGhw8p8x_S4PJI_Bjgbin9hSQFFRAiI0jJPaScyu8E3iLPqqgiKMUll_C5qP7f&amp;__tn__=-UK-R&amp;c%5b0%5d=AUA2Z3iNCdKRt0fMbh1Pvk2-vuHoDevJPqSkRF5-PIalcsivJelKdpDWuGIFa9a9CEtYLxtPozAMWneHC3Naq_TQjwlyKmqSGk7lqFwtGrA4wb55-qVmnoAyzHN_vQm6MJ1eybBIMlJoshCo8TJccJbIxF1qMoeDDfCggcU-6Qre0Kj14vCUWWcIQEZ4RsU" TargetMode="External"/><Relationship Id="rId83" Type="http://schemas.openxmlformats.org/officeDocument/2006/relationships/hyperlink" Target="https://youtu.be/3Ygj2UOBVNk" TargetMode="External"/><Relationship Id="rId88" Type="http://schemas.openxmlformats.org/officeDocument/2006/relationships/hyperlink" Target="https://liguedesdroits.ca/pl13-non-limites-droit-manifester/" TargetMode="External"/><Relationship Id="rId111" Type="http://schemas.openxmlformats.org/officeDocument/2006/relationships/image" Target="media/image32.jpeg"/><Relationship Id="rId132" Type="http://schemas.openxmlformats.org/officeDocument/2006/relationships/hyperlink" Target="https://trovepmontreal.org/wp-content/uploads/2025/11/M&#233;moire-TROVEP-Mtl-PL7_Fusion-FAACA-et-FQIS.pdf" TargetMode="External"/><Relationship Id="rId15" Type="http://schemas.openxmlformats.org/officeDocument/2006/relationships/image" Target="media/image5.png"/><Relationship Id="rId36" Type="http://schemas.openxmlformats.org/officeDocument/2006/relationships/hyperlink" Target="https://trovepmontreal.org/mobilite/" TargetMode="External"/><Relationship Id="rId57" Type="http://schemas.openxmlformats.org/officeDocument/2006/relationships/hyperlink" Target="https://mepacq.qc.ca/zoom-2025-montee-droite/" TargetMode="External"/><Relationship Id="rId106" Type="http://schemas.openxmlformats.org/officeDocument/2006/relationships/image" Target="media/image30.jpeg"/><Relationship Id="rId127" Type="http://schemas.openxmlformats.org/officeDocument/2006/relationships/hyperlink" Target="https://www.pressegauche.org/Defense-collective-des-droits-attaquee-communautaire-en-danger-tout-le-monde" TargetMode="External"/><Relationship Id="rId10" Type="http://schemas.openxmlformats.org/officeDocument/2006/relationships/image" Target="media/image2.png"/><Relationship Id="rId31" Type="http://schemas.openxmlformats.org/officeDocument/2006/relationships/image" Target="media/image11.jpeg"/><Relationship Id="rId52" Type="http://schemas.openxmlformats.org/officeDocument/2006/relationships/image" Target="media/image18.jpeg"/><Relationship Id="rId73" Type="http://schemas.openxmlformats.org/officeDocument/2006/relationships/hyperlink" Target="https://www.facebook.com/photo?fbid=1224747579779185&amp;set=pcb.1224751939778749" TargetMode="External"/><Relationship Id="rId78" Type="http://schemas.openxmlformats.org/officeDocument/2006/relationships/hyperlink" Target="https://www.facebook.com/photo?fbid=1275810601259531&amp;set=pcb.1275810691259522" TargetMode="External"/><Relationship Id="rId94" Type="http://schemas.openxmlformats.org/officeDocument/2006/relationships/hyperlink" Target="https://docs.google.com/document/d/1HBG98NlkWYIg4Ho2ipIhqJ0uvG2Wew7H/edit" TargetMode="External"/><Relationship Id="rId99" Type="http://schemas.openxmlformats.org/officeDocument/2006/relationships/hyperlink" Target="https://www.pauvrete.qc.ca/manifeste/" TargetMode="External"/><Relationship Id="rId101" Type="http://schemas.openxmlformats.org/officeDocument/2006/relationships/hyperlink" Target="https://trovepmontreal.org/wp-content/uploads/2026/02/TROVEP-memoire-PL1.pdf" TargetMode="External"/><Relationship Id="rId122" Type="http://schemas.openxmlformats.org/officeDocument/2006/relationships/hyperlink" Target="https://trovepmontreal.org/wp-content/uploads/2026/05/LettreTROVEP-revendicationsDCD.docx.pdf" TargetMode="Externa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footer" Target="footer3.xml"/><Relationship Id="rId47" Type="http://schemas.openxmlformats.org/officeDocument/2006/relationships/hyperlink" Target="https://www.facebook.com/photo?fbid=1094800139485167&amp;set=pcb.1094801166151731" TargetMode="External"/><Relationship Id="rId68" Type="http://schemas.openxmlformats.org/officeDocument/2006/relationships/image" Target="media/image23.jpeg"/><Relationship Id="rId89" Type="http://schemas.openxmlformats.org/officeDocument/2006/relationships/hyperlink" Target="https://liguedesdroits.ca/declaration-c9/?utm_campaign=infolettre_22_avril_2026&amp;utm_content=lien&amp;utm_medium=email&amp;utm_source=Yapla" TargetMode="External"/><Relationship Id="rId112" Type="http://schemas.openxmlformats.org/officeDocument/2006/relationships/hyperlink" Target="https://trovepmontreal.org/nos-actions/outils/ateliers/" TargetMode="External"/><Relationship Id="rId133" Type="http://schemas.openxmlformats.org/officeDocument/2006/relationships/hyperlink" Target="https://trovepmontreal.org/wp-content/uploads/2026/05/LettreTROVEP-revendicationsDCD.docx.pdf"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ebDkSWgaqkPd0M6Lu9y1gy0ivpw==">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</go:docsCustomData>
</go:gDocsCustomXmlDataStorage>
</file>

<file path=customXml/itemProps1.xml><?xml version="1.0" encoding="utf-8"?>
<ds:datastoreItem xmlns:ds="http://schemas.openxmlformats.org/officeDocument/2006/customXml" ds:itemID="{CD42588A-0609-446B-AF87-86F784C6AA16}">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2959</TotalTime>
  <Pages>30</Pages>
  <Words>10857</Words>
  <Characters>59714</Characters>
  <Application>Microsoft Office Word</Application>
  <DocSecurity>0</DocSecurity>
  <Lines>497</Lines>
  <Paragraphs>140</Paragraphs>
  <ScaleCrop>false</ScaleCrop>
  <HeadingPairs>
    <vt:vector size="4" baseType="variant">
      <vt:variant>
        <vt:lpstr>Titre</vt:lpstr>
      </vt:variant>
      <vt:variant>
        <vt:i4>1</vt:i4>
      </vt:variant>
      <vt:variant>
        <vt:lpstr>Titres</vt:lpstr>
      </vt:variant>
      <vt:variant>
        <vt:i4>60</vt:i4>
      </vt:variant>
    </vt:vector>
  </HeadingPairs>
  <TitlesOfParts>
    <vt:vector size="61" baseType="lpstr">
      <vt:lpstr/>
      <vt:lpstr>Mot du comité de coordination</vt:lpstr>
      <vt:lpstr>Mission</vt:lpstr>
      <vt:lpstr>Vie associative</vt:lpstr>
      <vt:lpstr>    Membres</vt:lpstr>
      <vt:lpstr>    Liste des membres au 31 mars 2025</vt:lpstr>
      <vt:lpstr>    </vt:lpstr>
      <vt:lpstr>    Comité de coordination	</vt:lpstr>
      <vt:lpstr>        Les membres du coco 2024-2025</vt:lpstr>
      <vt:lpstr>    Équipe de la TROVEP</vt:lpstr>
      <vt:lpstr>    Assemblée générale annuelle 2024</vt:lpstr>
      <vt:lpstr>    Assemblée régulière</vt:lpstr>
      <vt:lpstr>    Comité mobilité</vt:lpstr>
      <vt:lpstr>    Célébration du 45e anniversaire</vt:lpstr>
      <vt:lpstr>    Rencontres et formations offertes aux membres    </vt:lpstr>
      <vt:lpstr>    /Communications avec les membres et groupes alliés</vt:lpstr>
      <vt:lpstr>Concertations</vt:lpstr>
      <vt:lpstr>    Centre Social et Communautaire de la Petite-Patrie (CSCPP)</vt:lpstr>
      <vt:lpstr>Luttes sociales et défense collective des droits </vt:lpstr>
      <vt:lpstr>    Lutte pour la justice sociale et climatique</vt:lpstr>
      <vt:lpstr>        27 septembre 2024 – Manifestation à Montréal Pour la suite du monde</vt:lpstr>
      <vt:lpstr>        30 octobre – L'électricité pour se chauffer, pas pour le privé! </vt:lpstr>
      <vt:lpstr>        26 avril – Jour de la Terre</vt:lpstr>
      <vt:lpstr>        Autres appuis à la justice sociale et climatique</vt:lpstr>
      <vt:lpstr>    Droit à la mobilité</vt:lpstr>
      <vt:lpstr>        /26 juin - Manifestation : Le transport est en crise, du financement maintenant!</vt:lpstr>
      <vt:lpstr>        28 mars – Manif pour le transport en commun à Montréal</vt:lpstr>
      <vt:lpstr>        Autres appuis au droit à la mobilité</vt:lpstr>
      <vt:lpstr>    Lutte à la pauvreté</vt:lpstr>
      <vt:lpstr>        4e plan de lutte à la pauvreté </vt:lpstr>
      <vt:lpstr>        /Réforme de l’aide sociale</vt:lpstr>
      <vt:lpstr>        /Autres appuis à la lutte à la pauvreté</vt:lpstr>
      <vt:lpstr>    /Front régional d’action communautaire autonome (FRACA) de Montréal</vt:lpstr>
      <vt:lpstr>        Comité de coordination</vt:lpstr>
      <vt:lpstr>        20 février – Manif-action: Face aux injustices, bloquons l’intolérance!</vt:lpstr>
      <vt:lpstr>        25 mars – Manifestation: Face aux injustices, bloquons l’intolérance! (Prise 2)</vt:lpstr>
      <vt:lpstr>    /Coalition Main rouge</vt:lpstr>
      <vt:lpstr>        3 octobre – Manifestation nationale : les fonds publics pour le filet social!</vt:lpstr>
      <vt:lpstr>    Autres actions et appuis aux luttes sociales</vt:lpstr>
      <vt:lpstr>        22 novembre – Perturbation de la mise-à-jour économique</vt:lpstr>
      <vt:lpstr>        2 avril – Webinaire Digère le budget avec les regroupements montréalais</vt:lpstr>
      <vt:lpstr>        InterCEP</vt:lpstr>
      <vt:lpstr>        Autres appuis aux luttes sociales</vt:lpstr>
      <vt:lpstr>        Mémoire et avis</vt:lpstr>
      <vt:lpstr>Éducation populaire autonome</vt:lpstr>
      <vt:lpstr>    27 mars – Assemblée conjoncture : Les élections municipales</vt:lpstr>
      <vt:lpstr>        /Ateliers du FRACA Montréal : Mise-à-jour de la plateforme « Notre ville, nos dr</vt:lpstr>
      <vt:lpstr>    Mouvement d'éducation populaire et d'action communautaire du Québec (MÉPACQ)/</vt:lpstr>
      <vt:lpstr>    Ateliers et formations de la TROVEP</vt:lpstr>
      <vt:lpstr>        Atelier « Justice sociale et climatique »</vt:lpstr>
      <vt:lpstr>        Atelier « Démystifier les actions dérangeantes »</vt:lpstr>
      <vt:lpstr>        Formation « L’ABC des actions dérangeantes »</vt:lpstr>
      <vt:lpstr>        Autres demandes d’ateliers</vt:lpstr>
      <vt:lpstr>    Autres appuis à l’ÉPA</vt:lpstr>
      <vt:lpstr>        Comité aviseur du CPRF – Trouver la force de s’engager en temps de crises écolog</vt:lpstr>
      <vt:lpstr>        /Recueil de pratiques sur l’éducation populaire</vt:lpstr>
      <vt:lpstr>Reconnaissance et financement</vt:lpstr>
      <vt:lpstr>    Défense collective des droits </vt:lpstr>
      <vt:lpstr>        24 octobre – Manifestation nationale Face aux horreurs caquistes, la DCD répliqu</vt:lpstr>
      <vt:lpstr>        9 octobre – Action-éclair Pour lutter contre les inégalités, il faut plus que de</vt:lpstr>
      <vt:lpstr>    /Philanthropie</vt:lpstr>
    </vt:vector>
  </TitlesOfParts>
  <Company/>
  <LinksUpToDate>false</LinksUpToDate>
  <CharactersWithSpaces>70431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Louis-Frédéric Verrault Giroux</dc:creator>
  <cp:lastModifiedBy>Mobilisation TROVEP</cp:lastModifiedBy>
  <cp:revision>187</cp:revision>
  <cp:lastPrinted>2026-05-19T17:38:00Z</cp:lastPrinted>
  <dcterms:created xsi:type="dcterms:W3CDTF">2026-04-28T19:15:00Z</dcterms:created>
  <dcterms:modified xsi:type="dcterms:W3CDTF">2026-05-19T18:21:00Z</dcterms:modified>
</cp:coreProperties>
</file>